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0136D" w14:textId="4E07053D" w:rsidR="001A6F71" w:rsidRDefault="001A6F71" w:rsidP="00321771">
      <w:pPr>
        <w:pStyle w:val="Default"/>
        <w:jc w:val="center"/>
        <w:rPr>
          <w:i/>
          <w:iCs/>
          <w:sz w:val="22"/>
          <w:szCs w:val="22"/>
        </w:rPr>
      </w:pPr>
    </w:p>
    <w:p w14:paraId="7E60CE3F" w14:textId="77777777" w:rsidR="00440ECC" w:rsidRDefault="00440ECC" w:rsidP="00321771">
      <w:pPr>
        <w:pStyle w:val="Default"/>
        <w:jc w:val="center"/>
        <w:rPr>
          <w:i/>
          <w:iCs/>
          <w:sz w:val="22"/>
          <w:szCs w:val="22"/>
        </w:rPr>
      </w:pPr>
    </w:p>
    <w:p w14:paraId="53360BB9" w14:textId="573BBEF1" w:rsidR="00321771" w:rsidRPr="00044349" w:rsidRDefault="00321771" w:rsidP="00321771">
      <w:pPr>
        <w:pStyle w:val="Default"/>
        <w:jc w:val="center"/>
        <w:rPr>
          <w:sz w:val="22"/>
          <w:szCs w:val="22"/>
        </w:rPr>
      </w:pPr>
      <w:r w:rsidRPr="00044349">
        <w:rPr>
          <w:i/>
          <w:iCs/>
          <w:sz w:val="22"/>
          <w:szCs w:val="22"/>
        </w:rPr>
        <w:t>Curriculum Vitae 20</w:t>
      </w:r>
      <w:r w:rsidR="00647C19" w:rsidRPr="00044349">
        <w:rPr>
          <w:i/>
          <w:iCs/>
          <w:sz w:val="22"/>
          <w:szCs w:val="22"/>
        </w:rPr>
        <w:t>2</w:t>
      </w:r>
      <w:r w:rsidR="004237B3">
        <w:rPr>
          <w:i/>
          <w:iCs/>
          <w:sz w:val="22"/>
          <w:szCs w:val="22"/>
        </w:rPr>
        <w:t>1</w:t>
      </w:r>
    </w:p>
    <w:p w14:paraId="5B6C8ADA" w14:textId="77777777" w:rsidR="00321771" w:rsidRPr="00044349" w:rsidRDefault="00321771" w:rsidP="00321771">
      <w:pPr>
        <w:pStyle w:val="Default"/>
        <w:jc w:val="center"/>
        <w:rPr>
          <w:sz w:val="22"/>
          <w:szCs w:val="22"/>
        </w:rPr>
      </w:pPr>
      <w:r w:rsidRPr="00044349">
        <w:rPr>
          <w:sz w:val="22"/>
          <w:szCs w:val="22"/>
        </w:rPr>
        <w:t>___________________________________________________________</w:t>
      </w:r>
      <w:r w:rsidR="006F3149" w:rsidRPr="00044349">
        <w:rPr>
          <w:sz w:val="22"/>
          <w:szCs w:val="22"/>
        </w:rPr>
        <w:t>________________________</w:t>
      </w:r>
    </w:p>
    <w:p w14:paraId="6E17B472" w14:textId="77777777" w:rsidR="00321771" w:rsidRPr="00044349" w:rsidRDefault="00321771" w:rsidP="00321771">
      <w:pPr>
        <w:pStyle w:val="Default"/>
        <w:jc w:val="center"/>
        <w:rPr>
          <w:sz w:val="22"/>
          <w:szCs w:val="22"/>
        </w:rPr>
      </w:pPr>
      <w:r w:rsidRPr="00044349">
        <w:rPr>
          <w:b/>
          <w:bCs/>
          <w:sz w:val="22"/>
          <w:szCs w:val="22"/>
        </w:rPr>
        <w:t>RIMA WILKES</w:t>
      </w:r>
    </w:p>
    <w:p w14:paraId="1E725ECB" w14:textId="77777777" w:rsidR="00321771" w:rsidRPr="00044349" w:rsidRDefault="00321771" w:rsidP="00321771">
      <w:pPr>
        <w:pStyle w:val="Default"/>
        <w:jc w:val="center"/>
        <w:rPr>
          <w:sz w:val="22"/>
          <w:szCs w:val="22"/>
        </w:rPr>
      </w:pPr>
      <w:r w:rsidRPr="00044349">
        <w:rPr>
          <w:sz w:val="22"/>
          <w:szCs w:val="22"/>
        </w:rPr>
        <w:t>Department of Sociology</w:t>
      </w:r>
    </w:p>
    <w:p w14:paraId="24AB6272" w14:textId="77777777" w:rsidR="00321771" w:rsidRPr="00044349" w:rsidRDefault="00321771" w:rsidP="00321771">
      <w:pPr>
        <w:pStyle w:val="Default"/>
        <w:jc w:val="center"/>
        <w:rPr>
          <w:sz w:val="22"/>
          <w:szCs w:val="22"/>
        </w:rPr>
      </w:pPr>
      <w:r w:rsidRPr="00044349">
        <w:rPr>
          <w:sz w:val="22"/>
          <w:szCs w:val="22"/>
        </w:rPr>
        <w:t>6303 NW Marine Drive</w:t>
      </w:r>
    </w:p>
    <w:p w14:paraId="5DEC7AF1" w14:textId="77777777" w:rsidR="00321771" w:rsidRPr="00044349" w:rsidRDefault="00321771" w:rsidP="00321771">
      <w:pPr>
        <w:pStyle w:val="Default"/>
        <w:jc w:val="center"/>
        <w:rPr>
          <w:sz w:val="22"/>
          <w:szCs w:val="22"/>
        </w:rPr>
      </w:pPr>
      <w:r w:rsidRPr="00044349">
        <w:rPr>
          <w:sz w:val="22"/>
          <w:szCs w:val="22"/>
        </w:rPr>
        <w:t>University of British Columbia</w:t>
      </w:r>
    </w:p>
    <w:p w14:paraId="54354CFC" w14:textId="77777777" w:rsidR="00321771" w:rsidRPr="00044349" w:rsidRDefault="00321771" w:rsidP="00321771">
      <w:pPr>
        <w:pStyle w:val="Default"/>
        <w:jc w:val="center"/>
        <w:rPr>
          <w:sz w:val="22"/>
          <w:szCs w:val="22"/>
        </w:rPr>
      </w:pPr>
      <w:r w:rsidRPr="00044349">
        <w:rPr>
          <w:sz w:val="22"/>
          <w:szCs w:val="22"/>
        </w:rPr>
        <w:t>Vancouver, British Columbia</w:t>
      </w:r>
    </w:p>
    <w:p w14:paraId="1BD74CCB" w14:textId="77777777" w:rsidR="00321771" w:rsidRPr="00044349" w:rsidRDefault="00321771" w:rsidP="00321771">
      <w:pPr>
        <w:pStyle w:val="Default"/>
        <w:jc w:val="center"/>
        <w:rPr>
          <w:sz w:val="22"/>
          <w:szCs w:val="22"/>
          <w:lang w:val="fr-CA"/>
        </w:rPr>
      </w:pPr>
      <w:r w:rsidRPr="00044349">
        <w:rPr>
          <w:sz w:val="22"/>
          <w:szCs w:val="22"/>
          <w:lang w:val="fr-CA"/>
        </w:rPr>
        <w:t>V6T 1Z1, Canada</w:t>
      </w:r>
    </w:p>
    <w:p w14:paraId="2DA9DB25" w14:textId="77777777" w:rsidR="00321771" w:rsidRPr="00044349" w:rsidRDefault="00321771" w:rsidP="00321771">
      <w:pPr>
        <w:pStyle w:val="Default"/>
        <w:jc w:val="center"/>
        <w:rPr>
          <w:sz w:val="22"/>
          <w:szCs w:val="22"/>
          <w:lang w:val="fr-CA"/>
        </w:rPr>
      </w:pPr>
      <w:proofErr w:type="gramStart"/>
      <w:r w:rsidRPr="00044349">
        <w:rPr>
          <w:sz w:val="22"/>
          <w:szCs w:val="22"/>
          <w:lang w:val="fr-CA"/>
        </w:rPr>
        <w:t>Tel:</w:t>
      </w:r>
      <w:proofErr w:type="gramEnd"/>
      <w:r w:rsidRPr="00044349">
        <w:rPr>
          <w:sz w:val="22"/>
          <w:szCs w:val="22"/>
          <w:lang w:val="fr-CA"/>
        </w:rPr>
        <w:t xml:space="preserve"> (604) 822-6855</w:t>
      </w:r>
    </w:p>
    <w:p w14:paraId="6848D449" w14:textId="77777777" w:rsidR="00F04745" w:rsidRPr="00044349" w:rsidRDefault="00321771" w:rsidP="00321771">
      <w:pPr>
        <w:pStyle w:val="Default"/>
        <w:jc w:val="center"/>
        <w:rPr>
          <w:sz w:val="22"/>
          <w:szCs w:val="22"/>
          <w:lang w:val="fr-CA"/>
        </w:rPr>
      </w:pPr>
      <w:r w:rsidRPr="00044349">
        <w:rPr>
          <w:sz w:val="22"/>
          <w:szCs w:val="22"/>
          <w:lang w:val="fr-CA"/>
        </w:rPr>
        <w:t xml:space="preserve">Email: </w:t>
      </w:r>
      <w:hyperlink r:id="rId7" w:history="1">
        <w:r w:rsidR="00F04745" w:rsidRPr="00044349">
          <w:rPr>
            <w:rStyle w:val="Hyperlink"/>
            <w:sz w:val="22"/>
            <w:szCs w:val="22"/>
            <w:lang w:val="fr-CA"/>
          </w:rPr>
          <w:t>wilkesr@mail.ubc.ca</w:t>
        </w:r>
      </w:hyperlink>
    </w:p>
    <w:p w14:paraId="4D04D70D" w14:textId="77777777" w:rsidR="00321771" w:rsidRPr="00044349" w:rsidRDefault="00321771" w:rsidP="00321771">
      <w:pPr>
        <w:pStyle w:val="Default"/>
        <w:rPr>
          <w:b/>
          <w:bCs/>
          <w:sz w:val="22"/>
          <w:szCs w:val="22"/>
          <w:lang w:val="fr-CA"/>
        </w:rPr>
      </w:pPr>
      <w:r w:rsidRPr="00044349">
        <w:rPr>
          <w:b/>
          <w:bCs/>
          <w:sz w:val="22"/>
          <w:szCs w:val="22"/>
          <w:lang w:val="fr-CA"/>
        </w:rPr>
        <w:t xml:space="preserve">EMPLOYMENT </w:t>
      </w:r>
    </w:p>
    <w:p w14:paraId="4DBAE217" w14:textId="77777777" w:rsidR="00D86BD7" w:rsidRPr="00044349" w:rsidRDefault="00D86BD7" w:rsidP="00D86BD7">
      <w:pPr>
        <w:pStyle w:val="Default"/>
        <w:rPr>
          <w:color w:val="auto"/>
          <w:sz w:val="22"/>
          <w:szCs w:val="22"/>
        </w:rPr>
      </w:pPr>
      <w:r w:rsidRPr="00044349">
        <w:rPr>
          <w:color w:val="auto"/>
          <w:sz w:val="22"/>
          <w:szCs w:val="22"/>
        </w:rPr>
        <w:t xml:space="preserve">_____________________________________________________________________________________ </w:t>
      </w:r>
    </w:p>
    <w:p w14:paraId="15807A6E" w14:textId="77777777" w:rsidR="008E2EFA" w:rsidRPr="00044349" w:rsidRDefault="008E2EFA" w:rsidP="00971FCB">
      <w:pPr>
        <w:pStyle w:val="Default"/>
        <w:rPr>
          <w:bCs/>
          <w:iCs/>
          <w:sz w:val="22"/>
          <w:szCs w:val="22"/>
        </w:rPr>
      </w:pPr>
    </w:p>
    <w:p w14:paraId="7CE57AEA" w14:textId="77777777" w:rsidR="00971FCB" w:rsidRPr="00044349" w:rsidRDefault="00971FCB" w:rsidP="00971FCB">
      <w:pPr>
        <w:pStyle w:val="Default"/>
        <w:rPr>
          <w:sz w:val="22"/>
          <w:szCs w:val="22"/>
        </w:rPr>
      </w:pPr>
      <w:r w:rsidRPr="00044349">
        <w:rPr>
          <w:bCs/>
          <w:iCs/>
          <w:sz w:val="22"/>
          <w:szCs w:val="22"/>
        </w:rPr>
        <w:t>2015</w:t>
      </w:r>
      <w:r w:rsidR="002D3930" w:rsidRPr="00044349">
        <w:rPr>
          <w:bCs/>
          <w:iCs/>
          <w:sz w:val="22"/>
          <w:szCs w:val="22"/>
        </w:rPr>
        <w:t>-</w:t>
      </w:r>
      <w:r w:rsidR="002D3930" w:rsidRPr="00044349">
        <w:rPr>
          <w:bCs/>
          <w:iCs/>
          <w:sz w:val="22"/>
          <w:szCs w:val="22"/>
        </w:rPr>
        <w:tab/>
      </w:r>
      <w:r w:rsidRPr="00044349">
        <w:rPr>
          <w:b/>
          <w:bCs/>
          <w:i/>
          <w:iCs/>
          <w:sz w:val="22"/>
          <w:szCs w:val="22"/>
        </w:rPr>
        <w:tab/>
      </w:r>
      <w:r w:rsidRPr="00044349">
        <w:rPr>
          <w:b/>
          <w:bCs/>
          <w:sz w:val="22"/>
          <w:szCs w:val="22"/>
        </w:rPr>
        <w:t xml:space="preserve">Professor </w:t>
      </w:r>
    </w:p>
    <w:p w14:paraId="0AA9629D" w14:textId="77777777" w:rsidR="00971FCB" w:rsidRPr="00044349" w:rsidRDefault="00971FCB" w:rsidP="00971FCB">
      <w:pPr>
        <w:pStyle w:val="Default"/>
        <w:ind w:left="720" w:firstLine="720"/>
        <w:rPr>
          <w:sz w:val="22"/>
          <w:szCs w:val="22"/>
        </w:rPr>
      </w:pPr>
      <w:r w:rsidRPr="00044349">
        <w:rPr>
          <w:sz w:val="22"/>
          <w:szCs w:val="22"/>
        </w:rPr>
        <w:t xml:space="preserve">University of British Columbia, Sociology </w:t>
      </w:r>
    </w:p>
    <w:p w14:paraId="1F38E167" w14:textId="77777777" w:rsidR="00E20093" w:rsidRPr="00044349" w:rsidRDefault="00E20093" w:rsidP="00321771">
      <w:pPr>
        <w:pStyle w:val="Default"/>
        <w:rPr>
          <w:sz w:val="22"/>
          <w:szCs w:val="22"/>
        </w:rPr>
      </w:pPr>
    </w:p>
    <w:p w14:paraId="642BE104" w14:textId="77777777" w:rsidR="00321771" w:rsidRPr="00044349" w:rsidRDefault="00971FCB" w:rsidP="00321771">
      <w:pPr>
        <w:pStyle w:val="Default"/>
        <w:rPr>
          <w:sz w:val="22"/>
          <w:szCs w:val="22"/>
        </w:rPr>
      </w:pPr>
      <w:r w:rsidRPr="00044349">
        <w:rPr>
          <w:bCs/>
          <w:iCs/>
          <w:sz w:val="22"/>
          <w:szCs w:val="22"/>
        </w:rPr>
        <w:t>2008-2015</w:t>
      </w:r>
      <w:r w:rsidR="005C22B1" w:rsidRPr="00044349">
        <w:rPr>
          <w:b/>
          <w:bCs/>
          <w:i/>
          <w:iCs/>
          <w:sz w:val="22"/>
          <w:szCs w:val="22"/>
        </w:rPr>
        <w:tab/>
      </w:r>
      <w:r w:rsidR="00321771" w:rsidRPr="00044349">
        <w:rPr>
          <w:b/>
          <w:bCs/>
          <w:sz w:val="22"/>
          <w:szCs w:val="22"/>
        </w:rPr>
        <w:t xml:space="preserve">Associate Professor </w:t>
      </w:r>
    </w:p>
    <w:p w14:paraId="026443ED" w14:textId="77777777" w:rsidR="00321771" w:rsidRPr="00044349" w:rsidRDefault="00321771" w:rsidP="005C22B1">
      <w:pPr>
        <w:pStyle w:val="Default"/>
        <w:ind w:left="720" w:firstLine="720"/>
        <w:rPr>
          <w:sz w:val="22"/>
          <w:szCs w:val="22"/>
        </w:rPr>
      </w:pPr>
      <w:r w:rsidRPr="00044349">
        <w:rPr>
          <w:sz w:val="22"/>
          <w:szCs w:val="22"/>
        </w:rPr>
        <w:t xml:space="preserve">University of British Columbia, Sociology </w:t>
      </w:r>
    </w:p>
    <w:p w14:paraId="5B8E9D08" w14:textId="77777777" w:rsidR="005C22B1" w:rsidRPr="00044349" w:rsidRDefault="005C22B1" w:rsidP="00321771">
      <w:pPr>
        <w:pStyle w:val="Default"/>
        <w:rPr>
          <w:sz w:val="22"/>
          <w:szCs w:val="22"/>
        </w:rPr>
      </w:pPr>
    </w:p>
    <w:p w14:paraId="092B361F" w14:textId="77777777" w:rsidR="00321771" w:rsidRPr="00044349" w:rsidRDefault="00321771" w:rsidP="00321771">
      <w:pPr>
        <w:pStyle w:val="Default"/>
        <w:rPr>
          <w:sz w:val="22"/>
          <w:szCs w:val="22"/>
        </w:rPr>
      </w:pPr>
      <w:r w:rsidRPr="00044349">
        <w:rPr>
          <w:sz w:val="22"/>
          <w:szCs w:val="22"/>
        </w:rPr>
        <w:t xml:space="preserve">2002-2008 </w:t>
      </w:r>
      <w:r w:rsidR="005C22B1" w:rsidRPr="00044349">
        <w:rPr>
          <w:sz w:val="22"/>
          <w:szCs w:val="22"/>
        </w:rPr>
        <w:tab/>
      </w:r>
      <w:r w:rsidRPr="00044349">
        <w:rPr>
          <w:b/>
          <w:bCs/>
          <w:sz w:val="22"/>
          <w:szCs w:val="22"/>
        </w:rPr>
        <w:t xml:space="preserve">Assistant Professor </w:t>
      </w:r>
    </w:p>
    <w:p w14:paraId="59C7F131" w14:textId="77777777" w:rsidR="00321771" w:rsidRPr="00044349" w:rsidRDefault="00321771" w:rsidP="005C22B1">
      <w:pPr>
        <w:pStyle w:val="Default"/>
        <w:ind w:left="720" w:firstLine="720"/>
        <w:rPr>
          <w:sz w:val="22"/>
          <w:szCs w:val="22"/>
        </w:rPr>
      </w:pPr>
      <w:r w:rsidRPr="00044349">
        <w:rPr>
          <w:sz w:val="22"/>
          <w:szCs w:val="22"/>
        </w:rPr>
        <w:t xml:space="preserve">University of British Columbia, Sociology </w:t>
      </w:r>
    </w:p>
    <w:p w14:paraId="667CCBE6" w14:textId="77777777" w:rsidR="005C22B1" w:rsidRPr="00044349" w:rsidRDefault="005C22B1" w:rsidP="00321771">
      <w:pPr>
        <w:pStyle w:val="Default"/>
        <w:rPr>
          <w:sz w:val="22"/>
          <w:szCs w:val="22"/>
        </w:rPr>
      </w:pPr>
    </w:p>
    <w:p w14:paraId="5CA7345C" w14:textId="77777777" w:rsidR="00321771" w:rsidRPr="00044349" w:rsidRDefault="00321771" w:rsidP="00321771">
      <w:pPr>
        <w:pStyle w:val="Default"/>
        <w:rPr>
          <w:sz w:val="22"/>
          <w:szCs w:val="22"/>
        </w:rPr>
      </w:pPr>
      <w:r w:rsidRPr="00044349">
        <w:rPr>
          <w:sz w:val="22"/>
          <w:szCs w:val="22"/>
        </w:rPr>
        <w:t xml:space="preserve">2001-2002 </w:t>
      </w:r>
      <w:r w:rsidR="005C22B1" w:rsidRPr="00044349">
        <w:rPr>
          <w:sz w:val="22"/>
          <w:szCs w:val="22"/>
        </w:rPr>
        <w:tab/>
      </w:r>
      <w:r w:rsidRPr="00044349">
        <w:rPr>
          <w:b/>
          <w:bCs/>
          <w:sz w:val="22"/>
          <w:szCs w:val="22"/>
        </w:rPr>
        <w:t xml:space="preserve">Post-Doctoral Fellow </w:t>
      </w:r>
    </w:p>
    <w:p w14:paraId="1590864A" w14:textId="77777777" w:rsidR="00321771" w:rsidRPr="00044349" w:rsidRDefault="00321771" w:rsidP="005C22B1">
      <w:pPr>
        <w:pStyle w:val="Default"/>
        <w:ind w:left="720" w:firstLine="720"/>
        <w:rPr>
          <w:sz w:val="22"/>
          <w:szCs w:val="22"/>
        </w:rPr>
      </w:pPr>
      <w:r w:rsidRPr="00044349">
        <w:rPr>
          <w:i/>
          <w:iCs/>
          <w:sz w:val="22"/>
          <w:szCs w:val="22"/>
        </w:rPr>
        <w:t xml:space="preserve">National Institute of Mental Health </w:t>
      </w:r>
    </w:p>
    <w:p w14:paraId="647C88B1" w14:textId="77777777" w:rsidR="00321771" w:rsidRPr="00044349" w:rsidRDefault="00321771" w:rsidP="005C22B1">
      <w:pPr>
        <w:pStyle w:val="Default"/>
        <w:ind w:left="720" w:firstLine="720"/>
        <w:rPr>
          <w:sz w:val="22"/>
          <w:szCs w:val="22"/>
        </w:rPr>
      </w:pPr>
      <w:r w:rsidRPr="00044349">
        <w:rPr>
          <w:sz w:val="22"/>
          <w:szCs w:val="22"/>
        </w:rPr>
        <w:t xml:space="preserve">University of Illinois, Department of Psychology-Quantitative Methods </w:t>
      </w:r>
    </w:p>
    <w:p w14:paraId="1894D6E7" w14:textId="77777777" w:rsidR="00566DA6" w:rsidRPr="00044349" w:rsidRDefault="00566DA6" w:rsidP="00566DA6">
      <w:pPr>
        <w:pStyle w:val="Default"/>
        <w:rPr>
          <w:b/>
          <w:bCs/>
          <w:sz w:val="22"/>
          <w:szCs w:val="22"/>
        </w:rPr>
      </w:pPr>
    </w:p>
    <w:p w14:paraId="21052546" w14:textId="77777777" w:rsidR="00321771" w:rsidRPr="00044349" w:rsidRDefault="00321771" w:rsidP="00566DA6">
      <w:pPr>
        <w:pStyle w:val="Default"/>
        <w:rPr>
          <w:sz w:val="22"/>
          <w:szCs w:val="22"/>
        </w:rPr>
      </w:pPr>
      <w:r w:rsidRPr="00044349">
        <w:rPr>
          <w:b/>
          <w:bCs/>
          <w:sz w:val="22"/>
          <w:szCs w:val="22"/>
        </w:rPr>
        <w:t xml:space="preserve">EDUCATION </w:t>
      </w:r>
    </w:p>
    <w:p w14:paraId="5D73C199" w14:textId="77777777" w:rsidR="00D86BD7" w:rsidRPr="00044349" w:rsidRDefault="00D86BD7" w:rsidP="00D86BD7">
      <w:pPr>
        <w:pStyle w:val="Default"/>
        <w:rPr>
          <w:color w:val="auto"/>
          <w:sz w:val="22"/>
          <w:szCs w:val="22"/>
        </w:rPr>
      </w:pPr>
      <w:r w:rsidRPr="00044349">
        <w:rPr>
          <w:color w:val="auto"/>
          <w:sz w:val="22"/>
          <w:szCs w:val="22"/>
        </w:rPr>
        <w:t xml:space="preserve">_____________________________________________________________________________________ </w:t>
      </w:r>
    </w:p>
    <w:p w14:paraId="3CD6FC40" w14:textId="77777777" w:rsidR="00B32DA6" w:rsidRPr="00044349" w:rsidRDefault="00B32DA6" w:rsidP="00D86BD7">
      <w:pPr>
        <w:pStyle w:val="Default"/>
        <w:rPr>
          <w:sz w:val="22"/>
          <w:szCs w:val="22"/>
        </w:rPr>
      </w:pPr>
    </w:p>
    <w:p w14:paraId="1E97EBC8" w14:textId="77777777" w:rsidR="00321771" w:rsidRPr="00044349" w:rsidRDefault="00321771" w:rsidP="00D86BD7">
      <w:pPr>
        <w:pStyle w:val="Default"/>
        <w:rPr>
          <w:sz w:val="22"/>
          <w:szCs w:val="22"/>
        </w:rPr>
      </w:pPr>
      <w:r w:rsidRPr="00044349">
        <w:rPr>
          <w:sz w:val="22"/>
          <w:szCs w:val="22"/>
        </w:rPr>
        <w:t xml:space="preserve">2001 </w:t>
      </w:r>
      <w:r w:rsidR="005C22B1" w:rsidRPr="00044349">
        <w:rPr>
          <w:sz w:val="22"/>
          <w:szCs w:val="22"/>
        </w:rPr>
        <w:tab/>
      </w:r>
      <w:r w:rsidR="005C22B1" w:rsidRPr="00044349">
        <w:rPr>
          <w:sz w:val="22"/>
          <w:szCs w:val="22"/>
        </w:rPr>
        <w:tab/>
      </w:r>
      <w:r w:rsidRPr="00044349">
        <w:rPr>
          <w:b/>
          <w:bCs/>
          <w:sz w:val="22"/>
          <w:szCs w:val="22"/>
        </w:rPr>
        <w:t xml:space="preserve">Doctor of Philosophy </w:t>
      </w:r>
      <w:r w:rsidRPr="00044349">
        <w:rPr>
          <w:sz w:val="22"/>
          <w:szCs w:val="22"/>
        </w:rPr>
        <w:t xml:space="preserve">University of Toronto, Sociology </w:t>
      </w:r>
    </w:p>
    <w:p w14:paraId="453D2AE7" w14:textId="77777777" w:rsidR="00321771" w:rsidRPr="00044349" w:rsidRDefault="00321771" w:rsidP="00D86BD7">
      <w:pPr>
        <w:pStyle w:val="Default"/>
        <w:rPr>
          <w:sz w:val="22"/>
          <w:szCs w:val="22"/>
        </w:rPr>
      </w:pPr>
      <w:r w:rsidRPr="00044349">
        <w:rPr>
          <w:sz w:val="22"/>
          <w:szCs w:val="22"/>
        </w:rPr>
        <w:t xml:space="preserve">1995 </w:t>
      </w:r>
      <w:r w:rsidR="005C22B1" w:rsidRPr="00044349">
        <w:rPr>
          <w:sz w:val="22"/>
          <w:szCs w:val="22"/>
        </w:rPr>
        <w:tab/>
      </w:r>
      <w:r w:rsidR="005C22B1" w:rsidRPr="00044349">
        <w:rPr>
          <w:sz w:val="22"/>
          <w:szCs w:val="22"/>
        </w:rPr>
        <w:tab/>
      </w:r>
      <w:r w:rsidRPr="00044349">
        <w:rPr>
          <w:b/>
          <w:bCs/>
          <w:sz w:val="22"/>
          <w:szCs w:val="22"/>
        </w:rPr>
        <w:t xml:space="preserve">Master of Arts </w:t>
      </w:r>
      <w:r w:rsidRPr="00044349">
        <w:rPr>
          <w:sz w:val="22"/>
          <w:szCs w:val="22"/>
        </w:rPr>
        <w:t xml:space="preserve">University of Toronto, Sociology </w:t>
      </w:r>
    </w:p>
    <w:p w14:paraId="56A3B230" w14:textId="77777777" w:rsidR="00CC5DB4" w:rsidRPr="00044349" w:rsidRDefault="00321771" w:rsidP="00D86BD7">
      <w:pPr>
        <w:pStyle w:val="Default"/>
        <w:rPr>
          <w:sz w:val="22"/>
          <w:szCs w:val="22"/>
        </w:rPr>
      </w:pPr>
      <w:r w:rsidRPr="00044349">
        <w:rPr>
          <w:sz w:val="22"/>
          <w:szCs w:val="22"/>
        </w:rPr>
        <w:t xml:space="preserve">1993 </w:t>
      </w:r>
      <w:r w:rsidR="005C22B1" w:rsidRPr="00044349">
        <w:rPr>
          <w:sz w:val="22"/>
          <w:szCs w:val="22"/>
        </w:rPr>
        <w:tab/>
      </w:r>
      <w:r w:rsidR="005C22B1" w:rsidRPr="00044349">
        <w:rPr>
          <w:sz w:val="22"/>
          <w:szCs w:val="22"/>
        </w:rPr>
        <w:tab/>
      </w:r>
      <w:r w:rsidRPr="00044349">
        <w:rPr>
          <w:b/>
          <w:bCs/>
          <w:sz w:val="22"/>
          <w:szCs w:val="22"/>
        </w:rPr>
        <w:t>Queen’s University</w:t>
      </w:r>
      <w:r w:rsidR="00D86BD7" w:rsidRPr="00044349">
        <w:rPr>
          <w:b/>
          <w:bCs/>
          <w:sz w:val="22"/>
          <w:szCs w:val="22"/>
        </w:rPr>
        <w:t xml:space="preserve"> </w:t>
      </w:r>
      <w:r w:rsidRPr="00044349">
        <w:rPr>
          <w:sz w:val="22"/>
          <w:szCs w:val="22"/>
        </w:rPr>
        <w:t xml:space="preserve">Bachelor of Arts (Honors), Sociology </w:t>
      </w:r>
    </w:p>
    <w:p w14:paraId="60F7C635" w14:textId="77777777" w:rsidR="00B04F02" w:rsidRPr="00044349" w:rsidRDefault="00B04F02" w:rsidP="00B04F02">
      <w:pPr>
        <w:pStyle w:val="Default"/>
        <w:rPr>
          <w:b/>
          <w:bCs/>
          <w:sz w:val="22"/>
          <w:szCs w:val="22"/>
        </w:rPr>
      </w:pPr>
    </w:p>
    <w:p w14:paraId="1C7BD93D" w14:textId="77777777" w:rsidR="00B04F02" w:rsidRPr="00044349" w:rsidRDefault="00B04F02" w:rsidP="00B04F02">
      <w:pPr>
        <w:pStyle w:val="Default"/>
        <w:rPr>
          <w:b/>
          <w:bCs/>
          <w:sz w:val="22"/>
          <w:szCs w:val="22"/>
        </w:rPr>
      </w:pPr>
      <w:r w:rsidRPr="00044349">
        <w:rPr>
          <w:b/>
          <w:bCs/>
          <w:sz w:val="22"/>
          <w:szCs w:val="22"/>
        </w:rPr>
        <w:t xml:space="preserve">AREAS OF RESEARCH SPECIALIZATION </w:t>
      </w:r>
    </w:p>
    <w:p w14:paraId="5649C7E9" w14:textId="77777777" w:rsidR="00B04F02" w:rsidRPr="00044349" w:rsidRDefault="00B04F02" w:rsidP="003D24FE">
      <w:pPr>
        <w:pStyle w:val="Default"/>
        <w:rPr>
          <w:sz w:val="22"/>
          <w:szCs w:val="22"/>
        </w:rPr>
      </w:pPr>
      <w:r w:rsidRPr="00044349">
        <w:rPr>
          <w:sz w:val="22"/>
          <w:szCs w:val="22"/>
        </w:rPr>
        <w:t>__________________________________________________________________________________</w:t>
      </w:r>
      <w:r w:rsidR="00C46B1E" w:rsidRPr="00044349">
        <w:rPr>
          <w:sz w:val="22"/>
          <w:szCs w:val="22"/>
        </w:rPr>
        <w:t>___</w:t>
      </w:r>
    </w:p>
    <w:p w14:paraId="67870BCF" w14:textId="77777777" w:rsidR="00B04F02" w:rsidRPr="00044349" w:rsidRDefault="00B04F02" w:rsidP="00B04F02">
      <w:pPr>
        <w:overflowPunct/>
        <w:textAlignment w:val="auto"/>
        <w:rPr>
          <w:rFonts w:ascii="Palatino Linotype" w:eastAsiaTheme="minorHAnsi" w:hAnsi="Palatino Linotype" w:cs="Palatino Linotype"/>
          <w:color w:val="000000"/>
          <w:sz w:val="22"/>
          <w:szCs w:val="22"/>
        </w:rPr>
      </w:pPr>
    </w:p>
    <w:p w14:paraId="0B9074C9" w14:textId="77777777" w:rsidR="00D04200" w:rsidRPr="00044349" w:rsidRDefault="00D04200" w:rsidP="00D04200">
      <w:pPr>
        <w:overflowPunct/>
        <w:textAlignment w:val="auto"/>
        <w:rPr>
          <w:rFonts w:ascii="Palatino Linotype" w:eastAsiaTheme="minorHAnsi" w:hAnsi="Palatino Linotype" w:cs="Palatino Linotype"/>
          <w:color w:val="000000"/>
          <w:sz w:val="22"/>
          <w:szCs w:val="22"/>
        </w:rPr>
      </w:pPr>
      <w:r w:rsidRPr="00044349">
        <w:rPr>
          <w:rFonts w:ascii="Palatino Linotype" w:eastAsiaTheme="minorHAnsi" w:hAnsi="Palatino Linotype" w:cs="Palatino Linotype"/>
          <w:color w:val="000000"/>
          <w:sz w:val="22"/>
          <w:szCs w:val="22"/>
        </w:rPr>
        <w:t>Race, Ethnicity and Indigeneity</w:t>
      </w:r>
    </w:p>
    <w:p w14:paraId="5BA25A25" w14:textId="4F65F0CC" w:rsidR="00D04200" w:rsidRPr="00044349" w:rsidRDefault="00D04200" w:rsidP="00D04200">
      <w:pPr>
        <w:overflowPunct/>
        <w:textAlignment w:val="auto"/>
        <w:rPr>
          <w:rFonts w:ascii="Palatino Linotype" w:eastAsiaTheme="minorHAnsi" w:hAnsi="Palatino Linotype" w:cs="Palatino Linotype"/>
          <w:color w:val="000000"/>
          <w:sz w:val="22"/>
          <w:szCs w:val="22"/>
        </w:rPr>
      </w:pPr>
      <w:r w:rsidRPr="00044349">
        <w:rPr>
          <w:rFonts w:ascii="Palatino Linotype" w:eastAsiaTheme="minorHAnsi" w:hAnsi="Palatino Linotype" w:cs="Palatino Linotype"/>
          <w:color w:val="000000"/>
          <w:sz w:val="22"/>
          <w:szCs w:val="22"/>
        </w:rPr>
        <w:t xml:space="preserve">Media Coverage of Immigration, Indigenous Resistance </w:t>
      </w:r>
    </w:p>
    <w:p w14:paraId="7E691DDF" w14:textId="71A89427" w:rsidR="00D04200" w:rsidRPr="00044349" w:rsidRDefault="00D04200" w:rsidP="00D04200">
      <w:pPr>
        <w:pStyle w:val="Default"/>
        <w:rPr>
          <w:b/>
          <w:bCs/>
          <w:sz w:val="22"/>
          <w:szCs w:val="22"/>
        </w:rPr>
      </w:pPr>
      <w:r w:rsidRPr="00044349">
        <w:rPr>
          <w:sz w:val="22"/>
          <w:szCs w:val="22"/>
        </w:rPr>
        <w:t>Collective Action/Social Movements</w:t>
      </w:r>
      <w:r w:rsidR="00E76B4A" w:rsidRPr="00044349">
        <w:rPr>
          <w:sz w:val="22"/>
          <w:szCs w:val="22"/>
        </w:rPr>
        <w:t>/Politics</w:t>
      </w:r>
      <w:r w:rsidR="00782645" w:rsidRPr="00044349">
        <w:rPr>
          <w:sz w:val="22"/>
          <w:szCs w:val="22"/>
        </w:rPr>
        <w:t>/</w:t>
      </w:r>
      <w:r w:rsidR="0013475C" w:rsidRPr="00044349">
        <w:rPr>
          <w:sz w:val="22"/>
          <w:szCs w:val="22"/>
        </w:rPr>
        <w:t>Nationalism/</w:t>
      </w:r>
      <w:r w:rsidRPr="00044349">
        <w:rPr>
          <w:sz w:val="22"/>
          <w:szCs w:val="22"/>
        </w:rPr>
        <w:t>Indigenous Resistance</w:t>
      </w:r>
    </w:p>
    <w:p w14:paraId="42DD000E" w14:textId="2ECCA946" w:rsidR="00C46B1E" w:rsidRPr="00044349" w:rsidRDefault="007015B8" w:rsidP="00B04F02">
      <w:pPr>
        <w:overflowPunct/>
        <w:textAlignment w:val="auto"/>
        <w:rPr>
          <w:rFonts w:ascii="Palatino Linotype" w:eastAsiaTheme="minorHAnsi" w:hAnsi="Palatino Linotype" w:cs="Palatino Linotype"/>
          <w:color w:val="000000"/>
          <w:sz w:val="22"/>
          <w:szCs w:val="22"/>
        </w:rPr>
      </w:pPr>
      <w:r w:rsidRPr="00044349">
        <w:rPr>
          <w:rFonts w:ascii="Palatino Linotype" w:eastAsiaTheme="minorHAnsi" w:hAnsi="Palatino Linotype" w:cs="Palatino Linotype"/>
          <w:color w:val="000000"/>
          <w:sz w:val="22"/>
          <w:szCs w:val="22"/>
        </w:rPr>
        <w:t xml:space="preserve">Political Sociology </w:t>
      </w:r>
    </w:p>
    <w:p w14:paraId="51820F16" w14:textId="712C177E" w:rsidR="00B04F02" w:rsidRPr="00044349" w:rsidRDefault="00B04F02" w:rsidP="003D24FE">
      <w:pPr>
        <w:overflowPunct/>
        <w:textAlignment w:val="auto"/>
        <w:rPr>
          <w:rFonts w:ascii="Palatino Linotype" w:eastAsiaTheme="minorHAnsi" w:hAnsi="Palatino Linotype" w:cs="Palatino Linotype"/>
          <w:color w:val="000000"/>
          <w:sz w:val="22"/>
          <w:szCs w:val="22"/>
        </w:rPr>
      </w:pPr>
      <w:r w:rsidRPr="00044349">
        <w:rPr>
          <w:rFonts w:ascii="Palatino Linotype" w:eastAsiaTheme="minorHAnsi" w:hAnsi="Palatino Linotype" w:cs="Palatino Linotype"/>
          <w:color w:val="000000"/>
          <w:sz w:val="22"/>
          <w:szCs w:val="22"/>
        </w:rPr>
        <w:t>Public Opinion</w:t>
      </w:r>
      <w:r w:rsidR="00B57BFD" w:rsidRPr="00044349">
        <w:rPr>
          <w:rFonts w:ascii="Palatino Linotype" w:eastAsiaTheme="minorHAnsi" w:hAnsi="Palatino Linotype" w:cs="Palatino Linotype"/>
          <w:color w:val="000000"/>
          <w:sz w:val="22"/>
          <w:szCs w:val="22"/>
        </w:rPr>
        <w:t xml:space="preserve"> </w:t>
      </w:r>
      <w:r w:rsidRPr="00044349">
        <w:rPr>
          <w:rFonts w:ascii="Palatino Linotype" w:eastAsiaTheme="minorHAnsi" w:hAnsi="Palatino Linotype" w:cs="Palatino Linotype"/>
          <w:color w:val="000000"/>
          <w:sz w:val="22"/>
          <w:szCs w:val="22"/>
        </w:rPr>
        <w:t>Immigration</w:t>
      </w:r>
      <w:r w:rsidR="00C46B1E" w:rsidRPr="00044349">
        <w:rPr>
          <w:rFonts w:ascii="Palatino Linotype" w:eastAsiaTheme="minorHAnsi" w:hAnsi="Palatino Linotype" w:cs="Palatino Linotype"/>
          <w:color w:val="000000"/>
          <w:sz w:val="22"/>
          <w:szCs w:val="22"/>
        </w:rPr>
        <w:t xml:space="preserve"> and</w:t>
      </w:r>
      <w:r w:rsidRPr="00044349">
        <w:rPr>
          <w:rFonts w:ascii="Palatino Linotype" w:eastAsiaTheme="minorHAnsi" w:hAnsi="Palatino Linotype" w:cs="Palatino Linotype"/>
          <w:color w:val="000000"/>
          <w:sz w:val="22"/>
          <w:szCs w:val="22"/>
        </w:rPr>
        <w:t xml:space="preserve"> Trust </w:t>
      </w:r>
    </w:p>
    <w:p w14:paraId="510B83C9" w14:textId="77777777" w:rsidR="00802F2F" w:rsidRPr="00044349" w:rsidRDefault="00802F2F" w:rsidP="00CC5DB4">
      <w:pPr>
        <w:pStyle w:val="Default"/>
        <w:rPr>
          <w:b/>
          <w:bCs/>
          <w:color w:val="auto"/>
          <w:sz w:val="22"/>
          <w:szCs w:val="22"/>
        </w:rPr>
      </w:pPr>
    </w:p>
    <w:p w14:paraId="41CB9D59" w14:textId="77777777" w:rsidR="00802F2F" w:rsidRPr="00044349" w:rsidRDefault="00802F2F" w:rsidP="00CC5DB4">
      <w:pPr>
        <w:pStyle w:val="Default"/>
        <w:rPr>
          <w:b/>
          <w:bCs/>
          <w:color w:val="auto"/>
          <w:sz w:val="22"/>
          <w:szCs w:val="22"/>
        </w:rPr>
      </w:pPr>
    </w:p>
    <w:p w14:paraId="3B602551" w14:textId="77777777" w:rsidR="001A6F71" w:rsidRPr="00044349" w:rsidRDefault="001A6F71" w:rsidP="00CC5DB4">
      <w:pPr>
        <w:pStyle w:val="Default"/>
        <w:rPr>
          <w:b/>
          <w:bCs/>
          <w:color w:val="auto"/>
          <w:sz w:val="22"/>
          <w:szCs w:val="22"/>
        </w:rPr>
      </w:pPr>
    </w:p>
    <w:p w14:paraId="728460ED" w14:textId="77777777" w:rsidR="00802F2F" w:rsidRPr="00044349" w:rsidRDefault="00802F2F" w:rsidP="00CC5DB4">
      <w:pPr>
        <w:pStyle w:val="Default"/>
        <w:rPr>
          <w:b/>
          <w:bCs/>
          <w:color w:val="auto"/>
          <w:sz w:val="22"/>
          <w:szCs w:val="22"/>
        </w:rPr>
      </w:pPr>
    </w:p>
    <w:p w14:paraId="70FDB3B9" w14:textId="1DFCF441" w:rsidR="00547AE9" w:rsidRPr="00044349" w:rsidRDefault="00547AE9" w:rsidP="00CC5DB4">
      <w:pPr>
        <w:pStyle w:val="Default"/>
        <w:rPr>
          <w:b/>
          <w:bCs/>
          <w:color w:val="auto"/>
          <w:sz w:val="22"/>
          <w:szCs w:val="22"/>
        </w:rPr>
      </w:pPr>
      <w:r w:rsidRPr="00044349">
        <w:rPr>
          <w:b/>
          <w:bCs/>
          <w:color w:val="auto"/>
          <w:sz w:val="22"/>
          <w:szCs w:val="22"/>
        </w:rPr>
        <w:t>P</w:t>
      </w:r>
      <w:r w:rsidR="00FA30C4" w:rsidRPr="00044349">
        <w:rPr>
          <w:b/>
          <w:bCs/>
          <w:color w:val="auto"/>
          <w:sz w:val="22"/>
          <w:szCs w:val="22"/>
        </w:rPr>
        <w:t>ROFESSIONAL POSITIONS</w:t>
      </w:r>
      <w:r w:rsidR="00D22190" w:rsidRPr="00044349">
        <w:rPr>
          <w:b/>
          <w:bCs/>
          <w:color w:val="auto"/>
          <w:sz w:val="22"/>
          <w:szCs w:val="22"/>
        </w:rPr>
        <w:t xml:space="preserve"> AND AWARDS</w:t>
      </w:r>
    </w:p>
    <w:p w14:paraId="4FE4BED6" w14:textId="77777777" w:rsidR="00CC61F2" w:rsidRPr="00044349" w:rsidRDefault="00CC61F2" w:rsidP="00CC61F2">
      <w:pPr>
        <w:pStyle w:val="Default"/>
        <w:rPr>
          <w:color w:val="auto"/>
          <w:sz w:val="22"/>
          <w:szCs w:val="22"/>
        </w:rPr>
      </w:pPr>
      <w:r w:rsidRPr="00044349">
        <w:rPr>
          <w:color w:val="auto"/>
          <w:sz w:val="22"/>
          <w:szCs w:val="22"/>
        </w:rPr>
        <w:t xml:space="preserve">_____________________________________________________________________________________ </w:t>
      </w:r>
    </w:p>
    <w:p w14:paraId="1579F0AF" w14:textId="77777777" w:rsidR="00CC61F2" w:rsidRPr="00044349" w:rsidRDefault="00CC61F2" w:rsidP="00CC61F2">
      <w:pPr>
        <w:pStyle w:val="Default"/>
        <w:rPr>
          <w:color w:val="auto"/>
          <w:sz w:val="22"/>
          <w:szCs w:val="22"/>
        </w:rPr>
      </w:pPr>
    </w:p>
    <w:p w14:paraId="48DE1FFB" w14:textId="51DCB187" w:rsidR="00495A9C" w:rsidRPr="00044349" w:rsidRDefault="00495A9C" w:rsidP="00495A9C">
      <w:pPr>
        <w:pStyle w:val="Default"/>
        <w:rPr>
          <w:iCs/>
          <w:color w:val="auto"/>
          <w:sz w:val="22"/>
          <w:szCs w:val="22"/>
        </w:rPr>
      </w:pPr>
      <w:r w:rsidRPr="00044349">
        <w:rPr>
          <w:b/>
          <w:iCs/>
          <w:color w:val="auto"/>
          <w:sz w:val="22"/>
          <w:szCs w:val="22"/>
        </w:rPr>
        <w:t>President</w:t>
      </w:r>
      <w:r w:rsidRPr="00044349">
        <w:rPr>
          <w:iCs/>
          <w:color w:val="auto"/>
          <w:sz w:val="22"/>
          <w:szCs w:val="22"/>
        </w:rPr>
        <w:t>, Canadian Sociological Association (2017</w:t>
      </w:r>
      <w:r w:rsidR="00627E54" w:rsidRPr="00044349">
        <w:rPr>
          <w:iCs/>
          <w:color w:val="auto"/>
          <w:sz w:val="22"/>
          <w:szCs w:val="22"/>
        </w:rPr>
        <w:t>-2018</w:t>
      </w:r>
      <w:r w:rsidRPr="00044349">
        <w:rPr>
          <w:iCs/>
          <w:color w:val="auto"/>
          <w:sz w:val="22"/>
          <w:szCs w:val="22"/>
        </w:rPr>
        <w:t>)</w:t>
      </w:r>
    </w:p>
    <w:p w14:paraId="624B6D71" w14:textId="14341CC0" w:rsidR="0081632E" w:rsidRPr="00044349" w:rsidRDefault="0081632E" w:rsidP="0081632E">
      <w:pPr>
        <w:pStyle w:val="Default"/>
        <w:ind w:left="426" w:hanging="426"/>
        <w:rPr>
          <w:sz w:val="22"/>
          <w:szCs w:val="22"/>
        </w:rPr>
      </w:pPr>
      <w:r w:rsidRPr="00044349">
        <w:rPr>
          <w:b/>
          <w:sz w:val="22"/>
          <w:szCs w:val="22"/>
        </w:rPr>
        <w:t xml:space="preserve">Killam </w:t>
      </w:r>
      <w:r w:rsidR="00D437F4" w:rsidRPr="00044349">
        <w:rPr>
          <w:b/>
          <w:sz w:val="22"/>
          <w:szCs w:val="22"/>
        </w:rPr>
        <w:t xml:space="preserve">Research </w:t>
      </w:r>
      <w:r w:rsidRPr="00044349">
        <w:rPr>
          <w:b/>
          <w:sz w:val="22"/>
          <w:szCs w:val="22"/>
        </w:rPr>
        <w:t>award</w:t>
      </w:r>
      <w:r w:rsidRPr="00044349">
        <w:rPr>
          <w:sz w:val="22"/>
          <w:szCs w:val="22"/>
        </w:rPr>
        <w:t xml:space="preserve"> (senior category) – UBC Faculty of Arts (2017)</w:t>
      </w:r>
    </w:p>
    <w:p w14:paraId="7F35FF23" w14:textId="3FA4A142" w:rsidR="0081632E" w:rsidRPr="00044349" w:rsidRDefault="0081632E" w:rsidP="0081632E">
      <w:pPr>
        <w:pStyle w:val="Default"/>
        <w:ind w:left="426" w:hanging="426"/>
        <w:rPr>
          <w:sz w:val="22"/>
          <w:szCs w:val="22"/>
        </w:rPr>
      </w:pPr>
      <w:r w:rsidRPr="00044349">
        <w:rPr>
          <w:b/>
          <w:sz w:val="22"/>
          <w:szCs w:val="22"/>
        </w:rPr>
        <w:t xml:space="preserve">Martha </w:t>
      </w:r>
      <w:proofErr w:type="spellStart"/>
      <w:r w:rsidRPr="00044349">
        <w:rPr>
          <w:b/>
          <w:sz w:val="22"/>
          <w:szCs w:val="22"/>
        </w:rPr>
        <w:t>Foschi</w:t>
      </w:r>
      <w:proofErr w:type="spellEnd"/>
      <w:r w:rsidRPr="00044349">
        <w:rPr>
          <w:b/>
          <w:sz w:val="22"/>
          <w:szCs w:val="22"/>
        </w:rPr>
        <w:t xml:space="preserve"> award </w:t>
      </w:r>
      <w:r w:rsidR="00954B63" w:rsidRPr="00044349">
        <w:rPr>
          <w:sz w:val="22"/>
          <w:szCs w:val="22"/>
        </w:rPr>
        <w:t>(research and teaching</w:t>
      </w:r>
      <w:r w:rsidRPr="00044349">
        <w:rPr>
          <w:sz w:val="22"/>
          <w:szCs w:val="22"/>
        </w:rPr>
        <w:t>) UBC Department of Sociology (2017)</w:t>
      </w:r>
    </w:p>
    <w:p w14:paraId="35CC452D" w14:textId="77777777" w:rsidR="00E3439D" w:rsidRPr="00044349" w:rsidRDefault="00FA30C4" w:rsidP="00E3439D">
      <w:pPr>
        <w:pStyle w:val="Default"/>
        <w:rPr>
          <w:iCs/>
          <w:color w:val="auto"/>
          <w:sz w:val="22"/>
          <w:szCs w:val="22"/>
        </w:rPr>
      </w:pPr>
      <w:r w:rsidRPr="00044349">
        <w:rPr>
          <w:b/>
          <w:iCs/>
          <w:color w:val="auto"/>
          <w:sz w:val="22"/>
          <w:szCs w:val="22"/>
        </w:rPr>
        <w:t>Editor</w:t>
      </w:r>
      <w:r w:rsidRPr="00044349">
        <w:rPr>
          <w:iCs/>
          <w:color w:val="auto"/>
          <w:sz w:val="22"/>
          <w:szCs w:val="22"/>
        </w:rPr>
        <w:t>,</w:t>
      </w:r>
      <w:r w:rsidRPr="00044349">
        <w:rPr>
          <w:i/>
          <w:iCs/>
          <w:color w:val="auto"/>
          <w:sz w:val="22"/>
          <w:szCs w:val="22"/>
        </w:rPr>
        <w:t xml:space="preserve"> </w:t>
      </w:r>
      <w:r w:rsidR="00E3439D" w:rsidRPr="00044349">
        <w:rPr>
          <w:i/>
          <w:iCs/>
          <w:color w:val="auto"/>
          <w:sz w:val="22"/>
          <w:szCs w:val="22"/>
        </w:rPr>
        <w:t>Canadian Review of Sociology (</w:t>
      </w:r>
      <w:r w:rsidR="00E3439D" w:rsidRPr="00044349">
        <w:rPr>
          <w:iCs/>
          <w:color w:val="auto"/>
          <w:sz w:val="22"/>
          <w:szCs w:val="22"/>
        </w:rPr>
        <w:t xml:space="preserve">2013-2016) </w:t>
      </w:r>
    </w:p>
    <w:p w14:paraId="78869914" w14:textId="4007B61F" w:rsidR="0057088C" w:rsidRPr="00044349" w:rsidRDefault="0057088C" w:rsidP="0057088C">
      <w:pPr>
        <w:pStyle w:val="Default"/>
        <w:rPr>
          <w:iCs/>
          <w:color w:val="auto"/>
          <w:sz w:val="22"/>
          <w:szCs w:val="22"/>
        </w:rPr>
      </w:pPr>
      <w:r w:rsidRPr="00044349">
        <w:rPr>
          <w:b/>
          <w:iCs/>
          <w:color w:val="auto"/>
          <w:sz w:val="22"/>
          <w:szCs w:val="22"/>
        </w:rPr>
        <w:t>Editorial Board Member</w:t>
      </w:r>
      <w:r w:rsidRPr="00044349">
        <w:rPr>
          <w:iCs/>
          <w:color w:val="auto"/>
          <w:sz w:val="22"/>
          <w:szCs w:val="22"/>
        </w:rPr>
        <w:t>,</w:t>
      </w:r>
      <w:r w:rsidRPr="00044349">
        <w:rPr>
          <w:i/>
          <w:iCs/>
          <w:color w:val="auto"/>
          <w:sz w:val="22"/>
          <w:szCs w:val="22"/>
        </w:rPr>
        <w:t xml:space="preserve"> Social Science Research (</w:t>
      </w:r>
      <w:r w:rsidRPr="00044349">
        <w:rPr>
          <w:iCs/>
          <w:color w:val="auto"/>
          <w:sz w:val="22"/>
          <w:szCs w:val="22"/>
        </w:rPr>
        <w:t>2017</w:t>
      </w:r>
      <w:r w:rsidR="00B74001" w:rsidRPr="00044349">
        <w:rPr>
          <w:iCs/>
          <w:color w:val="auto"/>
          <w:sz w:val="22"/>
          <w:szCs w:val="22"/>
        </w:rPr>
        <w:t>-20</w:t>
      </w:r>
      <w:r w:rsidR="005944DD">
        <w:rPr>
          <w:iCs/>
          <w:color w:val="auto"/>
          <w:sz w:val="22"/>
          <w:szCs w:val="22"/>
        </w:rPr>
        <w:t>20</w:t>
      </w:r>
      <w:r w:rsidRPr="00044349">
        <w:rPr>
          <w:iCs/>
          <w:color w:val="auto"/>
          <w:sz w:val="22"/>
          <w:szCs w:val="22"/>
        </w:rPr>
        <w:t xml:space="preserve">) </w:t>
      </w:r>
    </w:p>
    <w:p w14:paraId="5EAB7AEA" w14:textId="5A08A42F" w:rsidR="00872B0B" w:rsidRPr="00044349" w:rsidRDefault="00872B0B" w:rsidP="0057088C">
      <w:pPr>
        <w:pStyle w:val="Default"/>
        <w:rPr>
          <w:iCs/>
          <w:color w:val="auto"/>
          <w:sz w:val="22"/>
          <w:szCs w:val="22"/>
        </w:rPr>
      </w:pPr>
      <w:r w:rsidRPr="00044349">
        <w:rPr>
          <w:b/>
          <w:iCs/>
          <w:color w:val="auto"/>
          <w:sz w:val="22"/>
          <w:szCs w:val="22"/>
        </w:rPr>
        <w:t>Editorial Board Member</w:t>
      </w:r>
      <w:r w:rsidRPr="00044349">
        <w:rPr>
          <w:iCs/>
          <w:color w:val="auto"/>
          <w:sz w:val="22"/>
          <w:szCs w:val="22"/>
        </w:rPr>
        <w:t xml:space="preserve">, </w:t>
      </w:r>
      <w:r w:rsidRPr="00044349">
        <w:rPr>
          <w:i/>
          <w:iCs/>
          <w:color w:val="auto"/>
          <w:sz w:val="22"/>
          <w:szCs w:val="22"/>
        </w:rPr>
        <w:t>Social Forces</w:t>
      </w:r>
      <w:r w:rsidRPr="00044349">
        <w:rPr>
          <w:iCs/>
          <w:color w:val="auto"/>
          <w:sz w:val="22"/>
          <w:szCs w:val="22"/>
        </w:rPr>
        <w:t xml:space="preserve"> (201</w:t>
      </w:r>
      <w:r w:rsidR="00203B76" w:rsidRPr="00044349">
        <w:rPr>
          <w:iCs/>
          <w:color w:val="auto"/>
          <w:sz w:val="22"/>
          <w:szCs w:val="22"/>
        </w:rPr>
        <w:t>7</w:t>
      </w:r>
      <w:r w:rsidRPr="00044349">
        <w:rPr>
          <w:iCs/>
          <w:color w:val="auto"/>
          <w:sz w:val="22"/>
          <w:szCs w:val="22"/>
        </w:rPr>
        <w:t>-20</w:t>
      </w:r>
      <w:r w:rsidR="00456F2F">
        <w:rPr>
          <w:iCs/>
          <w:color w:val="auto"/>
          <w:sz w:val="22"/>
          <w:szCs w:val="22"/>
        </w:rPr>
        <w:t>2</w:t>
      </w:r>
      <w:r w:rsidR="0021431E">
        <w:rPr>
          <w:iCs/>
          <w:color w:val="auto"/>
          <w:sz w:val="22"/>
          <w:szCs w:val="22"/>
        </w:rPr>
        <w:t>1</w:t>
      </w:r>
      <w:r w:rsidRPr="00044349">
        <w:rPr>
          <w:iCs/>
          <w:color w:val="auto"/>
          <w:sz w:val="22"/>
          <w:szCs w:val="22"/>
        </w:rPr>
        <w:t>)</w:t>
      </w:r>
    </w:p>
    <w:p w14:paraId="10EB6A1F" w14:textId="77777777" w:rsidR="00017E5D" w:rsidRPr="00044349" w:rsidRDefault="00017E5D" w:rsidP="00017E5D">
      <w:pPr>
        <w:pStyle w:val="Default"/>
        <w:rPr>
          <w:iCs/>
          <w:color w:val="auto"/>
          <w:sz w:val="22"/>
          <w:szCs w:val="22"/>
        </w:rPr>
      </w:pPr>
      <w:r w:rsidRPr="00044349">
        <w:rPr>
          <w:b/>
          <w:iCs/>
          <w:color w:val="auto"/>
          <w:sz w:val="22"/>
          <w:szCs w:val="22"/>
        </w:rPr>
        <w:t>Editorial Board Member</w:t>
      </w:r>
      <w:r w:rsidRPr="00044349">
        <w:rPr>
          <w:iCs/>
          <w:color w:val="auto"/>
          <w:sz w:val="22"/>
          <w:szCs w:val="22"/>
        </w:rPr>
        <w:t xml:space="preserve">, </w:t>
      </w:r>
      <w:r w:rsidRPr="00044349">
        <w:rPr>
          <w:i/>
          <w:iCs/>
          <w:color w:val="auto"/>
          <w:sz w:val="22"/>
          <w:szCs w:val="22"/>
        </w:rPr>
        <w:t>Social Sciences</w:t>
      </w:r>
      <w:r w:rsidRPr="00044349">
        <w:rPr>
          <w:iCs/>
          <w:color w:val="auto"/>
          <w:sz w:val="22"/>
          <w:szCs w:val="22"/>
        </w:rPr>
        <w:t xml:space="preserve"> (2016-2018)</w:t>
      </w:r>
    </w:p>
    <w:p w14:paraId="3252E0BC" w14:textId="77777777" w:rsidR="0056066D" w:rsidRPr="00044349" w:rsidRDefault="0056066D" w:rsidP="0056066D">
      <w:pPr>
        <w:pStyle w:val="Default"/>
        <w:rPr>
          <w:color w:val="auto"/>
          <w:sz w:val="22"/>
          <w:szCs w:val="22"/>
        </w:rPr>
      </w:pPr>
      <w:r w:rsidRPr="00044349">
        <w:rPr>
          <w:b/>
          <w:color w:val="auto"/>
          <w:sz w:val="22"/>
          <w:szCs w:val="22"/>
        </w:rPr>
        <w:t>Contributing Editor</w:t>
      </w:r>
      <w:r w:rsidRPr="00044349">
        <w:rPr>
          <w:color w:val="auto"/>
          <w:sz w:val="22"/>
          <w:szCs w:val="22"/>
        </w:rPr>
        <w:t xml:space="preserve">, </w:t>
      </w:r>
      <w:r w:rsidRPr="00044349">
        <w:rPr>
          <w:i/>
          <w:iCs/>
          <w:color w:val="auto"/>
          <w:sz w:val="22"/>
          <w:szCs w:val="22"/>
        </w:rPr>
        <w:t xml:space="preserve">Mobilizing Ideas </w:t>
      </w:r>
      <w:r w:rsidR="00367710" w:rsidRPr="00044349">
        <w:rPr>
          <w:i/>
          <w:iCs/>
          <w:color w:val="auto"/>
          <w:sz w:val="22"/>
          <w:szCs w:val="22"/>
        </w:rPr>
        <w:t>(</w:t>
      </w:r>
      <w:r w:rsidRPr="00044349">
        <w:rPr>
          <w:iCs/>
          <w:color w:val="auto"/>
          <w:sz w:val="22"/>
          <w:szCs w:val="22"/>
        </w:rPr>
        <w:t>2012-2015</w:t>
      </w:r>
      <w:r w:rsidR="00367710" w:rsidRPr="00044349">
        <w:rPr>
          <w:iCs/>
          <w:color w:val="auto"/>
          <w:sz w:val="22"/>
          <w:szCs w:val="22"/>
        </w:rPr>
        <w:t>)</w:t>
      </w:r>
    </w:p>
    <w:p w14:paraId="30844BFD" w14:textId="492C2DE9" w:rsidR="002956D7" w:rsidRPr="00044349" w:rsidRDefault="002956D7" w:rsidP="00C46B1E">
      <w:pPr>
        <w:pStyle w:val="Default"/>
        <w:ind w:left="426" w:hanging="426"/>
        <w:rPr>
          <w:sz w:val="22"/>
          <w:szCs w:val="22"/>
        </w:rPr>
      </w:pPr>
      <w:r w:rsidRPr="00044349">
        <w:rPr>
          <w:b/>
          <w:sz w:val="22"/>
          <w:szCs w:val="22"/>
        </w:rPr>
        <w:t>Senior Associate Researcher</w:t>
      </w:r>
      <w:r w:rsidR="00C12393" w:rsidRPr="00044349">
        <w:rPr>
          <w:sz w:val="22"/>
          <w:szCs w:val="22"/>
        </w:rPr>
        <w:t xml:space="preserve">, </w:t>
      </w:r>
      <w:r w:rsidRPr="00044349">
        <w:rPr>
          <w:sz w:val="22"/>
          <w:szCs w:val="22"/>
        </w:rPr>
        <w:t>Higher School of Economics, Laboratory for Comparative Social Research, Russia (</w:t>
      </w:r>
      <w:r w:rsidR="00802F2F" w:rsidRPr="00044349">
        <w:rPr>
          <w:sz w:val="22"/>
          <w:szCs w:val="22"/>
        </w:rPr>
        <w:t>2014</w:t>
      </w:r>
      <w:r w:rsidR="00C46B1E" w:rsidRPr="00044349">
        <w:rPr>
          <w:sz w:val="22"/>
          <w:szCs w:val="22"/>
        </w:rPr>
        <w:t>-present</w:t>
      </w:r>
      <w:r w:rsidR="00802F2F" w:rsidRPr="00044349">
        <w:rPr>
          <w:sz w:val="22"/>
          <w:szCs w:val="22"/>
        </w:rPr>
        <w:t>)</w:t>
      </w:r>
    </w:p>
    <w:p w14:paraId="3206BD71" w14:textId="2A4575F8" w:rsidR="0062536F" w:rsidRPr="00044349" w:rsidRDefault="0062536F" w:rsidP="0062536F">
      <w:pPr>
        <w:tabs>
          <w:tab w:val="left" w:pos="1440"/>
        </w:tabs>
        <w:rPr>
          <w:rFonts w:ascii="Palatino Linotype" w:hAnsi="Palatino Linotype"/>
          <w:sz w:val="22"/>
          <w:szCs w:val="22"/>
        </w:rPr>
      </w:pPr>
      <w:r w:rsidRPr="00044349">
        <w:rPr>
          <w:rFonts w:ascii="Palatino Linotype" w:hAnsi="Palatino Linotype"/>
          <w:b/>
          <w:sz w:val="22"/>
          <w:szCs w:val="22"/>
        </w:rPr>
        <w:t>UNESCO Scholarship</w:t>
      </w:r>
      <w:r w:rsidRPr="00044349">
        <w:rPr>
          <w:rFonts w:ascii="Palatino Linotype" w:hAnsi="Palatino Linotype"/>
          <w:sz w:val="22"/>
          <w:szCs w:val="22"/>
        </w:rPr>
        <w:t xml:space="preserve"> International Sociological Association, (2000)</w:t>
      </w:r>
    </w:p>
    <w:p w14:paraId="0416B04A" w14:textId="77777777" w:rsidR="0001299C" w:rsidRPr="00044349" w:rsidRDefault="0001299C" w:rsidP="0001299C">
      <w:pPr>
        <w:pStyle w:val="Default"/>
        <w:rPr>
          <w:b/>
          <w:bCs/>
          <w:color w:val="auto"/>
          <w:sz w:val="22"/>
          <w:szCs w:val="22"/>
        </w:rPr>
      </w:pPr>
    </w:p>
    <w:p w14:paraId="3A4F3983" w14:textId="77777777" w:rsidR="00321771" w:rsidRPr="00044349" w:rsidRDefault="00321771" w:rsidP="00CC5DB4">
      <w:pPr>
        <w:pStyle w:val="Default"/>
        <w:rPr>
          <w:color w:val="auto"/>
          <w:sz w:val="22"/>
          <w:szCs w:val="22"/>
        </w:rPr>
      </w:pPr>
      <w:r w:rsidRPr="00044349">
        <w:rPr>
          <w:b/>
          <w:bCs/>
          <w:color w:val="auto"/>
          <w:sz w:val="22"/>
          <w:szCs w:val="22"/>
        </w:rPr>
        <w:t xml:space="preserve">GRANTS </w:t>
      </w:r>
    </w:p>
    <w:p w14:paraId="0C5E3B86" w14:textId="77777777" w:rsidR="00321771" w:rsidRPr="00044349" w:rsidRDefault="00321771" w:rsidP="00321771">
      <w:pPr>
        <w:pStyle w:val="Default"/>
        <w:rPr>
          <w:color w:val="auto"/>
          <w:sz w:val="22"/>
          <w:szCs w:val="22"/>
        </w:rPr>
      </w:pPr>
      <w:r w:rsidRPr="00044349">
        <w:rPr>
          <w:color w:val="auto"/>
          <w:sz w:val="22"/>
          <w:szCs w:val="22"/>
        </w:rPr>
        <w:t xml:space="preserve">_____________________________________________________________________________________ </w:t>
      </w:r>
    </w:p>
    <w:p w14:paraId="161E2A7F" w14:textId="77777777" w:rsidR="006304D9" w:rsidRPr="00044349" w:rsidRDefault="006304D9" w:rsidP="00321771">
      <w:pPr>
        <w:pStyle w:val="Default"/>
        <w:rPr>
          <w:color w:val="auto"/>
          <w:sz w:val="22"/>
          <w:szCs w:val="22"/>
        </w:rPr>
      </w:pPr>
    </w:p>
    <w:p w14:paraId="33D1D7CD" w14:textId="2271B8AC" w:rsidR="00F51926" w:rsidRPr="00F51926" w:rsidRDefault="00F51926" w:rsidP="00F51926">
      <w:pPr>
        <w:overflowPunct/>
        <w:autoSpaceDE/>
        <w:autoSpaceDN/>
        <w:adjustRightInd/>
        <w:ind w:left="1440" w:hanging="1440"/>
        <w:textAlignment w:val="auto"/>
        <w:rPr>
          <w:rFonts w:ascii="Palatino Linotype" w:hAnsi="Palatino Linotype"/>
          <w:sz w:val="22"/>
          <w:szCs w:val="22"/>
          <w:lang w:val="en-CA" w:eastAsia="en-CA"/>
        </w:rPr>
      </w:pPr>
      <w:r w:rsidRPr="00F51926">
        <w:rPr>
          <w:rFonts w:ascii="Palatino Linotype" w:hAnsi="Palatino Linotype"/>
          <w:sz w:val="22"/>
          <w:szCs w:val="22"/>
          <w:lang w:val="en-CA"/>
        </w:rPr>
        <w:t>2021-2024</w:t>
      </w:r>
      <w:r w:rsidRPr="00F51926">
        <w:rPr>
          <w:rFonts w:ascii="Palatino Linotype" w:hAnsi="Palatino Linotype"/>
          <w:sz w:val="22"/>
          <w:szCs w:val="22"/>
          <w:lang w:val="en-CA"/>
        </w:rPr>
        <w:tab/>
      </w:r>
      <w:r w:rsidRPr="00F51926">
        <w:rPr>
          <w:rFonts w:ascii="Palatino Linotype" w:hAnsi="Palatino Linotype"/>
          <w:b/>
          <w:sz w:val="22"/>
          <w:szCs w:val="22"/>
          <w:lang w:val="en-CA"/>
        </w:rPr>
        <w:t>Collaborator</w:t>
      </w:r>
      <w:r w:rsidRPr="00F51926">
        <w:rPr>
          <w:rFonts w:ascii="Palatino Linotype" w:hAnsi="Palatino Linotype"/>
          <w:sz w:val="22"/>
          <w:szCs w:val="22"/>
          <w:lang w:val="en-CA" w:eastAsia="en-CA"/>
        </w:rPr>
        <w:t xml:space="preserve"> “Study on Social Integration of Immigrants in China: Theoretic Framework, Empirical Evidence, and Policy Implication" (Eric Fong and </w:t>
      </w:r>
      <w:proofErr w:type="spellStart"/>
      <w:r w:rsidRPr="00F51926">
        <w:rPr>
          <w:rFonts w:ascii="Palatino Linotype" w:hAnsi="Palatino Linotype"/>
          <w:sz w:val="22"/>
          <w:szCs w:val="22"/>
          <w:lang w:val="en-CA" w:eastAsia="en-CA"/>
        </w:rPr>
        <w:t>Shuzhou</w:t>
      </w:r>
      <w:proofErr w:type="spellEnd"/>
      <w:r w:rsidRPr="00F51926">
        <w:rPr>
          <w:rFonts w:ascii="Palatino Linotype" w:hAnsi="Palatino Linotype"/>
          <w:sz w:val="22"/>
          <w:szCs w:val="22"/>
          <w:lang w:val="en-CA" w:eastAsia="en-CA"/>
        </w:rPr>
        <w:t xml:space="preserve"> Li PIs) $100,000</w:t>
      </w:r>
    </w:p>
    <w:p w14:paraId="1E088CE3" w14:textId="77777777" w:rsidR="00F51926" w:rsidRDefault="00F51926" w:rsidP="00ED735B">
      <w:pPr>
        <w:ind w:left="1440" w:hanging="1440"/>
        <w:rPr>
          <w:rFonts w:ascii="Palatino Linotype" w:hAnsi="Palatino Linotype"/>
          <w:sz w:val="22"/>
          <w:szCs w:val="22"/>
          <w:lang w:val="en-CA"/>
        </w:rPr>
      </w:pPr>
    </w:p>
    <w:p w14:paraId="600A3ACE" w14:textId="446A3C00" w:rsidR="00B328F7" w:rsidRPr="00044349" w:rsidRDefault="00B328F7" w:rsidP="00ED735B">
      <w:pPr>
        <w:ind w:left="1440" w:hanging="1440"/>
        <w:rPr>
          <w:rFonts w:ascii="Palatino Linotype" w:hAnsi="Palatino Linotype"/>
          <w:sz w:val="22"/>
          <w:szCs w:val="22"/>
          <w:lang w:val="en-CA"/>
        </w:rPr>
      </w:pPr>
      <w:r w:rsidRPr="00044349">
        <w:rPr>
          <w:rFonts w:ascii="Palatino Linotype" w:hAnsi="Palatino Linotype"/>
          <w:sz w:val="22"/>
          <w:szCs w:val="22"/>
          <w:lang w:val="en-CA"/>
        </w:rPr>
        <w:t>2020-202</w:t>
      </w:r>
      <w:r w:rsidR="008F49CD" w:rsidRPr="00044349">
        <w:rPr>
          <w:rFonts w:ascii="Palatino Linotype" w:hAnsi="Palatino Linotype"/>
          <w:sz w:val="22"/>
          <w:szCs w:val="22"/>
          <w:lang w:val="en-CA"/>
        </w:rPr>
        <w:t>2</w:t>
      </w:r>
      <w:r w:rsidRPr="00044349">
        <w:rPr>
          <w:rFonts w:ascii="Palatino Linotype" w:hAnsi="Palatino Linotype"/>
          <w:sz w:val="22"/>
          <w:szCs w:val="22"/>
          <w:lang w:val="en-CA"/>
        </w:rPr>
        <w:tab/>
      </w:r>
      <w:r w:rsidRPr="00044349">
        <w:rPr>
          <w:rFonts w:ascii="Palatino Linotype" w:hAnsi="Palatino Linotype"/>
          <w:b/>
          <w:sz w:val="22"/>
          <w:szCs w:val="22"/>
          <w:lang w:val="en-CA"/>
        </w:rPr>
        <w:t>Collaborator</w:t>
      </w:r>
      <w:r w:rsidRPr="00044349">
        <w:rPr>
          <w:rFonts w:ascii="Palatino Linotype" w:hAnsi="Palatino Linotype"/>
          <w:sz w:val="22"/>
          <w:szCs w:val="22"/>
          <w:lang w:val="en-CA"/>
        </w:rPr>
        <w:t xml:space="preserve"> “Migration on </w:t>
      </w:r>
      <w:proofErr w:type="spellStart"/>
      <w:r w:rsidRPr="00044349">
        <w:rPr>
          <w:rFonts w:ascii="Palatino Linotype" w:hAnsi="Palatino Linotype"/>
          <w:sz w:val="22"/>
          <w:szCs w:val="22"/>
          <w:lang w:val="en-CA"/>
        </w:rPr>
        <w:t>Unceded</w:t>
      </w:r>
      <w:proofErr w:type="spellEnd"/>
      <w:r w:rsidRPr="00044349">
        <w:rPr>
          <w:rFonts w:ascii="Palatino Linotype" w:hAnsi="Palatino Linotype"/>
          <w:sz w:val="22"/>
          <w:szCs w:val="22"/>
          <w:lang w:val="en-CA"/>
        </w:rPr>
        <w:t xml:space="preserve"> Lands” (Antje </w:t>
      </w:r>
      <w:proofErr w:type="spellStart"/>
      <w:r w:rsidRPr="00044349">
        <w:rPr>
          <w:rFonts w:ascii="Palatino Linotype" w:hAnsi="Palatino Linotype"/>
          <w:sz w:val="22"/>
          <w:szCs w:val="22"/>
          <w:lang w:val="en-CA"/>
        </w:rPr>
        <w:t>Ellerman</w:t>
      </w:r>
      <w:proofErr w:type="spellEnd"/>
      <w:r w:rsidRPr="00044349">
        <w:rPr>
          <w:rFonts w:ascii="Palatino Linotype" w:hAnsi="Palatino Linotype"/>
          <w:sz w:val="22"/>
          <w:szCs w:val="22"/>
          <w:lang w:val="en-CA"/>
        </w:rPr>
        <w:t xml:space="preserve"> PI)</w:t>
      </w:r>
    </w:p>
    <w:p w14:paraId="41CB0B80" w14:textId="162F9E90" w:rsidR="00B328F7" w:rsidRPr="00044349" w:rsidRDefault="00B328F7" w:rsidP="00ED735B">
      <w:pPr>
        <w:ind w:left="1440" w:hanging="1440"/>
        <w:rPr>
          <w:rFonts w:ascii="Palatino Linotype" w:hAnsi="Palatino Linotype"/>
          <w:sz w:val="22"/>
          <w:szCs w:val="22"/>
          <w:lang w:val="en-CA"/>
        </w:rPr>
      </w:pPr>
      <w:r w:rsidRPr="00044349">
        <w:rPr>
          <w:rFonts w:ascii="Palatino Linotype" w:hAnsi="Palatino Linotype"/>
          <w:sz w:val="22"/>
          <w:szCs w:val="22"/>
          <w:lang w:val="en-CA"/>
        </w:rPr>
        <w:tab/>
        <w:t>Social Science and Humanities Research Council of Canada Partnership Grant. $2</w:t>
      </w:r>
      <w:r w:rsidR="00631B26" w:rsidRPr="00044349">
        <w:rPr>
          <w:rFonts w:ascii="Palatino Linotype" w:hAnsi="Palatino Linotype"/>
          <w:sz w:val="22"/>
          <w:szCs w:val="22"/>
          <w:lang w:val="en-CA"/>
        </w:rPr>
        <w:t>0</w:t>
      </w:r>
      <w:r w:rsidRPr="00044349">
        <w:rPr>
          <w:rFonts w:ascii="Palatino Linotype" w:hAnsi="Palatino Linotype"/>
          <w:sz w:val="22"/>
          <w:szCs w:val="22"/>
          <w:lang w:val="en-CA"/>
        </w:rPr>
        <w:t>0,000.</w:t>
      </w:r>
    </w:p>
    <w:p w14:paraId="6BDD2600" w14:textId="77777777" w:rsidR="00B328F7" w:rsidRPr="00044349" w:rsidRDefault="00B328F7" w:rsidP="00ED735B">
      <w:pPr>
        <w:ind w:left="1440" w:hanging="1440"/>
        <w:rPr>
          <w:rFonts w:ascii="Palatino Linotype" w:hAnsi="Palatino Linotype"/>
          <w:sz w:val="22"/>
          <w:szCs w:val="22"/>
          <w:lang w:val="en-CA"/>
        </w:rPr>
      </w:pPr>
    </w:p>
    <w:p w14:paraId="4591D1F4" w14:textId="139590B5" w:rsidR="00ED735B" w:rsidRPr="00044349" w:rsidRDefault="00ED735B" w:rsidP="00ED735B">
      <w:pPr>
        <w:ind w:left="1440" w:hanging="1440"/>
        <w:rPr>
          <w:rFonts w:ascii="Palatino Linotype" w:hAnsi="Palatino Linotype"/>
          <w:sz w:val="22"/>
          <w:szCs w:val="22"/>
          <w:lang w:val="en-CA"/>
        </w:rPr>
      </w:pPr>
      <w:r w:rsidRPr="00044349">
        <w:rPr>
          <w:rFonts w:ascii="Palatino Linotype" w:hAnsi="Palatino Linotype"/>
          <w:sz w:val="22"/>
          <w:szCs w:val="22"/>
          <w:lang w:val="en-CA"/>
        </w:rPr>
        <w:t>2020-2021</w:t>
      </w:r>
      <w:r w:rsidRPr="00044349">
        <w:rPr>
          <w:rFonts w:ascii="Palatino Linotype" w:hAnsi="Palatino Linotype"/>
          <w:sz w:val="22"/>
          <w:szCs w:val="22"/>
          <w:lang w:val="en-CA"/>
        </w:rPr>
        <w:tab/>
      </w:r>
      <w:r w:rsidRPr="00044349">
        <w:rPr>
          <w:rFonts w:ascii="Palatino Linotype" w:hAnsi="Palatino Linotype"/>
          <w:b/>
          <w:sz w:val="22"/>
          <w:szCs w:val="22"/>
          <w:lang w:val="en-CA"/>
        </w:rPr>
        <w:t>Collaborator</w:t>
      </w:r>
      <w:r w:rsidRPr="00044349">
        <w:rPr>
          <w:rFonts w:ascii="Palatino Linotype" w:hAnsi="Palatino Linotype"/>
          <w:sz w:val="22"/>
          <w:szCs w:val="22"/>
          <w:lang w:val="en-CA"/>
        </w:rPr>
        <w:t xml:space="preserve"> “The dynamics of trust before, during, and after the COVID-19 outbreak.” (Cary Wu PI). </w:t>
      </w:r>
    </w:p>
    <w:p w14:paraId="146FAAAB" w14:textId="452D8600" w:rsidR="00ED735B" w:rsidRPr="00044349" w:rsidRDefault="00ED735B" w:rsidP="00ED735B">
      <w:pPr>
        <w:ind w:left="1440"/>
        <w:rPr>
          <w:rFonts w:ascii="Palatino Linotype" w:hAnsi="Palatino Linotype"/>
          <w:sz w:val="22"/>
          <w:szCs w:val="22"/>
        </w:rPr>
      </w:pPr>
      <w:r w:rsidRPr="00044349">
        <w:rPr>
          <w:rFonts w:ascii="Palatino Linotype" w:hAnsi="Palatino Linotype"/>
          <w:sz w:val="22"/>
          <w:szCs w:val="22"/>
          <w:lang w:val="en-CA"/>
        </w:rPr>
        <w:t>Canadian Institutes of Health Research. Rapid Response Grant. $17</w:t>
      </w:r>
      <w:r w:rsidR="00B328F7" w:rsidRPr="00044349">
        <w:rPr>
          <w:rFonts w:ascii="Palatino Linotype" w:hAnsi="Palatino Linotype"/>
          <w:sz w:val="22"/>
          <w:szCs w:val="22"/>
          <w:lang w:val="en-CA"/>
        </w:rPr>
        <w:t>6</w:t>
      </w:r>
      <w:r w:rsidRPr="00044349">
        <w:rPr>
          <w:rFonts w:ascii="Palatino Linotype" w:hAnsi="Palatino Linotype"/>
          <w:sz w:val="22"/>
          <w:szCs w:val="22"/>
          <w:lang w:val="en-CA"/>
        </w:rPr>
        <w:t>,</w:t>
      </w:r>
      <w:r w:rsidR="00631B26" w:rsidRPr="00044349">
        <w:rPr>
          <w:rFonts w:ascii="Palatino Linotype" w:hAnsi="Palatino Linotype"/>
          <w:sz w:val="22"/>
          <w:szCs w:val="22"/>
          <w:lang w:val="en-CA"/>
        </w:rPr>
        <w:t>235</w:t>
      </w:r>
      <w:r w:rsidRPr="00044349">
        <w:rPr>
          <w:rFonts w:ascii="Palatino Linotype" w:hAnsi="Palatino Linotype"/>
          <w:sz w:val="22"/>
          <w:szCs w:val="22"/>
          <w:lang w:val="en-CA"/>
        </w:rPr>
        <w:t xml:space="preserve">  </w:t>
      </w:r>
    </w:p>
    <w:p w14:paraId="4F49CDA0" w14:textId="34F4A3E9" w:rsidR="00ED735B" w:rsidRPr="00044349" w:rsidRDefault="00ED735B" w:rsidP="009E6299">
      <w:pPr>
        <w:overflowPunct/>
        <w:ind w:left="1440" w:hanging="1440"/>
        <w:textAlignment w:val="auto"/>
        <w:rPr>
          <w:rFonts w:ascii="Palatino Linotype" w:hAnsi="Palatino Linotype"/>
          <w:sz w:val="22"/>
          <w:szCs w:val="22"/>
        </w:rPr>
      </w:pPr>
    </w:p>
    <w:p w14:paraId="1AE6F730" w14:textId="4C6567E1" w:rsidR="00D7271C" w:rsidRPr="00044349" w:rsidRDefault="00D7271C" w:rsidP="009E6299">
      <w:pPr>
        <w:overflowPunct/>
        <w:ind w:left="1440" w:hanging="1440"/>
        <w:textAlignment w:val="auto"/>
        <w:rPr>
          <w:rFonts w:ascii="Palatino Linotype" w:hAnsi="Palatino Linotype"/>
          <w:sz w:val="22"/>
          <w:szCs w:val="22"/>
        </w:rPr>
      </w:pPr>
      <w:r w:rsidRPr="00044349">
        <w:rPr>
          <w:rFonts w:ascii="Palatino Linotype" w:hAnsi="Palatino Linotype"/>
          <w:sz w:val="22"/>
          <w:szCs w:val="22"/>
        </w:rPr>
        <w:t>2017-2020</w:t>
      </w:r>
      <w:r w:rsidRPr="00044349">
        <w:rPr>
          <w:rFonts w:ascii="Palatino Linotype" w:hAnsi="Palatino Linotype"/>
          <w:sz w:val="22"/>
          <w:szCs w:val="22"/>
        </w:rPr>
        <w:tab/>
      </w:r>
      <w:r w:rsidRPr="00044349">
        <w:rPr>
          <w:rFonts w:ascii="Palatino Linotype" w:hAnsi="Palatino Linotype"/>
          <w:b/>
          <w:sz w:val="22"/>
          <w:szCs w:val="22"/>
        </w:rPr>
        <w:t>Collaborator</w:t>
      </w:r>
      <w:r w:rsidRPr="00044349">
        <w:rPr>
          <w:rFonts w:ascii="Palatino Linotype" w:hAnsi="Palatino Linotype"/>
          <w:sz w:val="22"/>
          <w:szCs w:val="22"/>
        </w:rPr>
        <w:t xml:space="preserve"> “Refugee Youth” (M. Unger PI)</w:t>
      </w:r>
    </w:p>
    <w:p w14:paraId="4AD1F1B9" w14:textId="5A8AFF57" w:rsidR="00D7271C" w:rsidRPr="00044349" w:rsidRDefault="00D7271C" w:rsidP="00D7271C">
      <w:pPr>
        <w:overflowPunct/>
        <w:ind w:left="1440"/>
        <w:textAlignment w:val="auto"/>
        <w:rPr>
          <w:rFonts w:ascii="Palatino Linotype" w:hAnsi="Palatino Linotype"/>
          <w:sz w:val="22"/>
          <w:szCs w:val="22"/>
        </w:rPr>
      </w:pPr>
      <w:r w:rsidRPr="00044349">
        <w:rPr>
          <w:rFonts w:ascii="Palatino Linotype" w:hAnsi="Palatino Linotype"/>
          <w:sz w:val="22"/>
          <w:szCs w:val="22"/>
        </w:rPr>
        <w:t>Social Science and Humanities Research Council of Canada $2,500,000</w:t>
      </w:r>
    </w:p>
    <w:p w14:paraId="240F7E57" w14:textId="77777777" w:rsidR="00D7271C" w:rsidRPr="00044349" w:rsidRDefault="00D7271C" w:rsidP="00D7271C">
      <w:pPr>
        <w:overflowPunct/>
        <w:ind w:left="1440" w:hanging="1440"/>
        <w:textAlignment w:val="auto"/>
        <w:rPr>
          <w:rFonts w:ascii="Palatino Linotype" w:hAnsi="Palatino Linotype"/>
          <w:sz w:val="22"/>
          <w:szCs w:val="22"/>
        </w:rPr>
      </w:pPr>
    </w:p>
    <w:p w14:paraId="7CE34369" w14:textId="06A394BE" w:rsidR="00EA1054" w:rsidRPr="00044349" w:rsidRDefault="00D7271C" w:rsidP="00EA1054">
      <w:pPr>
        <w:ind w:left="1440" w:hanging="1440"/>
        <w:rPr>
          <w:rFonts w:ascii="Palatino Linotype" w:hAnsi="Palatino Linotype"/>
          <w:sz w:val="22"/>
          <w:szCs w:val="22"/>
        </w:rPr>
      </w:pPr>
      <w:r w:rsidRPr="00044349">
        <w:rPr>
          <w:rFonts w:ascii="Palatino Linotype" w:hAnsi="Palatino Linotype"/>
          <w:sz w:val="22"/>
          <w:szCs w:val="22"/>
        </w:rPr>
        <w:t>2017-202</w:t>
      </w:r>
      <w:r w:rsidR="002F14FF" w:rsidRPr="00044349">
        <w:rPr>
          <w:rFonts w:ascii="Palatino Linotype" w:hAnsi="Palatino Linotype"/>
          <w:sz w:val="22"/>
          <w:szCs w:val="22"/>
        </w:rPr>
        <w:t>1</w:t>
      </w:r>
      <w:r w:rsidRPr="00044349">
        <w:rPr>
          <w:rFonts w:ascii="Palatino Linotype" w:hAnsi="Palatino Linotype"/>
          <w:sz w:val="22"/>
          <w:szCs w:val="22"/>
        </w:rPr>
        <w:tab/>
      </w:r>
      <w:r w:rsidRPr="00044349">
        <w:rPr>
          <w:rFonts w:ascii="Palatino Linotype" w:hAnsi="Palatino Linotype"/>
          <w:b/>
          <w:bCs/>
          <w:sz w:val="22"/>
          <w:szCs w:val="22"/>
        </w:rPr>
        <w:t xml:space="preserve">Principal Investigator </w:t>
      </w:r>
      <w:r w:rsidRPr="00044349">
        <w:rPr>
          <w:rFonts w:ascii="Palatino Linotype" w:hAnsi="Palatino Linotype"/>
          <w:sz w:val="22"/>
          <w:szCs w:val="22"/>
        </w:rPr>
        <w:t xml:space="preserve">“It’s a Question of Trust: </w:t>
      </w:r>
      <w:r w:rsidR="003441DB" w:rsidRPr="00044349">
        <w:rPr>
          <w:rFonts w:ascii="Palatino Linotype" w:hAnsi="Palatino Linotype" w:cs="Arial"/>
          <w:sz w:val="22"/>
          <w:szCs w:val="22"/>
        </w:rPr>
        <w:t>Explaining how Race and Ethnicity Matter</w:t>
      </w:r>
      <w:r w:rsidRPr="00044349">
        <w:rPr>
          <w:rFonts w:ascii="Palatino Linotype" w:hAnsi="Palatino Linotype"/>
          <w:sz w:val="22"/>
          <w:szCs w:val="22"/>
        </w:rPr>
        <w:t xml:space="preserve">” </w:t>
      </w:r>
    </w:p>
    <w:p w14:paraId="15C33A03" w14:textId="0041F1BB" w:rsidR="003441DB" w:rsidRPr="00044349" w:rsidRDefault="00D7271C" w:rsidP="00EA1054">
      <w:pPr>
        <w:ind w:left="1440"/>
        <w:rPr>
          <w:rFonts w:ascii="Palatino Linotype" w:hAnsi="Palatino Linotype"/>
          <w:sz w:val="22"/>
          <w:szCs w:val="22"/>
        </w:rPr>
      </w:pPr>
      <w:r w:rsidRPr="00044349">
        <w:rPr>
          <w:rFonts w:ascii="Palatino Linotype" w:hAnsi="Palatino Linotype"/>
          <w:sz w:val="22"/>
          <w:szCs w:val="22"/>
        </w:rPr>
        <w:t>Social Science and Humanities Research Council of Canada $</w:t>
      </w:r>
      <w:r w:rsidR="003441DB" w:rsidRPr="00044349">
        <w:rPr>
          <w:rFonts w:ascii="Palatino Linotype" w:hAnsi="Palatino Linotype"/>
          <w:sz w:val="22"/>
          <w:szCs w:val="22"/>
        </w:rPr>
        <w:t>117,630</w:t>
      </w:r>
    </w:p>
    <w:p w14:paraId="267F87F5" w14:textId="65608204" w:rsidR="00D7271C" w:rsidRPr="00044349" w:rsidRDefault="00D7271C" w:rsidP="00D7271C">
      <w:pPr>
        <w:overflowPunct/>
        <w:ind w:left="1440" w:hanging="1440"/>
        <w:textAlignment w:val="auto"/>
        <w:rPr>
          <w:rFonts w:ascii="Palatino Linotype" w:hAnsi="Palatino Linotype"/>
          <w:sz w:val="22"/>
          <w:szCs w:val="22"/>
        </w:rPr>
      </w:pPr>
    </w:p>
    <w:p w14:paraId="1E510110" w14:textId="181A7A49" w:rsidR="009E6299" w:rsidRPr="00044349" w:rsidRDefault="00F7284E" w:rsidP="009E6299">
      <w:pPr>
        <w:overflowPunct/>
        <w:ind w:left="1440" w:hanging="1440"/>
        <w:textAlignment w:val="auto"/>
        <w:rPr>
          <w:rFonts w:cs="Times-Bold"/>
          <w:bCs/>
          <w:sz w:val="22"/>
          <w:szCs w:val="22"/>
        </w:rPr>
      </w:pPr>
      <w:r w:rsidRPr="00044349">
        <w:rPr>
          <w:rFonts w:ascii="Palatino Linotype" w:hAnsi="Palatino Linotype"/>
          <w:sz w:val="22"/>
          <w:szCs w:val="22"/>
        </w:rPr>
        <w:t>2016-20</w:t>
      </w:r>
      <w:r w:rsidR="00CB2D3A" w:rsidRPr="00044349">
        <w:rPr>
          <w:rFonts w:ascii="Palatino Linotype" w:hAnsi="Palatino Linotype"/>
          <w:sz w:val="22"/>
          <w:szCs w:val="22"/>
        </w:rPr>
        <w:t>20</w:t>
      </w:r>
      <w:r w:rsidRPr="00044349">
        <w:rPr>
          <w:rFonts w:ascii="Palatino Linotype" w:hAnsi="Palatino Linotype"/>
          <w:sz w:val="22"/>
          <w:szCs w:val="22"/>
        </w:rPr>
        <w:tab/>
      </w:r>
      <w:r w:rsidRPr="00044349">
        <w:rPr>
          <w:rFonts w:ascii="Palatino Linotype" w:hAnsi="Palatino Linotype"/>
          <w:b/>
          <w:bCs/>
          <w:sz w:val="22"/>
          <w:szCs w:val="22"/>
        </w:rPr>
        <w:t xml:space="preserve">Co-Investigator </w:t>
      </w:r>
      <w:r w:rsidRPr="00044349">
        <w:rPr>
          <w:rFonts w:ascii="Palatino Linotype" w:hAnsi="Palatino Linotype"/>
          <w:bCs/>
          <w:sz w:val="22"/>
          <w:szCs w:val="22"/>
        </w:rPr>
        <w:t>“</w:t>
      </w:r>
      <w:r w:rsidRPr="00044349">
        <w:rPr>
          <w:rFonts w:ascii="Palatino Linotype" w:eastAsiaTheme="minorHAnsi" w:hAnsi="Palatino Linotype" w:cs="Times-Bold"/>
          <w:bCs/>
          <w:sz w:val="22"/>
          <w:szCs w:val="22"/>
        </w:rPr>
        <w:t>Three Worlds of Trust: A Longitudinal Study of</w:t>
      </w:r>
      <w:r w:rsidR="009E6299" w:rsidRPr="00044349">
        <w:rPr>
          <w:rFonts w:ascii="Palatino Linotype" w:eastAsiaTheme="minorHAnsi" w:hAnsi="Palatino Linotype" w:cs="Times-Bold"/>
          <w:bCs/>
          <w:sz w:val="22"/>
          <w:szCs w:val="22"/>
        </w:rPr>
        <w:t xml:space="preserve"> </w:t>
      </w:r>
      <w:r w:rsidRPr="00044349">
        <w:rPr>
          <w:rFonts w:ascii="Palatino Linotype" w:eastAsiaTheme="minorHAnsi" w:hAnsi="Palatino Linotype" w:cs="Times-Bold"/>
          <w:bCs/>
          <w:sz w:val="22"/>
          <w:szCs w:val="22"/>
        </w:rPr>
        <w:t>Welfare States, Life-Course Risks, and Social Trust</w:t>
      </w:r>
      <w:r w:rsidRPr="00044349">
        <w:rPr>
          <w:rFonts w:cs="Times-Bold"/>
          <w:bCs/>
          <w:sz w:val="22"/>
          <w:szCs w:val="22"/>
        </w:rPr>
        <w:t xml:space="preserve">” </w:t>
      </w:r>
      <w:r w:rsidRPr="00044349">
        <w:rPr>
          <w:rFonts w:ascii="Palatino Linotype" w:hAnsi="Palatino Linotype" w:cs="Times-Bold"/>
          <w:bCs/>
          <w:sz w:val="22"/>
          <w:szCs w:val="22"/>
        </w:rPr>
        <w:t>(</w:t>
      </w:r>
      <w:r w:rsidRPr="00044349">
        <w:rPr>
          <w:rFonts w:ascii="Palatino Linotype" w:eastAsiaTheme="minorHAnsi" w:hAnsi="Palatino Linotype" w:cs="Times-Bold"/>
          <w:bCs/>
          <w:sz w:val="22"/>
          <w:szCs w:val="22"/>
        </w:rPr>
        <w:t>J</w:t>
      </w:r>
      <w:r w:rsidR="00E14A3D" w:rsidRPr="00044349">
        <w:rPr>
          <w:rFonts w:ascii="Palatino Linotype" w:eastAsiaTheme="minorHAnsi" w:hAnsi="Palatino Linotype" w:cs="Times-Bold"/>
          <w:bCs/>
          <w:sz w:val="22"/>
          <w:szCs w:val="22"/>
        </w:rPr>
        <w:t>.</w:t>
      </w:r>
      <w:r w:rsidRPr="00044349">
        <w:rPr>
          <w:rFonts w:ascii="Palatino Linotype" w:eastAsiaTheme="minorHAnsi" w:hAnsi="Palatino Linotype" w:cs="Times-Bold"/>
          <w:bCs/>
          <w:sz w:val="22"/>
          <w:szCs w:val="22"/>
        </w:rPr>
        <w:t xml:space="preserve"> </w:t>
      </w:r>
      <w:proofErr w:type="spellStart"/>
      <w:r w:rsidRPr="00044349">
        <w:rPr>
          <w:rFonts w:ascii="Palatino Linotype" w:eastAsiaTheme="minorHAnsi" w:hAnsi="Palatino Linotype" w:cs="Times-Bold"/>
          <w:bCs/>
          <w:sz w:val="22"/>
          <w:szCs w:val="22"/>
        </w:rPr>
        <w:t>Mewes</w:t>
      </w:r>
      <w:proofErr w:type="spellEnd"/>
      <w:r w:rsidRPr="00044349">
        <w:rPr>
          <w:rFonts w:ascii="Palatino Linotype" w:hAnsi="Palatino Linotype" w:cs="Times-Bold"/>
          <w:bCs/>
          <w:sz w:val="22"/>
          <w:szCs w:val="22"/>
        </w:rPr>
        <w:t xml:space="preserve"> PI)</w:t>
      </w:r>
      <w:r w:rsidRPr="00044349">
        <w:rPr>
          <w:rFonts w:cs="Times-Bold"/>
          <w:bCs/>
          <w:sz w:val="22"/>
          <w:szCs w:val="22"/>
        </w:rPr>
        <w:t xml:space="preserve"> </w:t>
      </w:r>
    </w:p>
    <w:p w14:paraId="24A27BC3" w14:textId="77777777" w:rsidR="009E6299" w:rsidRPr="00044349" w:rsidRDefault="00BA29DA" w:rsidP="009E6299">
      <w:pPr>
        <w:pStyle w:val="Default"/>
        <w:ind w:left="720" w:firstLine="720"/>
        <w:rPr>
          <w:color w:val="auto"/>
          <w:sz w:val="22"/>
          <w:szCs w:val="22"/>
        </w:rPr>
      </w:pPr>
      <w:r w:rsidRPr="00044349">
        <w:rPr>
          <w:sz w:val="22"/>
          <w:szCs w:val="22"/>
        </w:rPr>
        <w:t>Bank of Sweden Tercentenary Foundation</w:t>
      </w:r>
      <w:r w:rsidR="009E6299" w:rsidRPr="00044349">
        <w:rPr>
          <w:color w:val="auto"/>
          <w:sz w:val="22"/>
          <w:szCs w:val="22"/>
        </w:rPr>
        <w:t xml:space="preserve"> $1,435,000</w:t>
      </w:r>
    </w:p>
    <w:p w14:paraId="08729D1E" w14:textId="77777777" w:rsidR="009E6299" w:rsidRPr="00044349" w:rsidRDefault="009E6299" w:rsidP="00F7284E">
      <w:pPr>
        <w:pStyle w:val="Default"/>
        <w:ind w:left="720" w:firstLine="720"/>
        <w:rPr>
          <w:color w:val="auto"/>
          <w:sz w:val="22"/>
          <w:szCs w:val="22"/>
        </w:rPr>
      </w:pPr>
    </w:p>
    <w:p w14:paraId="300240FF" w14:textId="77777777" w:rsidR="00587054" w:rsidRPr="00044349" w:rsidRDefault="00587054" w:rsidP="00587054">
      <w:pPr>
        <w:pStyle w:val="Default"/>
        <w:rPr>
          <w:color w:val="auto"/>
          <w:sz w:val="22"/>
          <w:szCs w:val="22"/>
        </w:rPr>
      </w:pPr>
      <w:r w:rsidRPr="00044349">
        <w:rPr>
          <w:color w:val="auto"/>
          <w:sz w:val="22"/>
          <w:szCs w:val="22"/>
        </w:rPr>
        <w:t>2015-20</w:t>
      </w:r>
      <w:r w:rsidR="001C454F" w:rsidRPr="00044349">
        <w:rPr>
          <w:color w:val="auto"/>
          <w:sz w:val="22"/>
          <w:szCs w:val="22"/>
        </w:rPr>
        <w:t>19</w:t>
      </w:r>
      <w:r w:rsidRPr="00044349">
        <w:rPr>
          <w:color w:val="auto"/>
          <w:sz w:val="22"/>
          <w:szCs w:val="22"/>
        </w:rPr>
        <w:t xml:space="preserve"> </w:t>
      </w:r>
      <w:r w:rsidRPr="00044349">
        <w:rPr>
          <w:color w:val="auto"/>
          <w:sz w:val="22"/>
          <w:szCs w:val="22"/>
        </w:rPr>
        <w:tab/>
      </w:r>
      <w:r w:rsidRPr="00044349">
        <w:rPr>
          <w:b/>
          <w:color w:val="auto"/>
          <w:sz w:val="22"/>
          <w:szCs w:val="22"/>
        </w:rPr>
        <w:t>Collaborator</w:t>
      </w:r>
      <w:r w:rsidRPr="00044349">
        <w:rPr>
          <w:b/>
          <w:bCs/>
          <w:color w:val="auto"/>
          <w:sz w:val="22"/>
          <w:szCs w:val="22"/>
        </w:rPr>
        <w:t xml:space="preserve"> </w:t>
      </w:r>
      <w:r w:rsidRPr="00044349">
        <w:rPr>
          <w:color w:val="auto"/>
          <w:sz w:val="22"/>
          <w:szCs w:val="22"/>
        </w:rPr>
        <w:t xml:space="preserve">“Social Change in Atlantic Canada” (H. Ramos PI) </w:t>
      </w:r>
    </w:p>
    <w:p w14:paraId="618439D8" w14:textId="77777777" w:rsidR="00587054" w:rsidRPr="00044349" w:rsidRDefault="00587054" w:rsidP="00587054">
      <w:pPr>
        <w:pStyle w:val="Default"/>
        <w:ind w:left="720" w:firstLine="720"/>
        <w:rPr>
          <w:color w:val="auto"/>
          <w:sz w:val="22"/>
          <w:szCs w:val="22"/>
        </w:rPr>
      </w:pPr>
      <w:r w:rsidRPr="00044349">
        <w:rPr>
          <w:color w:val="auto"/>
          <w:sz w:val="22"/>
          <w:szCs w:val="22"/>
        </w:rPr>
        <w:t>Social Science and Humanities Research Council of Canada $418,000</w:t>
      </w:r>
    </w:p>
    <w:p w14:paraId="28AC110D" w14:textId="77777777" w:rsidR="00587054" w:rsidRPr="00044349" w:rsidRDefault="00587054" w:rsidP="00321771">
      <w:pPr>
        <w:pStyle w:val="Default"/>
        <w:rPr>
          <w:color w:val="auto"/>
          <w:sz w:val="22"/>
          <w:szCs w:val="22"/>
        </w:rPr>
      </w:pPr>
    </w:p>
    <w:p w14:paraId="6C16E3AE" w14:textId="77777777" w:rsidR="00321771" w:rsidRPr="00044349" w:rsidRDefault="00321771" w:rsidP="00321771">
      <w:pPr>
        <w:pStyle w:val="Default"/>
        <w:rPr>
          <w:color w:val="auto"/>
          <w:sz w:val="22"/>
          <w:szCs w:val="22"/>
        </w:rPr>
      </w:pPr>
      <w:r w:rsidRPr="00044349">
        <w:rPr>
          <w:color w:val="auto"/>
          <w:sz w:val="22"/>
          <w:szCs w:val="22"/>
        </w:rPr>
        <w:t xml:space="preserve">2011-2012 </w:t>
      </w:r>
      <w:r w:rsidR="00566DA6" w:rsidRPr="00044349">
        <w:rPr>
          <w:color w:val="auto"/>
          <w:sz w:val="22"/>
          <w:szCs w:val="22"/>
        </w:rPr>
        <w:tab/>
      </w:r>
      <w:r w:rsidRPr="00044349">
        <w:rPr>
          <w:b/>
          <w:bCs/>
          <w:color w:val="auto"/>
          <w:sz w:val="22"/>
          <w:szCs w:val="22"/>
        </w:rPr>
        <w:t xml:space="preserve">Principal Investigator </w:t>
      </w:r>
      <w:r w:rsidRPr="00044349">
        <w:rPr>
          <w:color w:val="auto"/>
          <w:sz w:val="22"/>
          <w:szCs w:val="22"/>
        </w:rPr>
        <w:t xml:space="preserve">“The Environmental Correlates of Collective Action” </w:t>
      </w:r>
    </w:p>
    <w:p w14:paraId="452980BF" w14:textId="77777777" w:rsidR="00566DA6" w:rsidRPr="00044349" w:rsidRDefault="00321771" w:rsidP="00566DA6">
      <w:pPr>
        <w:pStyle w:val="Default"/>
        <w:ind w:left="720" w:firstLine="720"/>
        <w:rPr>
          <w:color w:val="auto"/>
          <w:sz w:val="22"/>
          <w:szCs w:val="22"/>
        </w:rPr>
      </w:pPr>
      <w:r w:rsidRPr="00044349">
        <w:rPr>
          <w:color w:val="auto"/>
          <w:sz w:val="22"/>
          <w:szCs w:val="22"/>
        </w:rPr>
        <w:t>Social Science and Humanities Research Council of Canada $51,309</w:t>
      </w:r>
    </w:p>
    <w:p w14:paraId="643D0703" w14:textId="77777777" w:rsidR="00321771" w:rsidRPr="00044349" w:rsidRDefault="00321771" w:rsidP="00566DA6">
      <w:pPr>
        <w:pStyle w:val="Default"/>
        <w:ind w:firstLine="720"/>
        <w:rPr>
          <w:color w:val="auto"/>
          <w:sz w:val="22"/>
          <w:szCs w:val="22"/>
        </w:rPr>
      </w:pPr>
      <w:r w:rsidRPr="00044349">
        <w:rPr>
          <w:color w:val="auto"/>
          <w:sz w:val="22"/>
          <w:szCs w:val="22"/>
        </w:rPr>
        <w:t xml:space="preserve"> </w:t>
      </w:r>
    </w:p>
    <w:p w14:paraId="1442DFF3" w14:textId="77777777" w:rsidR="00321771" w:rsidRPr="00044349" w:rsidRDefault="00321771" w:rsidP="00321771">
      <w:pPr>
        <w:pStyle w:val="Default"/>
        <w:rPr>
          <w:color w:val="auto"/>
          <w:sz w:val="22"/>
          <w:szCs w:val="22"/>
        </w:rPr>
      </w:pPr>
      <w:r w:rsidRPr="00044349">
        <w:rPr>
          <w:color w:val="auto"/>
          <w:sz w:val="22"/>
          <w:szCs w:val="22"/>
        </w:rPr>
        <w:t xml:space="preserve">2009-2011 </w:t>
      </w:r>
      <w:r w:rsidR="00566DA6" w:rsidRPr="00044349">
        <w:rPr>
          <w:color w:val="auto"/>
          <w:sz w:val="22"/>
          <w:szCs w:val="22"/>
        </w:rPr>
        <w:tab/>
      </w:r>
      <w:r w:rsidRPr="00044349">
        <w:rPr>
          <w:b/>
          <w:bCs/>
          <w:color w:val="auto"/>
          <w:sz w:val="22"/>
          <w:szCs w:val="22"/>
        </w:rPr>
        <w:t xml:space="preserve">Principal Investigator </w:t>
      </w:r>
      <w:r w:rsidRPr="00044349">
        <w:rPr>
          <w:color w:val="auto"/>
          <w:sz w:val="22"/>
          <w:szCs w:val="22"/>
        </w:rPr>
        <w:t xml:space="preserve">“Picturing Protest” </w:t>
      </w:r>
    </w:p>
    <w:p w14:paraId="6496294B" w14:textId="77777777" w:rsidR="00321771" w:rsidRPr="00044349" w:rsidRDefault="00321771" w:rsidP="00566DA6">
      <w:pPr>
        <w:pStyle w:val="Default"/>
        <w:ind w:left="720" w:firstLine="720"/>
        <w:rPr>
          <w:color w:val="auto"/>
          <w:sz w:val="22"/>
          <w:szCs w:val="22"/>
        </w:rPr>
      </w:pPr>
      <w:r w:rsidRPr="00044349">
        <w:rPr>
          <w:color w:val="auto"/>
          <w:sz w:val="22"/>
          <w:szCs w:val="22"/>
        </w:rPr>
        <w:t xml:space="preserve">Social Science and Humanities Research Council of Canada $81,325 </w:t>
      </w:r>
    </w:p>
    <w:p w14:paraId="6FBB0F0A" w14:textId="77777777" w:rsidR="00566DA6" w:rsidRPr="00044349" w:rsidRDefault="00566DA6" w:rsidP="00321771">
      <w:pPr>
        <w:pStyle w:val="Default"/>
        <w:rPr>
          <w:color w:val="auto"/>
          <w:sz w:val="22"/>
          <w:szCs w:val="22"/>
        </w:rPr>
      </w:pPr>
    </w:p>
    <w:p w14:paraId="763CE8F1" w14:textId="77777777" w:rsidR="00321771" w:rsidRPr="00044349" w:rsidRDefault="00321771" w:rsidP="00321771">
      <w:pPr>
        <w:pStyle w:val="Default"/>
        <w:rPr>
          <w:color w:val="auto"/>
          <w:sz w:val="22"/>
          <w:szCs w:val="22"/>
        </w:rPr>
      </w:pPr>
      <w:r w:rsidRPr="00044349">
        <w:rPr>
          <w:color w:val="auto"/>
          <w:sz w:val="22"/>
          <w:szCs w:val="22"/>
        </w:rPr>
        <w:t xml:space="preserve">2008-2010 </w:t>
      </w:r>
      <w:r w:rsidR="00566DA6" w:rsidRPr="00044349">
        <w:rPr>
          <w:color w:val="auto"/>
          <w:sz w:val="22"/>
          <w:szCs w:val="22"/>
        </w:rPr>
        <w:tab/>
      </w:r>
      <w:r w:rsidRPr="00044349">
        <w:rPr>
          <w:b/>
          <w:bCs/>
          <w:color w:val="auto"/>
          <w:sz w:val="22"/>
          <w:szCs w:val="22"/>
        </w:rPr>
        <w:t xml:space="preserve">Principal Investigator </w:t>
      </w:r>
      <w:r w:rsidRPr="00044349">
        <w:rPr>
          <w:color w:val="auto"/>
          <w:sz w:val="22"/>
          <w:szCs w:val="22"/>
        </w:rPr>
        <w:t xml:space="preserve">“Climbing the Slippery Pole” </w:t>
      </w:r>
    </w:p>
    <w:p w14:paraId="19C15E90" w14:textId="77777777" w:rsidR="00321771" w:rsidRPr="00044349" w:rsidRDefault="00321771" w:rsidP="00566DA6">
      <w:pPr>
        <w:pStyle w:val="Default"/>
        <w:ind w:left="720" w:firstLine="720"/>
        <w:rPr>
          <w:color w:val="auto"/>
          <w:sz w:val="22"/>
          <w:szCs w:val="22"/>
        </w:rPr>
      </w:pPr>
      <w:r w:rsidRPr="00044349">
        <w:rPr>
          <w:color w:val="auto"/>
          <w:sz w:val="22"/>
          <w:szCs w:val="22"/>
        </w:rPr>
        <w:t xml:space="preserve">UBC Hampton Fund $34,181 </w:t>
      </w:r>
    </w:p>
    <w:p w14:paraId="2A557B47" w14:textId="77777777" w:rsidR="00566DA6" w:rsidRPr="00044349" w:rsidRDefault="00566DA6" w:rsidP="00321771">
      <w:pPr>
        <w:pStyle w:val="Default"/>
        <w:rPr>
          <w:color w:val="auto"/>
          <w:sz w:val="22"/>
          <w:szCs w:val="22"/>
        </w:rPr>
      </w:pPr>
    </w:p>
    <w:p w14:paraId="2C6718C7" w14:textId="77777777" w:rsidR="00321771" w:rsidRPr="00044349" w:rsidRDefault="00321771" w:rsidP="00566DA6">
      <w:pPr>
        <w:pStyle w:val="Default"/>
        <w:ind w:left="1440" w:hanging="1440"/>
        <w:rPr>
          <w:color w:val="auto"/>
          <w:sz w:val="22"/>
          <w:szCs w:val="22"/>
        </w:rPr>
      </w:pPr>
      <w:r w:rsidRPr="00044349">
        <w:rPr>
          <w:color w:val="auto"/>
          <w:sz w:val="22"/>
          <w:szCs w:val="22"/>
        </w:rPr>
        <w:t xml:space="preserve">2006 </w:t>
      </w:r>
      <w:r w:rsidR="00566DA6" w:rsidRPr="00044349">
        <w:rPr>
          <w:color w:val="auto"/>
          <w:sz w:val="22"/>
          <w:szCs w:val="22"/>
        </w:rPr>
        <w:tab/>
      </w:r>
      <w:r w:rsidRPr="00044349">
        <w:rPr>
          <w:b/>
          <w:bCs/>
          <w:color w:val="auto"/>
          <w:sz w:val="22"/>
          <w:szCs w:val="22"/>
        </w:rPr>
        <w:t xml:space="preserve">Co-Investigator </w:t>
      </w:r>
      <w:r w:rsidRPr="00044349">
        <w:rPr>
          <w:color w:val="auto"/>
          <w:sz w:val="22"/>
          <w:szCs w:val="22"/>
        </w:rPr>
        <w:t xml:space="preserve">“Portrayals of Immigration in the Canadian Media: </w:t>
      </w:r>
      <w:proofErr w:type="gramStart"/>
      <w:r w:rsidRPr="00044349">
        <w:rPr>
          <w:color w:val="auto"/>
          <w:sz w:val="22"/>
          <w:szCs w:val="22"/>
        </w:rPr>
        <w:t>the</w:t>
      </w:r>
      <w:proofErr w:type="gramEnd"/>
      <w:r w:rsidRPr="00044349">
        <w:rPr>
          <w:color w:val="auto"/>
          <w:sz w:val="22"/>
          <w:szCs w:val="22"/>
        </w:rPr>
        <w:t xml:space="preserve"> Representation of Immigrants Through Time, 1970 to the Present” (N. Guppy PI) </w:t>
      </w:r>
    </w:p>
    <w:p w14:paraId="0A2E56CC" w14:textId="77777777" w:rsidR="00321771" w:rsidRPr="00044349" w:rsidRDefault="00321771" w:rsidP="00566DA6">
      <w:pPr>
        <w:pStyle w:val="Default"/>
        <w:ind w:left="720" w:firstLine="720"/>
        <w:rPr>
          <w:color w:val="auto"/>
          <w:sz w:val="22"/>
          <w:szCs w:val="22"/>
        </w:rPr>
      </w:pPr>
      <w:r w:rsidRPr="00044349">
        <w:rPr>
          <w:color w:val="auto"/>
          <w:sz w:val="22"/>
          <w:szCs w:val="22"/>
        </w:rPr>
        <w:t xml:space="preserve">Research on Immigration and Integration in the Metropolis $12,300 </w:t>
      </w:r>
    </w:p>
    <w:p w14:paraId="2EC4950B" w14:textId="77777777" w:rsidR="00566DA6" w:rsidRPr="00044349" w:rsidRDefault="00566DA6" w:rsidP="00321771">
      <w:pPr>
        <w:pStyle w:val="Default"/>
        <w:rPr>
          <w:color w:val="auto"/>
          <w:sz w:val="22"/>
          <w:szCs w:val="22"/>
        </w:rPr>
      </w:pPr>
    </w:p>
    <w:p w14:paraId="4696A508" w14:textId="77777777" w:rsidR="00321771" w:rsidRPr="00044349" w:rsidRDefault="00321771" w:rsidP="00566DA6">
      <w:pPr>
        <w:pStyle w:val="Default"/>
        <w:ind w:left="1440" w:hanging="1440"/>
        <w:rPr>
          <w:color w:val="auto"/>
          <w:sz w:val="22"/>
          <w:szCs w:val="22"/>
        </w:rPr>
      </w:pPr>
      <w:r w:rsidRPr="00044349">
        <w:rPr>
          <w:color w:val="auto"/>
          <w:sz w:val="22"/>
          <w:szCs w:val="22"/>
        </w:rPr>
        <w:t xml:space="preserve">2005-2007 </w:t>
      </w:r>
      <w:r w:rsidR="00566DA6" w:rsidRPr="00044349">
        <w:rPr>
          <w:color w:val="auto"/>
          <w:sz w:val="22"/>
          <w:szCs w:val="22"/>
        </w:rPr>
        <w:tab/>
      </w:r>
      <w:r w:rsidRPr="00044349">
        <w:rPr>
          <w:b/>
          <w:bCs/>
          <w:color w:val="auto"/>
          <w:sz w:val="22"/>
          <w:szCs w:val="22"/>
        </w:rPr>
        <w:t xml:space="preserve">Principal Investigator </w:t>
      </w:r>
      <w:r w:rsidRPr="00044349">
        <w:rPr>
          <w:color w:val="auto"/>
          <w:sz w:val="22"/>
          <w:szCs w:val="22"/>
        </w:rPr>
        <w:t xml:space="preserve">“Militants, Mounties, and the Media: Aboriginal People’s Protest in Late Twentieth Century Canada” </w:t>
      </w:r>
    </w:p>
    <w:p w14:paraId="1C45FC2D" w14:textId="77777777" w:rsidR="00321771" w:rsidRPr="00044349" w:rsidRDefault="00321771" w:rsidP="00566DA6">
      <w:pPr>
        <w:pStyle w:val="Default"/>
        <w:ind w:left="720" w:firstLine="720"/>
        <w:rPr>
          <w:color w:val="auto"/>
          <w:sz w:val="22"/>
          <w:szCs w:val="22"/>
        </w:rPr>
      </w:pPr>
      <w:r w:rsidRPr="00044349">
        <w:rPr>
          <w:color w:val="auto"/>
          <w:sz w:val="22"/>
          <w:szCs w:val="22"/>
        </w:rPr>
        <w:t xml:space="preserve">Social Science and Humanities Research Council of Canada $110,690 </w:t>
      </w:r>
    </w:p>
    <w:p w14:paraId="43E7FCC6" w14:textId="77777777" w:rsidR="00566DA6" w:rsidRPr="00044349" w:rsidRDefault="00566DA6" w:rsidP="00321771">
      <w:pPr>
        <w:pStyle w:val="Default"/>
        <w:rPr>
          <w:color w:val="auto"/>
          <w:sz w:val="22"/>
          <w:szCs w:val="22"/>
        </w:rPr>
      </w:pPr>
    </w:p>
    <w:p w14:paraId="35D91B23" w14:textId="77777777" w:rsidR="00321771" w:rsidRPr="00044349" w:rsidRDefault="00321771" w:rsidP="00321771">
      <w:pPr>
        <w:pStyle w:val="Default"/>
        <w:rPr>
          <w:color w:val="auto"/>
          <w:sz w:val="22"/>
          <w:szCs w:val="22"/>
        </w:rPr>
      </w:pPr>
      <w:r w:rsidRPr="00044349">
        <w:rPr>
          <w:color w:val="auto"/>
          <w:sz w:val="22"/>
          <w:szCs w:val="22"/>
        </w:rPr>
        <w:t>2005-2007</w:t>
      </w:r>
      <w:r w:rsidR="00566DA6" w:rsidRPr="00044349">
        <w:rPr>
          <w:color w:val="auto"/>
          <w:sz w:val="22"/>
          <w:szCs w:val="22"/>
        </w:rPr>
        <w:tab/>
      </w:r>
      <w:r w:rsidRPr="00044349">
        <w:rPr>
          <w:b/>
          <w:bCs/>
          <w:color w:val="auto"/>
          <w:sz w:val="22"/>
          <w:szCs w:val="22"/>
        </w:rPr>
        <w:t xml:space="preserve">Co-Investigator </w:t>
      </w:r>
      <w:r w:rsidRPr="00044349">
        <w:rPr>
          <w:color w:val="auto"/>
          <w:sz w:val="22"/>
          <w:szCs w:val="22"/>
        </w:rPr>
        <w:t xml:space="preserve">“Understanding the Social Structural Basis of Environmental </w:t>
      </w:r>
    </w:p>
    <w:p w14:paraId="64F2D412" w14:textId="77777777" w:rsidR="00321771" w:rsidRPr="00044349" w:rsidRDefault="00321771" w:rsidP="00566DA6">
      <w:pPr>
        <w:pStyle w:val="Default"/>
        <w:ind w:left="1440"/>
        <w:rPr>
          <w:color w:val="auto"/>
          <w:sz w:val="22"/>
          <w:szCs w:val="22"/>
        </w:rPr>
      </w:pPr>
      <w:r w:rsidRPr="00044349">
        <w:rPr>
          <w:color w:val="auto"/>
          <w:sz w:val="22"/>
          <w:szCs w:val="22"/>
        </w:rPr>
        <w:t xml:space="preserve">Activism and Pro-Environmental Activism and Pro-environmental </w:t>
      </w:r>
      <w:proofErr w:type="spellStart"/>
      <w:r w:rsidRPr="00044349">
        <w:rPr>
          <w:color w:val="auto"/>
          <w:sz w:val="22"/>
          <w:szCs w:val="22"/>
        </w:rPr>
        <w:t>Behaviour</w:t>
      </w:r>
      <w:proofErr w:type="spellEnd"/>
      <w:r w:rsidRPr="00044349">
        <w:rPr>
          <w:color w:val="auto"/>
          <w:sz w:val="22"/>
          <w:szCs w:val="22"/>
        </w:rPr>
        <w:t xml:space="preserve">: Regional, Temporal, and Sectoral Comparisons” (D. Tindall PI) </w:t>
      </w:r>
    </w:p>
    <w:p w14:paraId="52BEA5E2" w14:textId="77777777" w:rsidR="00321771" w:rsidRPr="00044349" w:rsidRDefault="00321771" w:rsidP="00566DA6">
      <w:pPr>
        <w:pStyle w:val="Default"/>
        <w:ind w:left="720" w:firstLine="720"/>
        <w:rPr>
          <w:color w:val="auto"/>
          <w:sz w:val="22"/>
          <w:szCs w:val="22"/>
        </w:rPr>
      </w:pPr>
      <w:r w:rsidRPr="00044349">
        <w:rPr>
          <w:color w:val="auto"/>
          <w:sz w:val="22"/>
          <w:szCs w:val="22"/>
        </w:rPr>
        <w:t xml:space="preserve">Social Science and Humanities Research Council of Canada $165,000 </w:t>
      </w:r>
    </w:p>
    <w:p w14:paraId="76EEA5CA" w14:textId="77777777" w:rsidR="00566DA6" w:rsidRPr="00044349" w:rsidRDefault="00566DA6" w:rsidP="00321771">
      <w:pPr>
        <w:pStyle w:val="Default"/>
        <w:rPr>
          <w:color w:val="auto"/>
          <w:sz w:val="22"/>
          <w:szCs w:val="22"/>
        </w:rPr>
      </w:pPr>
    </w:p>
    <w:p w14:paraId="3C5B3CA8" w14:textId="2CB2E4C2" w:rsidR="00321771" w:rsidRPr="00044349" w:rsidRDefault="00321771" w:rsidP="00321771">
      <w:pPr>
        <w:pStyle w:val="Default"/>
        <w:rPr>
          <w:color w:val="auto"/>
          <w:sz w:val="22"/>
          <w:szCs w:val="22"/>
        </w:rPr>
      </w:pPr>
      <w:r w:rsidRPr="00044349">
        <w:rPr>
          <w:color w:val="auto"/>
          <w:sz w:val="22"/>
          <w:szCs w:val="22"/>
        </w:rPr>
        <w:t xml:space="preserve">2005 </w:t>
      </w:r>
      <w:r w:rsidR="004D43B3" w:rsidRPr="00044349">
        <w:rPr>
          <w:color w:val="auto"/>
          <w:sz w:val="22"/>
          <w:szCs w:val="22"/>
        </w:rPr>
        <w:tab/>
      </w:r>
      <w:r w:rsidR="004D43B3" w:rsidRPr="00044349">
        <w:rPr>
          <w:color w:val="auto"/>
          <w:sz w:val="22"/>
          <w:szCs w:val="22"/>
        </w:rPr>
        <w:tab/>
      </w:r>
      <w:r w:rsidRPr="00044349">
        <w:rPr>
          <w:b/>
          <w:bCs/>
          <w:color w:val="auto"/>
          <w:sz w:val="22"/>
          <w:szCs w:val="22"/>
        </w:rPr>
        <w:t xml:space="preserve">Co-Investigator </w:t>
      </w:r>
      <w:r w:rsidRPr="00044349">
        <w:rPr>
          <w:color w:val="auto"/>
          <w:sz w:val="22"/>
          <w:szCs w:val="22"/>
        </w:rPr>
        <w:t xml:space="preserve">“Canadian Attitudes Towards Immigration” </w:t>
      </w:r>
    </w:p>
    <w:p w14:paraId="1332BFB1" w14:textId="77777777" w:rsidR="00321771" w:rsidRPr="00044349" w:rsidRDefault="00321771" w:rsidP="004D43B3">
      <w:pPr>
        <w:pStyle w:val="Default"/>
        <w:ind w:left="720" w:firstLine="720"/>
        <w:rPr>
          <w:color w:val="auto"/>
          <w:sz w:val="22"/>
          <w:szCs w:val="22"/>
        </w:rPr>
      </w:pPr>
      <w:r w:rsidRPr="00044349">
        <w:rPr>
          <w:color w:val="auto"/>
          <w:sz w:val="22"/>
          <w:szCs w:val="22"/>
        </w:rPr>
        <w:t xml:space="preserve">Research on Immigration and Integration in the Metropolis (N. Guppy PI) </w:t>
      </w:r>
    </w:p>
    <w:p w14:paraId="1CF0A7CB" w14:textId="77777777" w:rsidR="00321771" w:rsidRPr="00044349" w:rsidRDefault="00321771" w:rsidP="004D43B3">
      <w:pPr>
        <w:pStyle w:val="Default"/>
        <w:ind w:left="720" w:firstLine="720"/>
        <w:rPr>
          <w:color w:val="auto"/>
          <w:sz w:val="22"/>
          <w:szCs w:val="22"/>
        </w:rPr>
      </w:pPr>
      <w:r w:rsidRPr="00044349">
        <w:rPr>
          <w:color w:val="auto"/>
          <w:sz w:val="22"/>
          <w:szCs w:val="22"/>
        </w:rPr>
        <w:t xml:space="preserve">$20,300 </w:t>
      </w:r>
    </w:p>
    <w:p w14:paraId="5761DCF4" w14:textId="77777777" w:rsidR="00566DA6" w:rsidRPr="00044349" w:rsidRDefault="00566DA6" w:rsidP="00321771">
      <w:pPr>
        <w:pStyle w:val="Default"/>
        <w:rPr>
          <w:color w:val="auto"/>
          <w:sz w:val="22"/>
          <w:szCs w:val="22"/>
        </w:rPr>
      </w:pPr>
    </w:p>
    <w:p w14:paraId="60665E0C" w14:textId="77777777" w:rsidR="00321771" w:rsidRPr="00044349" w:rsidRDefault="00321771" w:rsidP="00321771">
      <w:pPr>
        <w:pStyle w:val="Default"/>
        <w:rPr>
          <w:color w:val="auto"/>
          <w:sz w:val="22"/>
          <w:szCs w:val="22"/>
        </w:rPr>
      </w:pPr>
      <w:r w:rsidRPr="00044349">
        <w:rPr>
          <w:color w:val="auto"/>
          <w:sz w:val="22"/>
          <w:szCs w:val="22"/>
        </w:rPr>
        <w:t xml:space="preserve">2004 </w:t>
      </w:r>
      <w:r w:rsidR="004D43B3" w:rsidRPr="00044349">
        <w:rPr>
          <w:color w:val="auto"/>
          <w:sz w:val="22"/>
          <w:szCs w:val="22"/>
        </w:rPr>
        <w:tab/>
      </w:r>
      <w:r w:rsidR="004D43B3" w:rsidRPr="00044349">
        <w:rPr>
          <w:color w:val="auto"/>
          <w:sz w:val="22"/>
          <w:szCs w:val="22"/>
        </w:rPr>
        <w:tab/>
      </w:r>
      <w:r w:rsidRPr="00044349">
        <w:rPr>
          <w:b/>
          <w:bCs/>
          <w:color w:val="auto"/>
          <w:sz w:val="22"/>
          <w:szCs w:val="22"/>
        </w:rPr>
        <w:t xml:space="preserve">Co-Investigator </w:t>
      </w:r>
      <w:r w:rsidRPr="00044349">
        <w:rPr>
          <w:color w:val="auto"/>
          <w:sz w:val="22"/>
          <w:szCs w:val="22"/>
        </w:rPr>
        <w:t xml:space="preserve">“Mixed Mode Statistics/Survey methods” </w:t>
      </w:r>
    </w:p>
    <w:p w14:paraId="5232D14B" w14:textId="77777777" w:rsidR="00321771" w:rsidRPr="00044349" w:rsidRDefault="00321771" w:rsidP="004D43B3">
      <w:pPr>
        <w:pStyle w:val="Default"/>
        <w:ind w:left="720" w:firstLine="720"/>
        <w:rPr>
          <w:color w:val="auto"/>
          <w:sz w:val="22"/>
          <w:szCs w:val="22"/>
        </w:rPr>
      </w:pPr>
      <w:r w:rsidRPr="00044349">
        <w:rPr>
          <w:color w:val="auto"/>
          <w:sz w:val="22"/>
          <w:szCs w:val="22"/>
        </w:rPr>
        <w:t xml:space="preserve">Office of the Vice President –Academic Programs, UBC (G. </w:t>
      </w:r>
      <w:proofErr w:type="spellStart"/>
      <w:r w:rsidRPr="00044349">
        <w:rPr>
          <w:color w:val="auto"/>
          <w:sz w:val="22"/>
          <w:szCs w:val="22"/>
        </w:rPr>
        <w:t>Veenstra</w:t>
      </w:r>
      <w:proofErr w:type="spellEnd"/>
      <w:r w:rsidRPr="00044349">
        <w:rPr>
          <w:color w:val="auto"/>
          <w:sz w:val="22"/>
          <w:szCs w:val="22"/>
        </w:rPr>
        <w:t xml:space="preserve"> PI) </w:t>
      </w:r>
    </w:p>
    <w:p w14:paraId="02940969" w14:textId="77777777" w:rsidR="00321771" w:rsidRPr="00044349" w:rsidRDefault="00321771" w:rsidP="004D43B3">
      <w:pPr>
        <w:pStyle w:val="Default"/>
        <w:ind w:left="720" w:firstLine="720"/>
        <w:rPr>
          <w:color w:val="auto"/>
          <w:sz w:val="22"/>
          <w:szCs w:val="22"/>
        </w:rPr>
      </w:pPr>
      <w:r w:rsidRPr="00044349">
        <w:rPr>
          <w:color w:val="auto"/>
          <w:sz w:val="22"/>
          <w:szCs w:val="22"/>
        </w:rPr>
        <w:t xml:space="preserve">$80,000 </w:t>
      </w:r>
    </w:p>
    <w:p w14:paraId="0439A87C" w14:textId="77777777" w:rsidR="00566DA6" w:rsidRPr="00044349" w:rsidRDefault="00566DA6" w:rsidP="00321771">
      <w:pPr>
        <w:pStyle w:val="Default"/>
        <w:rPr>
          <w:color w:val="auto"/>
          <w:sz w:val="22"/>
          <w:szCs w:val="22"/>
        </w:rPr>
      </w:pPr>
    </w:p>
    <w:p w14:paraId="33015E63" w14:textId="77777777" w:rsidR="00321771" w:rsidRPr="00044349" w:rsidRDefault="00321771" w:rsidP="00321771">
      <w:pPr>
        <w:pStyle w:val="Default"/>
        <w:rPr>
          <w:color w:val="auto"/>
          <w:sz w:val="22"/>
          <w:szCs w:val="22"/>
        </w:rPr>
      </w:pPr>
      <w:r w:rsidRPr="00044349">
        <w:rPr>
          <w:color w:val="auto"/>
          <w:sz w:val="22"/>
          <w:szCs w:val="22"/>
        </w:rPr>
        <w:t>2003</w:t>
      </w:r>
      <w:r w:rsidR="004D43B3" w:rsidRPr="00044349">
        <w:rPr>
          <w:color w:val="auto"/>
          <w:sz w:val="22"/>
          <w:szCs w:val="22"/>
        </w:rPr>
        <w:tab/>
      </w:r>
      <w:r w:rsidR="004D43B3" w:rsidRPr="00044349">
        <w:rPr>
          <w:color w:val="auto"/>
          <w:sz w:val="22"/>
          <w:szCs w:val="22"/>
        </w:rPr>
        <w:tab/>
      </w:r>
      <w:r w:rsidRPr="00044349">
        <w:rPr>
          <w:b/>
          <w:bCs/>
          <w:color w:val="auto"/>
          <w:sz w:val="22"/>
          <w:szCs w:val="22"/>
        </w:rPr>
        <w:t xml:space="preserve">Principal Investigator </w:t>
      </w:r>
      <w:r w:rsidRPr="00044349">
        <w:rPr>
          <w:color w:val="auto"/>
          <w:sz w:val="22"/>
          <w:szCs w:val="22"/>
        </w:rPr>
        <w:t xml:space="preserve">“The Segregation of Aboriginal Peoples” </w:t>
      </w:r>
    </w:p>
    <w:p w14:paraId="568ED56B" w14:textId="77777777" w:rsidR="00321771" w:rsidRPr="00044349" w:rsidRDefault="00321771" w:rsidP="004D43B3">
      <w:pPr>
        <w:pStyle w:val="Default"/>
        <w:ind w:left="720" w:firstLine="720"/>
        <w:rPr>
          <w:color w:val="auto"/>
          <w:sz w:val="22"/>
          <w:szCs w:val="22"/>
        </w:rPr>
      </w:pPr>
      <w:r w:rsidRPr="00044349">
        <w:rPr>
          <w:color w:val="auto"/>
          <w:sz w:val="22"/>
          <w:szCs w:val="22"/>
        </w:rPr>
        <w:t xml:space="preserve">UBC Humanities and Social Sciences Small Research $4,933 </w:t>
      </w:r>
    </w:p>
    <w:p w14:paraId="409E562E" w14:textId="77777777" w:rsidR="00566DA6" w:rsidRPr="00044349" w:rsidRDefault="00566DA6" w:rsidP="00321771">
      <w:pPr>
        <w:pStyle w:val="Default"/>
        <w:rPr>
          <w:color w:val="auto"/>
          <w:sz w:val="22"/>
          <w:szCs w:val="22"/>
        </w:rPr>
      </w:pPr>
    </w:p>
    <w:p w14:paraId="155CFEE0" w14:textId="77777777" w:rsidR="00C46B1E" w:rsidRPr="00044349" w:rsidRDefault="00321771" w:rsidP="00304C57">
      <w:pPr>
        <w:pStyle w:val="Default"/>
        <w:ind w:left="1440" w:hanging="1440"/>
        <w:rPr>
          <w:color w:val="auto"/>
          <w:sz w:val="22"/>
          <w:szCs w:val="22"/>
        </w:rPr>
      </w:pPr>
      <w:r w:rsidRPr="00044349">
        <w:rPr>
          <w:color w:val="auto"/>
          <w:sz w:val="22"/>
          <w:szCs w:val="22"/>
        </w:rPr>
        <w:t xml:space="preserve">1998, 2000 </w:t>
      </w:r>
      <w:r w:rsidR="004D43B3" w:rsidRPr="00044349">
        <w:rPr>
          <w:color w:val="auto"/>
          <w:sz w:val="22"/>
          <w:szCs w:val="22"/>
        </w:rPr>
        <w:tab/>
      </w:r>
      <w:r w:rsidRPr="00044349">
        <w:rPr>
          <w:b/>
          <w:bCs/>
          <w:color w:val="auto"/>
          <w:sz w:val="22"/>
          <w:szCs w:val="22"/>
        </w:rPr>
        <w:t xml:space="preserve">Principal Investigator </w:t>
      </w:r>
      <w:r w:rsidRPr="00044349">
        <w:rPr>
          <w:color w:val="auto"/>
          <w:sz w:val="22"/>
          <w:szCs w:val="22"/>
        </w:rPr>
        <w:t>“Resisting Domination: Band-level Collective Action, 1981-2000”</w:t>
      </w:r>
    </w:p>
    <w:p w14:paraId="2BAA9AE3" w14:textId="77777777" w:rsidR="00304C57" w:rsidRPr="00044349" w:rsidRDefault="00321771" w:rsidP="003D24FE">
      <w:pPr>
        <w:pStyle w:val="Default"/>
        <w:ind w:left="1440"/>
        <w:rPr>
          <w:color w:val="auto"/>
          <w:sz w:val="22"/>
          <w:szCs w:val="22"/>
        </w:rPr>
      </w:pPr>
      <w:r w:rsidRPr="00044349">
        <w:rPr>
          <w:color w:val="auto"/>
          <w:sz w:val="22"/>
          <w:szCs w:val="22"/>
        </w:rPr>
        <w:t xml:space="preserve">Muriel Bissell Foundation $4,500 </w:t>
      </w:r>
    </w:p>
    <w:p w14:paraId="4B04C331" w14:textId="77777777" w:rsidR="00304C57" w:rsidRPr="00044349" w:rsidRDefault="00304C57" w:rsidP="00304C57">
      <w:pPr>
        <w:pStyle w:val="Default"/>
        <w:ind w:left="1440" w:hanging="1440"/>
        <w:rPr>
          <w:color w:val="auto"/>
          <w:sz w:val="22"/>
          <w:szCs w:val="22"/>
        </w:rPr>
      </w:pPr>
    </w:p>
    <w:p w14:paraId="10C108A5" w14:textId="77777777" w:rsidR="00321771" w:rsidRPr="00044349" w:rsidRDefault="00321771" w:rsidP="00304C57">
      <w:pPr>
        <w:pStyle w:val="Default"/>
        <w:ind w:left="1440" w:hanging="1440"/>
        <w:rPr>
          <w:color w:val="auto"/>
          <w:sz w:val="22"/>
          <w:szCs w:val="22"/>
        </w:rPr>
      </w:pPr>
      <w:r w:rsidRPr="00044349">
        <w:rPr>
          <w:b/>
          <w:bCs/>
          <w:color w:val="auto"/>
          <w:sz w:val="22"/>
          <w:szCs w:val="22"/>
        </w:rPr>
        <w:t xml:space="preserve">PUBLICATIONS </w:t>
      </w:r>
    </w:p>
    <w:p w14:paraId="58754D40" w14:textId="77777777" w:rsidR="00321771" w:rsidRPr="00044349" w:rsidRDefault="00321771" w:rsidP="00321771">
      <w:pPr>
        <w:pStyle w:val="Default"/>
        <w:rPr>
          <w:color w:val="auto"/>
          <w:sz w:val="22"/>
          <w:szCs w:val="22"/>
        </w:rPr>
      </w:pPr>
      <w:r w:rsidRPr="00044349">
        <w:rPr>
          <w:color w:val="auto"/>
          <w:sz w:val="22"/>
          <w:szCs w:val="22"/>
        </w:rPr>
        <w:t xml:space="preserve">_____________________________________________________________________________________ </w:t>
      </w:r>
    </w:p>
    <w:p w14:paraId="08B631E3" w14:textId="77777777" w:rsidR="0033302D" w:rsidRPr="00044349" w:rsidRDefault="0033302D" w:rsidP="0033302D">
      <w:pPr>
        <w:pStyle w:val="Default"/>
        <w:rPr>
          <w:b/>
          <w:bCs/>
          <w:i/>
          <w:iCs/>
          <w:color w:val="auto"/>
          <w:sz w:val="22"/>
          <w:szCs w:val="22"/>
        </w:rPr>
      </w:pPr>
    </w:p>
    <w:p w14:paraId="1A3F6C66" w14:textId="6B1466BC" w:rsidR="0033302D" w:rsidRPr="00044349" w:rsidRDefault="0033302D" w:rsidP="0033302D">
      <w:pPr>
        <w:pStyle w:val="Default"/>
        <w:rPr>
          <w:b/>
          <w:bCs/>
          <w:i/>
          <w:iCs/>
          <w:color w:val="auto"/>
          <w:sz w:val="22"/>
          <w:szCs w:val="22"/>
        </w:rPr>
      </w:pPr>
      <w:r w:rsidRPr="00044349">
        <w:rPr>
          <w:b/>
          <w:bCs/>
          <w:i/>
          <w:iCs/>
          <w:color w:val="auto"/>
          <w:sz w:val="22"/>
          <w:szCs w:val="22"/>
        </w:rPr>
        <w:t>Op-eds, letters</w:t>
      </w:r>
    </w:p>
    <w:p w14:paraId="0E2E4738" w14:textId="77777777" w:rsidR="0033302D" w:rsidRPr="00044349" w:rsidRDefault="0033302D" w:rsidP="0033302D">
      <w:pPr>
        <w:pStyle w:val="Default"/>
        <w:ind w:left="720" w:hanging="720"/>
        <w:rPr>
          <w:bCs/>
          <w:iCs/>
          <w:color w:val="auto"/>
          <w:sz w:val="22"/>
          <w:szCs w:val="22"/>
        </w:rPr>
      </w:pPr>
    </w:p>
    <w:p w14:paraId="206EF1BC" w14:textId="0E6209B0" w:rsidR="0033302D" w:rsidRPr="00044349" w:rsidRDefault="0033302D" w:rsidP="0033302D">
      <w:pPr>
        <w:ind w:left="720" w:hanging="720"/>
        <w:rPr>
          <w:rFonts w:ascii="Palatino Linotype" w:hAnsi="Palatino Linotype"/>
          <w:sz w:val="22"/>
          <w:szCs w:val="22"/>
        </w:rPr>
      </w:pPr>
      <w:r w:rsidRPr="00044349">
        <w:rPr>
          <w:rFonts w:ascii="Palatino Linotype" w:hAnsi="Palatino Linotype"/>
          <w:sz w:val="22"/>
          <w:szCs w:val="22"/>
        </w:rPr>
        <w:lastRenderedPageBreak/>
        <w:t>2020</w:t>
      </w:r>
      <w:r w:rsidRPr="00044349">
        <w:rPr>
          <w:rFonts w:ascii="Palatino Linotype" w:hAnsi="Palatino Linotype"/>
          <w:sz w:val="22"/>
          <w:szCs w:val="22"/>
        </w:rPr>
        <w:tab/>
        <w:t xml:space="preserve">Wu, Cary, </w:t>
      </w:r>
      <w:r w:rsidRPr="00044349">
        <w:rPr>
          <w:rFonts w:ascii="Palatino Linotype" w:hAnsi="Palatino Linotype"/>
          <w:b/>
          <w:sz w:val="22"/>
          <w:szCs w:val="22"/>
        </w:rPr>
        <w:t>Wilkes Rima</w:t>
      </w:r>
      <w:r w:rsidRPr="00044349">
        <w:rPr>
          <w:rFonts w:ascii="Palatino Linotype" w:hAnsi="Palatino Linotype"/>
          <w:sz w:val="22"/>
          <w:szCs w:val="22"/>
        </w:rPr>
        <w:t xml:space="preserve">, Malcolm </w:t>
      </w:r>
      <w:proofErr w:type="spellStart"/>
      <w:r w:rsidRPr="00044349">
        <w:rPr>
          <w:rFonts w:ascii="Palatino Linotype" w:hAnsi="Palatino Linotype"/>
          <w:sz w:val="22"/>
          <w:szCs w:val="22"/>
        </w:rPr>
        <w:t>Fairbrother</w:t>
      </w:r>
      <w:proofErr w:type="spellEnd"/>
      <w:r w:rsidRPr="00044349">
        <w:rPr>
          <w:rFonts w:ascii="Palatino Linotype" w:hAnsi="Palatino Linotype"/>
          <w:sz w:val="22"/>
          <w:szCs w:val="22"/>
        </w:rPr>
        <w:t xml:space="preserve"> and Giuseppe Giordano. “</w:t>
      </w:r>
      <w:r w:rsidRPr="00044349">
        <w:rPr>
          <w:rFonts w:ascii="Palatino Linotype" w:hAnsi="Palatino Linotype"/>
          <w:color w:val="000000"/>
          <w:sz w:val="22"/>
          <w:szCs w:val="22"/>
        </w:rPr>
        <w:t>Social Capital, Trust, and State Coronavirus Testing."</w:t>
      </w:r>
      <w:r w:rsidRPr="00044349">
        <w:rPr>
          <w:rFonts w:ascii="Palatino Linotype" w:hAnsi="Palatino Linotype"/>
          <w:sz w:val="22"/>
          <w:szCs w:val="22"/>
        </w:rPr>
        <w:t xml:space="preserve"> </w:t>
      </w:r>
      <w:r w:rsidRPr="00044349">
        <w:rPr>
          <w:rFonts w:ascii="Palatino Linotype" w:hAnsi="Palatino Linotype"/>
          <w:i/>
          <w:sz w:val="22"/>
          <w:szCs w:val="22"/>
        </w:rPr>
        <w:t xml:space="preserve">Contexts </w:t>
      </w:r>
      <w:r w:rsidRPr="00044349">
        <w:rPr>
          <w:rFonts w:ascii="Palatino Linotype" w:hAnsi="Palatino Linotype"/>
          <w:sz w:val="22"/>
          <w:szCs w:val="22"/>
        </w:rPr>
        <w:t>Special Issue on Healthcare and Critical Infrastructure (COVID</w:t>
      </w:r>
      <w:r w:rsidR="002765E5" w:rsidRPr="00044349">
        <w:rPr>
          <w:rFonts w:ascii="Palatino Linotype" w:hAnsi="Palatino Linotype"/>
          <w:sz w:val="22"/>
          <w:szCs w:val="22"/>
        </w:rPr>
        <w:t>-19</w:t>
      </w:r>
      <w:r w:rsidRPr="00044349">
        <w:rPr>
          <w:rFonts w:ascii="Palatino Linotype" w:hAnsi="Palatino Linotype"/>
          <w:sz w:val="22"/>
          <w:szCs w:val="22"/>
        </w:rPr>
        <w:t xml:space="preserve"> special series)</w:t>
      </w:r>
    </w:p>
    <w:p w14:paraId="5B3C6A39" w14:textId="77777777" w:rsidR="0033302D" w:rsidRPr="00044349" w:rsidRDefault="0033302D" w:rsidP="0033302D">
      <w:pPr>
        <w:pStyle w:val="Default"/>
        <w:ind w:left="720" w:hanging="720"/>
        <w:rPr>
          <w:bCs/>
          <w:iCs/>
          <w:color w:val="auto"/>
          <w:sz w:val="22"/>
          <w:szCs w:val="22"/>
        </w:rPr>
      </w:pPr>
    </w:p>
    <w:p w14:paraId="37C3FE00" w14:textId="77777777" w:rsidR="0033302D" w:rsidRPr="00044349" w:rsidRDefault="0033302D" w:rsidP="0033302D">
      <w:pPr>
        <w:pStyle w:val="Default"/>
        <w:ind w:left="720" w:hanging="720"/>
        <w:rPr>
          <w:bCs/>
          <w:iCs/>
          <w:color w:val="auto"/>
          <w:sz w:val="22"/>
          <w:szCs w:val="22"/>
        </w:rPr>
      </w:pPr>
      <w:r w:rsidRPr="00044349">
        <w:rPr>
          <w:bCs/>
          <w:iCs/>
          <w:color w:val="auto"/>
          <w:sz w:val="22"/>
          <w:szCs w:val="22"/>
        </w:rPr>
        <w:t>2019</w:t>
      </w:r>
      <w:r w:rsidRPr="00044349">
        <w:rPr>
          <w:bCs/>
          <w:iCs/>
          <w:color w:val="auto"/>
          <w:sz w:val="22"/>
          <w:szCs w:val="22"/>
        </w:rPr>
        <w:tab/>
      </w:r>
      <w:r w:rsidRPr="00044349">
        <w:rPr>
          <w:b/>
          <w:bCs/>
          <w:iCs/>
          <w:color w:val="auto"/>
          <w:sz w:val="22"/>
          <w:szCs w:val="22"/>
        </w:rPr>
        <w:t>Wilkes, Rima</w:t>
      </w:r>
      <w:r w:rsidRPr="00044349">
        <w:rPr>
          <w:bCs/>
          <w:iCs/>
          <w:color w:val="auto"/>
          <w:sz w:val="22"/>
          <w:szCs w:val="22"/>
        </w:rPr>
        <w:t xml:space="preserve"> and Howard Ramos. “Letters of Reference are a Waste of Time, Ineffectual and Biased.” </w:t>
      </w:r>
      <w:r w:rsidRPr="00044349">
        <w:rPr>
          <w:bCs/>
          <w:i/>
          <w:iCs/>
          <w:color w:val="auto"/>
          <w:sz w:val="22"/>
          <w:szCs w:val="22"/>
        </w:rPr>
        <w:t>University Affairs</w:t>
      </w:r>
      <w:r w:rsidRPr="00044349">
        <w:rPr>
          <w:bCs/>
          <w:iCs/>
          <w:color w:val="auto"/>
          <w:sz w:val="22"/>
          <w:szCs w:val="22"/>
        </w:rPr>
        <w:t>.</w:t>
      </w:r>
    </w:p>
    <w:p w14:paraId="74F4120D" w14:textId="77777777" w:rsidR="0033302D" w:rsidRPr="00044349" w:rsidRDefault="0033302D" w:rsidP="0033302D">
      <w:pPr>
        <w:pStyle w:val="Default"/>
        <w:rPr>
          <w:bCs/>
          <w:iCs/>
          <w:color w:val="auto"/>
          <w:sz w:val="22"/>
          <w:szCs w:val="22"/>
        </w:rPr>
      </w:pPr>
    </w:p>
    <w:p w14:paraId="52656493" w14:textId="77777777" w:rsidR="0033302D" w:rsidRPr="00044349" w:rsidRDefault="0033302D" w:rsidP="0033302D">
      <w:pPr>
        <w:pStyle w:val="Heading1"/>
        <w:ind w:left="720" w:hanging="720"/>
        <w:rPr>
          <w:rFonts w:ascii="Palatino Linotype" w:hAnsi="Palatino Linotype" w:cs="Arial"/>
          <w:b w:val="0"/>
          <w:sz w:val="22"/>
          <w:szCs w:val="22"/>
        </w:rPr>
      </w:pPr>
      <w:r w:rsidRPr="00044349">
        <w:rPr>
          <w:rFonts w:ascii="Palatino Linotype" w:hAnsi="Palatino Linotype" w:cs="Arial"/>
          <w:b w:val="0"/>
          <w:sz w:val="22"/>
          <w:szCs w:val="22"/>
        </w:rPr>
        <w:t>2017</w:t>
      </w:r>
      <w:r w:rsidRPr="00044349">
        <w:rPr>
          <w:rFonts w:ascii="Palatino Linotype" w:hAnsi="Palatino Linotype" w:cs="Arial"/>
          <w:b w:val="0"/>
          <w:sz w:val="22"/>
          <w:szCs w:val="22"/>
        </w:rPr>
        <w:tab/>
        <w:t xml:space="preserve">Wu, Cary and </w:t>
      </w:r>
      <w:r w:rsidRPr="00044349">
        <w:rPr>
          <w:rFonts w:ascii="Palatino Linotype" w:hAnsi="Palatino Linotype" w:cs="Arial"/>
          <w:sz w:val="22"/>
          <w:szCs w:val="22"/>
        </w:rPr>
        <w:t>Rima Wilkes</w:t>
      </w:r>
      <w:r w:rsidRPr="00044349">
        <w:rPr>
          <w:rFonts w:ascii="Palatino Linotype" w:hAnsi="Palatino Linotype" w:cs="Arial"/>
          <w:b w:val="0"/>
          <w:sz w:val="22"/>
          <w:szCs w:val="22"/>
        </w:rPr>
        <w:t xml:space="preserve">. “The Stats Bear it out: In Quebec, Trust is Low.” </w:t>
      </w:r>
      <w:r w:rsidRPr="00044349">
        <w:rPr>
          <w:rFonts w:ascii="Palatino Linotype" w:hAnsi="Palatino Linotype" w:cs="Arial"/>
          <w:b w:val="0"/>
          <w:i/>
          <w:sz w:val="22"/>
          <w:szCs w:val="22"/>
        </w:rPr>
        <w:t xml:space="preserve">Maclean’s. </w:t>
      </w:r>
      <w:r w:rsidRPr="00044349">
        <w:rPr>
          <w:rFonts w:ascii="Palatino Linotype" w:hAnsi="Palatino Linotype" w:cs="Arial"/>
          <w:b w:val="0"/>
          <w:sz w:val="22"/>
          <w:szCs w:val="22"/>
        </w:rPr>
        <w:t xml:space="preserve">March 30. </w:t>
      </w:r>
    </w:p>
    <w:p w14:paraId="16D02BF4" w14:textId="77777777" w:rsidR="0033302D" w:rsidRPr="00044349" w:rsidRDefault="0033302D" w:rsidP="0033302D"/>
    <w:p w14:paraId="4B32ED3B" w14:textId="77777777" w:rsidR="0033302D" w:rsidRPr="00044349" w:rsidRDefault="0033302D" w:rsidP="0033302D">
      <w:pPr>
        <w:pStyle w:val="Default"/>
        <w:rPr>
          <w:bCs/>
          <w:i/>
          <w:iCs/>
          <w:color w:val="auto"/>
          <w:sz w:val="22"/>
          <w:szCs w:val="22"/>
        </w:rPr>
      </w:pPr>
      <w:r w:rsidRPr="00044349">
        <w:rPr>
          <w:bCs/>
          <w:iCs/>
          <w:color w:val="auto"/>
          <w:sz w:val="22"/>
          <w:szCs w:val="22"/>
        </w:rPr>
        <w:t>2016</w:t>
      </w:r>
      <w:r w:rsidRPr="00044349">
        <w:rPr>
          <w:bCs/>
          <w:iCs/>
          <w:color w:val="auto"/>
          <w:sz w:val="22"/>
          <w:szCs w:val="22"/>
        </w:rPr>
        <w:tab/>
        <w:t>Wu, Cary and</w:t>
      </w:r>
      <w:r w:rsidRPr="00044349">
        <w:rPr>
          <w:b/>
          <w:bCs/>
          <w:iCs/>
          <w:color w:val="auto"/>
          <w:sz w:val="22"/>
          <w:szCs w:val="22"/>
        </w:rPr>
        <w:t xml:space="preserve"> Rima Wilkes.  </w:t>
      </w:r>
      <w:r w:rsidRPr="00044349">
        <w:rPr>
          <w:bCs/>
          <w:iCs/>
          <w:color w:val="auto"/>
          <w:sz w:val="22"/>
          <w:szCs w:val="22"/>
        </w:rPr>
        <w:t>“Durable Power and Generalized Trust.”</w:t>
      </w:r>
      <w:r w:rsidRPr="00044349">
        <w:rPr>
          <w:b/>
          <w:bCs/>
          <w:iCs/>
          <w:color w:val="auto"/>
          <w:sz w:val="22"/>
          <w:szCs w:val="22"/>
        </w:rPr>
        <w:t xml:space="preserve"> </w:t>
      </w:r>
      <w:r w:rsidRPr="00044349">
        <w:rPr>
          <w:bCs/>
          <w:i/>
          <w:iCs/>
          <w:color w:val="auto"/>
          <w:sz w:val="22"/>
          <w:szCs w:val="22"/>
        </w:rPr>
        <w:t xml:space="preserve">PNAS </w:t>
      </w:r>
    </w:p>
    <w:p w14:paraId="7BC3D61C" w14:textId="77777777" w:rsidR="0033302D" w:rsidRPr="00044349" w:rsidRDefault="0033302D" w:rsidP="0033302D">
      <w:pPr>
        <w:pStyle w:val="Default"/>
        <w:ind w:left="720"/>
        <w:rPr>
          <w:bCs/>
          <w:i/>
          <w:iCs/>
          <w:color w:val="auto"/>
          <w:sz w:val="22"/>
          <w:szCs w:val="22"/>
        </w:rPr>
      </w:pPr>
      <w:r w:rsidRPr="00044349">
        <w:rPr>
          <w:bCs/>
          <w:i/>
          <w:iCs/>
          <w:color w:val="auto"/>
          <w:sz w:val="22"/>
          <w:szCs w:val="22"/>
        </w:rPr>
        <w:t xml:space="preserve">Proceedings of the National Academy of Sciences </w:t>
      </w:r>
      <w:r w:rsidRPr="00044349">
        <w:rPr>
          <w:bCs/>
          <w:iCs/>
          <w:color w:val="auto"/>
          <w:sz w:val="22"/>
          <w:szCs w:val="22"/>
        </w:rPr>
        <w:t>113 (11)</w:t>
      </w:r>
      <w:r w:rsidRPr="00044349">
        <w:rPr>
          <w:bCs/>
          <w:i/>
          <w:iCs/>
          <w:color w:val="auto"/>
          <w:sz w:val="22"/>
          <w:szCs w:val="22"/>
        </w:rPr>
        <w:t xml:space="preserve"> </w:t>
      </w:r>
      <w:r w:rsidRPr="00044349">
        <w:rPr>
          <w:bCs/>
          <w:iCs/>
          <w:color w:val="auto"/>
          <w:sz w:val="22"/>
          <w:szCs w:val="22"/>
        </w:rPr>
        <w:t>2793-2795.</w:t>
      </w:r>
    </w:p>
    <w:p w14:paraId="22F9DCAC" w14:textId="77777777" w:rsidR="0033302D" w:rsidRPr="00044349" w:rsidRDefault="0033302D" w:rsidP="0033302D">
      <w:pPr>
        <w:pStyle w:val="Default"/>
        <w:ind w:left="720" w:hanging="720"/>
        <w:rPr>
          <w:bCs/>
          <w:iCs/>
          <w:color w:val="auto"/>
          <w:sz w:val="22"/>
          <w:szCs w:val="22"/>
        </w:rPr>
      </w:pPr>
    </w:p>
    <w:p w14:paraId="6693668F" w14:textId="25348C05" w:rsidR="0033302D" w:rsidRPr="00044349" w:rsidRDefault="0033302D" w:rsidP="0033302D">
      <w:pPr>
        <w:pStyle w:val="Default"/>
        <w:ind w:left="720" w:hanging="720"/>
        <w:rPr>
          <w:sz w:val="22"/>
          <w:szCs w:val="22"/>
        </w:rPr>
      </w:pPr>
      <w:r w:rsidRPr="00044349">
        <w:rPr>
          <w:bCs/>
          <w:iCs/>
          <w:color w:val="auto"/>
          <w:sz w:val="22"/>
          <w:szCs w:val="22"/>
        </w:rPr>
        <w:t>2016</w:t>
      </w:r>
      <w:r w:rsidRPr="00044349">
        <w:rPr>
          <w:b/>
          <w:bCs/>
          <w:iCs/>
          <w:color w:val="auto"/>
          <w:sz w:val="22"/>
          <w:szCs w:val="22"/>
        </w:rPr>
        <w:tab/>
        <w:t>Wilkes, Rima.</w:t>
      </w:r>
      <w:r w:rsidRPr="00044349">
        <w:rPr>
          <w:bCs/>
          <w:iCs/>
          <w:color w:val="auto"/>
          <w:sz w:val="22"/>
          <w:szCs w:val="22"/>
        </w:rPr>
        <w:t xml:space="preserve"> “Retire the Letter of Reference.” </w:t>
      </w:r>
      <w:r w:rsidRPr="00044349">
        <w:rPr>
          <w:rStyle w:val="HTMLCite"/>
          <w:sz w:val="22"/>
          <w:szCs w:val="22"/>
        </w:rPr>
        <w:t>Science </w:t>
      </w:r>
      <w:r w:rsidRPr="00044349">
        <w:rPr>
          <w:sz w:val="22"/>
          <w:szCs w:val="22"/>
        </w:rPr>
        <w:t xml:space="preserve">05 Feb: Vol 351, Issue 6273, pp. 630.  </w:t>
      </w:r>
    </w:p>
    <w:p w14:paraId="6BEC5AC1" w14:textId="77777777" w:rsidR="008410A0" w:rsidRPr="00044349" w:rsidRDefault="008410A0" w:rsidP="0033302D">
      <w:pPr>
        <w:pStyle w:val="Default"/>
        <w:ind w:left="720" w:hanging="720"/>
        <w:rPr>
          <w:sz w:val="22"/>
          <w:szCs w:val="22"/>
        </w:rPr>
      </w:pPr>
    </w:p>
    <w:p w14:paraId="5463821A" w14:textId="62790F20" w:rsidR="008A28F5" w:rsidRDefault="00605DF6" w:rsidP="003D24FE">
      <w:pPr>
        <w:pStyle w:val="Default"/>
        <w:ind w:left="720" w:hanging="720"/>
        <w:rPr>
          <w:b/>
          <w:bCs/>
          <w:i/>
          <w:iCs/>
          <w:color w:val="auto"/>
          <w:sz w:val="22"/>
          <w:szCs w:val="22"/>
        </w:rPr>
      </w:pPr>
      <w:r w:rsidRPr="00044349">
        <w:rPr>
          <w:b/>
          <w:bCs/>
          <w:i/>
          <w:iCs/>
          <w:color w:val="auto"/>
          <w:sz w:val="22"/>
          <w:szCs w:val="22"/>
        </w:rPr>
        <w:t>Journal articles</w:t>
      </w:r>
    </w:p>
    <w:p w14:paraId="70D5D621" w14:textId="04FC558A" w:rsidR="00610807" w:rsidRDefault="00610807" w:rsidP="00610807">
      <w:pPr>
        <w:pStyle w:val="Default"/>
        <w:ind w:left="720" w:hanging="720"/>
        <w:rPr>
          <w:rFonts w:cs="Calibri"/>
          <w:sz w:val="22"/>
          <w:szCs w:val="22"/>
        </w:rPr>
      </w:pPr>
    </w:p>
    <w:p w14:paraId="124A1448" w14:textId="7AB9D84A" w:rsidR="006059E0" w:rsidRPr="00CD29FE" w:rsidRDefault="006059E0" w:rsidP="006059E0">
      <w:pPr>
        <w:pStyle w:val="Default"/>
        <w:ind w:left="720" w:hanging="720"/>
        <w:rPr>
          <w:rFonts w:cs="Times New Roman"/>
          <w:sz w:val="22"/>
          <w:szCs w:val="22"/>
        </w:rPr>
      </w:pPr>
      <w:r w:rsidRPr="00CD29FE">
        <w:rPr>
          <w:rFonts w:cs="Calibri"/>
          <w:sz w:val="22"/>
          <w:szCs w:val="22"/>
        </w:rPr>
        <w:t>2022</w:t>
      </w:r>
      <w:r w:rsidRPr="00CD29FE">
        <w:rPr>
          <w:rFonts w:cs="Calibri"/>
          <w:sz w:val="22"/>
          <w:szCs w:val="22"/>
        </w:rPr>
        <w:tab/>
      </w:r>
      <w:r w:rsidRPr="00CD29FE">
        <w:rPr>
          <w:rFonts w:cs="Calibri"/>
          <w:b/>
          <w:sz w:val="22"/>
          <w:szCs w:val="22"/>
        </w:rPr>
        <w:t>Wilkes, Rima</w:t>
      </w:r>
      <w:r w:rsidR="00CD29FE" w:rsidRPr="00CD29FE">
        <w:rPr>
          <w:rFonts w:cs="Calibri"/>
          <w:b/>
          <w:sz w:val="22"/>
          <w:szCs w:val="22"/>
        </w:rPr>
        <w:t>.</w:t>
      </w:r>
      <w:r w:rsidR="00CD29FE" w:rsidRPr="00CD29FE">
        <w:rPr>
          <w:rFonts w:cs="Calibri"/>
          <w:sz w:val="22"/>
          <w:szCs w:val="22"/>
        </w:rPr>
        <w:t xml:space="preserve"> “</w:t>
      </w:r>
      <w:r w:rsidRPr="00CD29FE">
        <w:rPr>
          <w:rFonts w:cs="Times New Roman"/>
          <w:sz w:val="22"/>
          <w:szCs w:val="22"/>
        </w:rPr>
        <w:t xml:space="preserve">Dialogic </w:t>
      </w:r>
      <w:proofErr w:type="spellStart"/>
      <w:r w:rsidRPr="00CD29FE">
        <w:rPr>
          <w:rFonts w:cs="Times New Roman"/>
          <w:sz w:val="22"/>
          <w:szCs w:val="22"/>
        </w:rPr>
        <w:t>Autoethnography</w:t>
      </w:r>
      <w:proofErr w:type="spellEnd"/>
      <w:r w:rsidRPr="00CD29FE">
        <w:rPr>
          <w:rFonts w:cs="Times New Roman"/>
          <w:sz w:val="22"/>
          <w:szCs w:val="22"/>
        </w:rPr>
        <w:t>: A Professor Goes Internet Dating and Learns About Positionality</w:t>
      </w:r>
      <w:r w:rsidR="00CD29FE" w:rsidRPr="00CD29FE">
        <w:rPr>
          <w:rFonts w:cs="Times New Roman"/>
          <w:sz w:val="22"/>
          <w:szCs w:val="22"/>
        </w:rPr>
        <w:t>”</w:t>
      </w:r>
      <w:r w:rsidRPr="00CD29FE">
        <w:rPr>
          <w:rFonts w:cs="Times New Roman"/>
          <w:sz w:val="22"/>
          <w:szCs w:val="22"/>
        </w:rPr>
        <w:t xml:space="preserve"> (forthcoming </w:t>
      </w:r>
      <w:r w:rsidRPr="00862FBE">
        <w:rPr>
          <w:rFonts w:cs="Times New Roman"/>
          <w:i/>
          <w:sz w:val="22"/>
          <w:szCs w:val="22"/>
        </w:rPr>
        <w:t xml:space="preserve">Journal of </w:t>
      </w:r>
      <w:proofErr w:type="spellStart"/>
      <w:r w:rsidRPr="00862FBE">
        <w:rPr>
          <w:rFonts w:cs="Times New Roman"/>
          <w:i/>
          <w:sz w:val="22"/>
          <w:szCs w:val="22"/>
        </w:rPr>
        <w:t>Autoethnography</w:t>
      </w:r>
      <w:proofErr w:type="spellEnd"/>
      <w:r w:rsidRPr="00CD29FE">
        <w:rPr>
          <w:rFonts w:cs="Times New Roman"/>
          <w:sz w:val="22"/>
          <w:szCs w:val="22"/>
        </w:rPr>
        <w:t>)</w:t>
      </w:r>
    </w:p>
    <w:p w14:paraId="08D1703B" w14:textId="77777777" w:rsidR="006059E0" w:rsidRDefault="006059E0" w:rsidP="006059E0">
      <w:pPr>
        <w:pStyle w:val="Default"/>
        <w:ind w:left="720" w:hanging="720"/>
        <w:rPr>
          <w:rFonts w:cs="Calibri"/>
          <w:sz w:val="22"/>
          <w:szCs w:val="22"/>
        </w:rPr>
      </w:pPr>
    </w:p>
    <w:p w14:paraId="442717FC" w14:textId="2F474039" w:rsidR="00610807" w:rsidRDefault="00610807" w:rsidP="00610807">
      <w:pPr>
        <w:pStyle w:val="Default"/>
        <w:ind w:left="720" w:hanging="720"/>
        <w:rPr>
          <w:rFonts w:cs="Courier New"/>
          <w:sz w:val="22"/>
          <w:szCs w:val="22"/>
        </w:rPr>
      </w:pPr>
      <w:r w:rsidRPr="00106C72">
        <w:rPr>
          <w:rFonts w:cs="Calibri"/>
          <w:sz w:val="22"/>
          <w:szCs w:val="22"/>
        </w:rPr>
        <w:t xml:space="preserve">2021 </w:t>
      </w:r>
      <w:r w:rsidRPr="00106C72">
        <w:rPr>
          <w:rFonts w:cs="Calibri"/>
          <w:sz w:val="22"/>
          <w:szCs w:val="22"/>
        </w:rPr>
        <w:tab/>
        <w:t xml:space="preserve">Wu, Cary, Shi, </w:t>
      </w:r>
      <w:proofErr w:type="spellStart"/>
      <w:r w:rsidRPr="00106C72">
        <w:rPr>
          <w:rFonts w:cs="Calibri"/>
          <w:sz w:val="22"/>
          <w:szCs w:val="22"/>
        </w:rPr>
        <w:t>Zhilei</w:t>
      </w:r>
      <w:proofErr w:type="spellEnd"/>
      <w:r w:rsidRPr="00106C72">
        <w:rPr>
          <w:rFonts w:cs="Calibri"/>
          <w:sz w:val="22"/>
          <w:szCs w:val="22"/>
        </w:rPr>
        <w:t xml:space="preserve">, </w:t>
      </w:r>
      <w:proofErr w:type="spellStart"/>
      <w:r w:rsidRPr="00106C72">
        <w:rPr>
          <w:rFonts w:cs="Calibri"/>
          <w:sz w:val="22"/>
          <w:szCs w:val="22"/>
        </w:rPr>
        <w:t>Dongxia</w:t>
      </w:r>
      <w:proofErr w:type="spellEnd"/>
      <w:r w:rsidRPr="00106C72">
        <w:rPr>
          <w:rFonts w:cs="Calibri"/>
          <w:sz w:val="22"/>
          <w:szCs w:val="22"/>
        </w:rPr>
        <w:t xml:space="preserve"> Zou</w:t>
      </w:r>
      <w:r w:rsidR="001C60F8">
        <w:rPr>
          <w:rFonts w:cs="Calibri"/>
          <w:sz w:val="22"/>
          <w:szCs w:val="22"/>
        </w:rPr>
        <w:t xml:space="preserve">, </w:t>
      </w:r>
      <w:r w:rsidR="001C60F8" w:rsidRPr="00106C72">
        <w:rPr>
          <w:rFonts w:cs="Calibri"/>
          <w:b/>
          <w:sz w:val="22"/>
          <w:szCs w:val="22"/>
        </w:rPr>
        <w:t>Wilkes, Rima</w:t>
      </w:r>
      <w:r w:rsidR="001C60F8">
        <w:rPr>
          <w:rFonts w:cs="Calibri"/>
          <w:b/>
          <w:sz w:val="22"/>
          <w:szCs w:val="22"/>
        </w:rPr>
        <w:t xml:space="preserve"> </w:t>
      </w:r>
      <w:r w:rsidR="001C60F8" w:rsidRPr="001C60F8">
        <w:rPr>
          <w:rFonts w:cs="Calibri"/>
          <w:sz w:val="22"/>
          <w:szCs w:val="22"/>
        </w:rPr>
        <w:t>et al</w:t>
      </w:r>
      <w:r w:rsidRPr="001C60F8">
        <w:rPr>
          <w:rFonts w:cs="Calibri"/>
          <w:sz w:val="22"/>
          <w:szCs w:val="22"/>
        </w:rPr>
        <w:t>.</w:t>
      </w:r>
      <w:r w:rsidRPr="00106C72">
        <w:rPr>
          <w:rFonts w:cs="Calibri"/>
          <w:sz w:val="22"/>
          <w:szCs w:val="22"/>
        </w:rPr>
        <w:t xml:space="preserve"> </w:t>
      </w:r>
      <w:r>
        <w:rPr>
          <w:rFonts w:cs="Calibri"/>
          <w:sz w:val="22"/>
          <w:szCs w:val="22"/>
        </w:rPr>
        <w:t>“</w:t>
      </w:r>
      <w:r w:rsidRPr="00106C72">
        <w:rPr>
          <w:rFonts w:cs="Calibri"/>
          <w:sz w:val="22"/>
          <w:szCs w:val="22"/>
        </w:rPr>
        <w:t xml:space="preserve">Citizen satisfaction with government performance during the COVID-19 pandemic in China” </w:t>
      </w:r>
      <w:r w:rsidRPr="00106C72">
        <w:rPr>
          <w:rFonts w:cs="Calibri"/>
          <w:i/>
          <w:iCs/>
          <w:sz w:val="22"/>
          <w:szCs w:val="22"/>
        </w:rPr>
        <w:t>Journal of Contemporary China</w:t>
      </w:r>
      <w:r w:rsidR="001C60F8">
        <w:rPr>
          <w:rFonts w:cs="Calibri"/>
          <w:i/>
          <w:iCs/>
          <w:sz w:val="22"/>
          <w:szCs w:val="22"/>
        </w:rPr>
        <w:t xml:space="preserve"> </w:t>
      </w:r>
      <w:hyperlink r:id="rId8" w:history="1">
        <w:r w:rsidR="001C60F8" w:rsidRPr="0004273E">
          <w:rPr>
            <w:rStyle w:val="Hyperlink"/>
            <w:rFonts w:cs="Courier New"/>
            <w:sz w:val="22"/>
            <w:szCs w:val="22"/>
          </w:rPr>
          <w:t>https://doi.org/10.1080/10670564.2021.1893558</w:t>
        </w:r>
      </w:hyperlink>
    </w:p>
    <w:p w14:paraId="3B61E18C" w14:textId="77777777" w:rsidR="009F50E0" w:rsidRPr="001C60F8" w:rsidRDefault="009F50E0" w:rsidP="00610807">
      <w:pPr>
        <w:pStyle w:val="Default"/>
        <w:ind w:left="720" w:hanging="720"/>
        <w:rPr>
          <w:color w:val="auto"/>
          <w:sz w:val="22"/>
          <w:szCs w:val="22"/>
        </w:rPr>
      </w:pPr>
    </w:p>
    <w:p w14:paraId="5EF7943A" w14:textId="1749A59B" w:rsidR="00A43BB1" w:rsidRDefault="00A43BB1" w:rsidP="00421A5F">
      <w:pPr>
        <w:pStyle w:val="Heading1"/>
        <w:ind w:left="720" w:hanging="720"/>
        <w:rPr>
          <w:rStyle w:val="Hyperlink"/>
          <w:rFonts w:ascii="Palatino Linotype" w:hAnsi="Palatino Linotype"/>
          <w:b w:val="0"/>
          <w:sz w:val="22"/>
          <w:szCs w:val="22"/>
        </w:rPr>
      </w:pPr>
      <w:r w:rsidRPr="00421A5F">
        <w:rPr>
          <w:b w:val="0"/>
          <w:sz w:val="22"/>
          <w:szCs w:val="22"/>
        </w:rPr>
        <w:t xml:space="preserve">2021 </w:t>
      </w:r>
      <w:r w:rsidRPr="00421A5F">
        <w:rPr>
          <w:b w:val="0"/>
          <w:sz w:val="22"/>
          <w:szCs w:val="22"/>
        </w:rPr>
        <w:tab/>
      </w:r>
      <w:proofErr w:type="spellStart"/>
      <w:r w:rsidRPr="00421A5F">
        <w:rPr>
          <w:rFonts w:ascii="Palatino Linotype" w:hAnsi="Palatino Linotype"/>
          <w:b w:val="0"/>
          <w:sz w:val="22"/>
          <w:szCs w:val="22"/>
        </w:rPr>
        <w:t>Mewes</w:t>
      </w:r>
      <w:proofErr w:type="spellEnd"/>
      <w:r w:rsidR="00421A5F" w:rsidRPr="00421A5F">
        <w:rPr>
          <w:rFonts w:ascii="Palatino Linotype" w:hAnsi="Palatino Linotype"/>
          <w:b w:val="0"/>
          <w:sz w:val="22"/>
          <w:szCs w:val="22"/>
        </w:rPr>
        <w:t xml:space="preserve">, Jan, Malcolm </w:t>
      </w:r>
      <w:proofErr w:type="spellStart"/>
      <w:r w:rsidR="00421A5F" w:rsidRPr="00421A5F">
        <w:rPr>
          <w:rFonts w:ascii="Palatino Linotype" w:hAnsi="Palatino Linotype"/>
          <w:b w:val="0"/>
          <w:sz w:val="22"/>
          <w:szCs w:val="22"/>
        </w:rPr>
        <w:t>Fairbrother</w:t>
      </w:r>
      <w:proofErr w:type="spellEnd"/>
      <w:r w:rsidR="00421A5F" w:rsidRPr="00421A5F">
        <w:rPr>
          <w:rFonts w:ascii="Palatino Linotype" w:hAnsi="Palatino Linotype"/>
          <w:b w:val="0"/>
          <w:sz w:val="22"/>
          <w:szCs w:val="22"/>
        </w:rPr>
        <w:t xml:space="preserve">, Giuseppe Nicola Giordano, Cary Wu and </w:t>
      </w:r>
      <w:r w:rsidR="00421A5F" w:rsidRPr="00421A5F">
        <w:rPr>
          <w:rFonts w:ascii="Palatino Linotype" w:hAnsi="Palatino Linotype"/>
          <w:sz w:val="22"/>
          <w:szCs w:val="22"/>
        </w:rPr>
        <w:t>Rima Wilkes</w:t>
      </w:r>
      <w:r w:rsidR="00421A5F" w:rsidRPr="00421A5F">
        <w:rPr>
          <w:rFonts w:ascii="Palatino Linotype" w:hAnsi="Palatino Linotype"/>
          <w:b w:val="0"/>
          <w:sz w:val="22"/>
          <w:szCs w:val="22"/>
        </w:rPr>
        <w:t xml:space="preserve">. </w:t>
      </w:r>
      <w:r w:rsidR="00421A5F">
        <w:rPr>
          <w:rFonts w:ascii="Palatino Linotype" w:hAnsi="Palatino Linotype"/>
          <w:b w:val="0"/>
          <w:sz w:val="22"/>
          <w:szCs w:val="22"/>
        </w:rPr>
        <w:t>“</w:t>
      </w:r>
      <w:r w:rsidR="00610807" w:rsidRPr="00421A5F">
        <w:rPr>
          <w:rStyle w:val="title-text"/>
          <w:rFonts w:ascii="Palatino Linotype" w:hAnsi="Palatino Linotype"/>
          <w:b w:val="0"/>
          <w:sz w:val="22"/>
          <w:szCs w:val="22"/>
        </w:rPr>
        <w:t>Experiences matter: A longitudinal study of individual-level sources of declining social trust in the United States</w:t>
      </w:r>
      <w:r w:rsidR="00421A5F">
        <w:rPr>
          <w:rStyle w:val="title-text"/>
          <w:rFonts w:ascii="Palatino Linotype" w:hAnsi="Palatino Linotype"/>
          <w:b w:val="0"/>
          <w:sz w:val="22"/>
          <w:szCs w:val="22"/>
        </w:rPr>
        <w:t>.”</w:t>
      </w:r>
      <w:r w:rsidR="00421A5F" w:rsidRPr="00421A5F">
        <w:rPr>
          <w:rStyle w:val="title-text"/>
          <w:rFonts w:ascii="Palatino Linotype" w:hAnsi="Palatino Linotype"/>
          <w:b w:val="0"/>
          <w:sz w:val="22"/>
          <w:szCs w:val="22"/>
        </w:rPr>
        <w:t xml:space="preserve"> </w:t>
      </w:r>
      <w:r w:rsidRPr="00421A5F">
        <w:rPr>
          <w:rFonts w:ascii="Palatino Linotype" w:hAnsi="Palatino Linotype"/>
          <w:b w:val="0"/>
          <w:i/>
          <w:sz w:val="22"/>
          <w:szCs w:val="22"/>
        </w:rPr>
        <w:t>Social Science Research</w:t>
      </w:r>
      <w:r w:rsidR="0065453D">
        <w:rPr>
          <w:rFonts w:ascii="Palatino Linotype" w:hAnsi="Palatino Linotype"/>
          <w:b w:val="0"/>
          <w:i/>
          <w:sz w:val="22"/>
          <w:szCs w:val="22"/>
        </w:rPr>
        <w:t xml:space="preserve"> </w:t>
      </w:r>
      <w:r w:rsidR="009A5F2A">
        <w:rPr>
          <w:rFonts w:ascii="Palatino Linotype" w:hAnsi="Palatino Linotype"/>
          <w:b w:val="0"/>
          <w:i/>
          <w:sz w:val="22"/>
          <w:szCs w:val="22"/>
        </w:rPr>
        <w:t>95</w:t>
      </w:r>
      <w:r w:rsidR="00CB4158">
        <w:rPr>
          <w:rFonts w:ascii="Palatino Linotype" w:hAnsi="Palatino Linotype"/>
          <w:b w:val="0"/>
          <w:i/>
          <w:sz w:val="22"/>
          <w:szCs w:val="22"/>
        </w:rPr>
        <w:t>: 1-14.</w:t>
      </w:r>
      <w:r w:rsidR="009A5F2A">
        <w:rPr>
          <w:rFonts w:ascii="Palatino Linotype" w:hAnsi="Palatino Linotype"/>
          <w:b w:val="0"/>
          <w:i/>
          <w:sz w:val="22"/>
          <w:szCs w:val="22"/>
        </w:rPr>
        <w:t xml:space="preserve"> </w:t>
      </w:r>
      <w:hyperlink r:id="rId9" w:history="1">
        <w:r w:rsidR="0065453D" w:rsidRPr="0065453D">
          <w:rPr>
            <w:rStyle w:val="Hyperlink"/>
            <w:rFonts w:ascii="Palatino Linotype" w:hAnsi="Palatino Linotype"/>
            <w:b w:val="0"/>
            <w:sz w:val="22"/>
            <w:szCs w:val="22"/>
          </w:rPr>
          <w:t>10.1016/j.ssresearch.2021.102537</w:t>
        </w:r>
      </w:hyperlink>
    </w:p>
    <w:p w14:paraId="7F62E958" w14:textId="6269F928" w:rsidR="0052714A" w:rsidRDefault="0052714A" w:rsidP="0052714A"/>
    <w:p w14:paraId="78E04A5E" w14:textId="77777777" w:rsidR="0052714A" w:rsidRDefault="0052714A" w:rsidP="0052714A">
      <w:pPr>
        <w:overflowPunct/>
        <w:autoSpaceDE/>
        <w:autoSpaceDN/>
        <w:adjustRightInd/>
        <w:ind w:left="720" w:hanging="720"/>
        <w:textAlignment w:val="auto"/>
        <w:rPr>
          <w:rFonts w:ascii="Palatino Linotype" w:hAnsi="Palatino Linotype"/>
          <w:i/>
          <w:sz w:val="22"/>
          <w:szCs w:val="22"/>
        </w:rPr>
      </w:pPr>
      <w:r w:rsidRPr="00AA0AF2">
        <w:rPr>
          <w:rFonts w:ascii="Palatino Linotype" w:hAnsi="Palatino Linotype"/>
          <w:sz w:val="22"/>
          <w:szCs w:val="22"/>
        </w:rPr>
        <w:t>2021</w:t>
      </w:r>
      <w:r w:rsidRPr="00AA0AF2">
        <w:rPr>
          <w:rFonts w:ascii="Palatino Linotype" w:hAnsi="Palatino Linotype"/>
          <w:b/>
          <w:sz w:val="22"/>
          <w:szCs w:val="22"/>
        </w:rPr>
        <w:tab/>
      </w:r>
      <w:r w:rsidRPr="00AA0AF2">
        <w:rPr>
          <w:rFonts w:ascii="Palatino Linotype" w:hAnsi="Palatino Linotype"/>
          <w:sz w:val="22"/>
          <w:szCs w:val="22"/>
        </w:rPr>
        <w:t xml:space="preserve">Rochelle </w:t>
      </w:r>
      <w:proofErr w:type="spellStart"/>
      <w:r w:rsidRPr="00AA0AF2">
        <w:rPr>
          <w:rFonts w:ascii="Palatino Linotype" w:hAnsi="Palatino Linotype"/>
          <w:sz w:val="22"/>
          <w:szCs w:val="22"/>
        </w:rPr>
        <w:t>Côté</w:t>
      </w:r>
      <w:proofErr w:type="spellEnd"/>
      <w:r w:rsidRPr="00AA0AF2">
        <w:rPr>
          <w:rFonts w:ascii="Palatino Linotype" w:hAnsi="Palatino Linotype"/>
          <w:sz w:val="22"/>
          <w:szCs w:val="22"/>
        </w:rPr>
        <w:t xml:space="preserve">, Jeff Denis, Vanessa Watts and </w:t>
      </w:r>
      <w:r w:rsidRPr="00AA0AF2">
        <w:rPr>
          <w:rFonts w:ascii="Palatino Linotype" w:hAnsi="Palatino Linotype"/>
          <w:b/>
          <w:sz w:val="22"/>
          <w:szCs w:val="22"/>
        </w:rPr>
        <w:t>Rima Wilkes</w:t>
      </w:r>
      <w:r w:rsidRPr="00AA0AF2">
        <w:rPr>
          <w:rFonts w:ascii="Palatino Linotype" w:hAnsi="Palatino Linotype"/>
          <w:sz w:val="22"/>
          <w:szCs w:val="22"/>
        </w:rPr>
        <w:t xml:space="preserve">. “Indigenization, Institutions and Imperatives: Perspectives on Reconciliation from the CSA Decolonization Sub-Committee.” </w:t>
      </w:r>
      <w:r w:rsidRPr="00AA0AF2">
        <w:rPr>
          <w:rFonts w:ascii="Palatino Linotype" w:hAnsi="Palatino Linotype"/>
          <w:i/>
          <w:sz w:val="22"/>
          <w:szCs w:val="22"/>
        </w:rPr>
        <w:t>Canadian Review of Sociology</w:t>
      </w:r>
      <w:r>
        <w:rPr>
          <w:rFonts w:ascii="Palatino Linotype" w:hAnsi="Palatino Linotype"/>
          <w:i/>
          <w:sz w:val="22"/>
          <w:szCs w:val="22"/>
        </w:rPr>
        <w:t xml:space="preserve"> 58 (1)</w:t>
      </w:r>
      <w:r w:rsidRPr="009A5F2A">
        <w:rPr>
          <w:rStyle w:val="title-text"/>
          <w:rFonts w:ascii="Palatino Linotype" w:hAnsi="Palatino Linotype"/>
          <w:b/>
          <w:sz w:val="22"/>
          <w:szCs w:val="22"/>
        </w:rPr>
        <w:t xml:space="preserve"> </w:t>
      </w:r>
      <w:r w:rsidRPr="009A5F2A">
        <w:rPr>
          <w:rStyle w:val="title-text"/>
          <w:rFonts w:ascii="Palatino Linotype" w:hAnsi="Palatino Linotype"/>
          <w:sz w:val="22"/>
          <w:szCs w:val="22"/>
        </w:rPr>
        <w:t>105-117</w:t>
      </w:r>
      <w:r>
        <w:rPr>
          <w:rStyle w:val="title-text"/>
          <w:rFonts w:ascii="Palatino Linotype" w:hAnsi="Palatino Linotype"/>
          <w:sz w:val="22"/>
          <w:szCs w:val="22"/>
        </w:rPr>
        <w:t>.</w:t>
      </w:r>
      <w:r>
        <w:rPr>
          <w:rStyle w:val="title-text"/>
          <w:rFonts w:ascii="Palatino Linotype" w:hAnsi="Palatino Linotype"/>
          <w:b/>
          <w:sz w:val="22"/>
          <w:szCs w:val="22"/>
        </w:rPr>
        <w:t xml:space="preserve"> </w:t>
      </w:r>
      <w:r>
        <w:rPr>
          <w:rFonts w:ascii="Palatino Linotype" w:hAnsi="Palatino Linotype"/>
          <w:i/>
          <w:sz w:val="22"/>
          <w:szCs w:val="22"/>
        </w:rPr>
        <w:t xml:space="preserve"> </w:t>
      </w:r>
      <w:r w:rsidRPr="00AA0AF2">
        <w:rPr>
          <w:rFonts w:ascii="Palatino Linotype" w:hAnsi="Palatino Linotype"/>
          <w:i/>
          <w:sz w:val="22"/>
          <w:szCs w:val="22"/>
        </w:rPr>
        <w:t xml:space="preserve"> </w:t>
      </w:r>
    </w:p>
    <w:p w14:paraId="16885790" w14:textId="77777777" w:rsidR="0052714A" w:rsidRPr="0052714A" w:rsidRDefault="0052714A" w:rsidP="0052714A"/>
    <w:p w14:paraId="6E96DD08" w14:textId="0833B9FF" w:rsidR="001D0BD5" w:rsidRPr="0065453D" w:rsidRDefault="006715F5" w:rsidP="006715F5">
      <w:pPr>
        <w:pStyle w:val="CommentText"/>
        <w:ind w:left="720" w:hanging="720"/>
        <w:rPr>
          <w:rFonts w:ascii="Palatino Linotype" w:hAnsi="Palatino Linotype"/>
          <w:sz w:val="22"/>
          <w:szCs w:val="22"/>
        </w:rPr>
      </w:pPr>
      <w:r>
        <w:rPr>
          <w:rFonts w:ascii="Palatino Linotype" w:hAnsi="Palatino Linotype"/>
          <w:sz w:val="22"/>
          <w:szCs w:val="22"/>
        </w:rPr>
        <w:t xml:space="preserve">2021 </w:t>
      </w:r>
      <w:r>
        <w:rPr>
          <w:rFonts w:ascii="Palatino Linotype" w:hAnsi="Palatino Linotype"/>
          <w:sz w:val="22"/>
          <w:szCs w:val="22"/>
        </w:rPr>
        <w:tab/>
      </w:r>
      <w:r w:rsidR="001D0BD5" w:rsidRPr="001D0BD5">
        <w:rPr>
          <w:rFonts w:ascii="Palatino Linotype" w:hAnsi="Palatino Linotype"/>
          <w:sz w:val="22"/>
          <w:szCs w:val="22"/>
        </w:rPr>
        <w:t>Wu, Cary, Qian Yue and</w:t>
      </w:r>
      <w:r w:rsidR="001D0BD5" w:rsidRPr="001D0BD5">
        <w:rPr>
          <w:rFonts w:ascii="Palatino Linotype" w:hAnsi="Palatino Linotype"/>
          <w:b/>
          <w:sz w:val="22"/>
          <w:szCs w:val="22"/>
        </w:rPr>
        <w:t xml:space="preserve"> Rima Wilkes</w:t>
      </w:r>
      <w:r w:rsidR="001D0BD5" w:rsidRPr="001D0BD5">
        <w:rPr>
          <w:rFonts w:ascii="Palatino Linotype" w:hAnsi="Palatino Linotype"/>
          <w:sz w:val="22"/>
          <w:szCs w:val="22"/>
        </w:rPr>
        <w:t>. “Anti-Asian discrimination and the Asian-white mental health gap during COVID-19</w:t>
      </w:r>
      <w:r w:rsidR="001D0BD5">
        <w:rPr>
          <w:rFonts w:ascii="Palatino Linotype" w:hAnsi="Palatino Linotype"/>
          <w:sz w:val="22"/>
          <w:szCs w:val="22"/>
        </w:rPr>
        <w:t>.</w:t>
      </w:r>
      <w:r w:rsidR="001D0BD5" w:rsidRPr="001D0BD5">
        <w:rPr>
          <w:rFonts w:ascii="Palatino Linotype" w:hAnsi="Palatino Linotype"/>
          <w:sz w:val="22"/>
          <w:szCs w:val="22"/>
        </w:rPr>
        <w:t xml:space="preserve">” </w:t>
      </w:r>
      <w:r w:rsidR="001D0BD5" w:rsidRPr="001D0BD5">
        <w:rPr>
          <w:rFonts w:ascii="Palatino Linotype" w:hAnsi="Palatino Linotype"/>
          <w:i/>
          <w:sz w:val="22"/>
          <w:szCs w:val="22"/>
        </w:rPr>
        <w:t>Ethnic and Racial Studies</w:t>
      </w:r>
      <w:r w:rsidR="00930290">
        <w:rPr>
          <w:rFonts w:ascii="Palatino Linotype" w:hAnsi="Palatino Linotype"/>
          <w:i/>
          <w:sz w:val="22"/>
          <w:szCs w:val="22"/>
        </w:rPr>
        <w:t xml:space="preserve"> </w:t>
      </w:r>
      <w:r w:rsidR="00FF1DFD">
        <w:rPr>
          <w:rFonts w:ascii="Palatino Linotype" w:hAnsi="Palatino Linotype"/>
          <w:i/>
          <w:sz w:val="22"/>
          <w:szCs w:val="22"/>
        </w:rPr>
        <w:t xml:space="preserve">44 (5): 819-835. </w:t>
      </w:r>
    </w:p>
    <w:p w14:paraId="78A5EB86" w14:textId="101AB69E" w:rsidR="00793D3A" w:rsidRDefault="00793D3A" w:rsidP="006715F5">
      <w:pPr>
        <w:pStyle w:val="CommentText"/>
        <w:ind w:left="720" w:hanging="720"/>
        <w:rPr>
          <w:rFonts w:ascii="Palatino Linotype" w:hAnsi="Palatino Linotype"/>
          <w:i/>
          <w:sz w:val="22"/>
          <w:szCs w:val="22"/>
        </w:rPr>
      </w:pPr>
      <w:r>
        <w:rPr>
          <w:rFonts w:ascii="Palatino Linotype" w:hAnsi="Palatino Linotype"/>
          <w:i/>
          <w:sz w:val="22"/>
          <w:szCs w:val="22"/>
        </w:rPr>
        <w:tab/>
      </w:r>
    </w:p>
    <w:p w14:paraId="2DA91CB1" w14:textId="4C428244" w:rsidR="00B8316A" w:rsidRPr="00044349" w:rsidRDefault="00B8316A" w:rsidP="00EE7268">
      <w:pPr>
        <w:pStyle w:val="CommentText"/>
        <w:ind w:left="720" w:hanging="720"/>
        <w:rPr>
          <w:rFonts w:ascii="Palatino Linotype" w:hAnsi="Palatino Linotype"/>
          <w:sz w:val="22"/>
          <w:szCs w:val="22"/>
        </w:rPr>
      </w:pPr>
      <w:r w:rsidRPr="00044349">
        <w:rPr>
          <w:rFonts w:ascii="Palatino Linotype" w:hAnsi="Palatino Linotype"/>
          <w:bCs/>
          <w:iCs/>
          <w:sz w:val="22"/>
          <w:szCs w:val="22"/>
        </w:rPr>
        <w:t>2020</w:t>
      </w:r>
      <w:r w:rsidRPr="00044349">
        <w:rPr>
          <w:rFonts w:ascii="Palatino Linotype" w:hAnsi="Palatino Linotype"/>
          <w:bCs/>
          <w:iCs/>
          <w:sz w:val="22"/>
          <w:szCs w:val="22"/>
        </w:rPr>
        <w:tab/>
      </w:r>
      <w:r w:rsidRPr="00044349">
        <w:rPr>
          <w:rFonts w:ascii="Palatino Linotype" w:hAnsi="Palatino Linotype"/>
          <w:b/>
          <w:bCs/>
          <w:iCs/>
          <w:sz w:val="22"/>
          <w:szCs w:val="22"/>
        </w:rPr>
        <w:t>Wilkes, Rima</w:t>
      </w:r>
      <w:r w:rsidRPr="00044349">
        <w:rPr>
          <w:rFonts w:ascii="Palatino Linotype" w:hAnsi="Palatino Linotype"/>
          <w:iCs/>
          <w:sz w:val="22"/>
          <w:szCs w:val="22"/>
        </w:rPr>
        <w:t>. “</w:t>
      </w:r>
      <w:r w:rsidRPr="00044349">
        <w:rPr>
          <w:rFonts w:ascii="Palatino Linotype" w:hAnsi="Palatino Linotype"/>
          <w:sz w:val="22"/>
          <w:szCs w:val="22"/>
        </w:rPr>
        <w:t xml:space="preserve">Does Reconciliation and Racial Justice Necessitate a Struggle Against </w:t>
      </w:r>
    </w:p>
    <w:p w14:paraId="4BBE86AB" w14:textId="77777777" w:rsidR="00B8316A" w:rsidRDefault="00B8316A" w:rsidP="00B8316A">
      <w:pPr>
        <w:rPr>
          <w:rFonts w:ascii="Palatino Linotype" w:hAnsi="Palatino Linotype"/>
          <w:bCs/>
          <w:iCs/>
          <w:sz w:val="22"/>
          <w:szCs w:val="22"/>
        </w:rPr>
      </w:pPr>
      <w:r w:rsidRPr="00044349">
        <w:rPr>
          <w:rFonts w:ascii="Palatino Linotype" w:hAnsi="Palatino Linotype"/>
          <w:sz w:val="22"/>
          <w:szCs w:val="22"/>
        </w:rPr>
        <w:tab/>
        <w:t>White Supremacy?</w:t>
      </w:r>
      <w:r w:rsidRPr="00044349">
        <w:rPr>
          <w:rFonts w:ascii="Palatino Linotype" w:hAnsi="Palatino Linotype"/>
          <w:bCs/>
          <w:iCs/>
          <w:sz w:val="22"/>
          <w:szCs w:val="22"/>
        </w:rPr>
        <w:t xml:space="preserve">” </w:t>
      </w:r>
      <w:r w:rsidRPr="00044349">
        <w:rPr>
          <w:rFonts w:ascii="Palatino Linotype" w:hAnsi="Palatino Linotype"/>
          <w:bCs/>
          <w:i/>
          <w:iCs/>
          <w:sz w:val="22"/>
          <w:szCs w:val="22"/>
        </w:rPr>
        <w:t>Canadian Review of Sociology</w:t>
      </w:r>
      <w:r w:rsidRPr="00044349">
        <w:rPr>
          <w:rFonts w:ascii="Palatino Linotype" w:hAnsi="Palatino Linotype"/>
          <w:bCs/>
          <w:iCs/>
          <w:sz w:val="22"/>
          <w:szCs w:val="22"/>
        </w:rPr>
        <w:t xml:space="preserve"> 57: 147-168.</w:t>
      </w:r>
    </w:p>
    <w:p w14:paraId="09219EEC" w14:textId="77777777" w:rsidR="00B8316A" w:rsidRDefault="00B8316A" w:rsidP="000E23DA">
      <w:pPr>
        <w:rPr>
          <w:rFonts w:ascii="Palatino Linotype" w:hAnsi="Palatino Linotype"/>
          <w:bCs/>
          <w:iCs/>
          <w:sz w:val="22"/>
          <w:szCs w:val="22"/>
        </w:rPr>
      </w:pPr>
    </w:p>
    <w:p w14:paraId="1F648F97" w14:textId="77777777" w:rsidR="00A31011" w:rsidRDefault="00A31011" w:rsidP="000E23DA">
      <w:pPr>
        <w:rPr>
          <w:rFonts w:ascii="Palatino Linotype" w:hAnsi="Palatino Linotype"/>
          <w:bCs/>
          <w:iCs/>
          <w:sz w:val="22"/>
          <w:szCs w:val="22"/>
        </w:rPr>
      </w:pPr>
      <w:r>
        <w:rPr>
          <w:rFonts w:ascii="Palatino Linotype" w:hAnsi="Palatino Linotype"/>
          <w:bCs/>
          <w:iCs/>
          <w:sz w:val="22"/>
          <w:szCs w:val="22"/>
        </w:rPr>
        <w:t>2020</w:t>
      </w:r>
      <w:r>
        <w:rPr>
          <w:rFonts w:ascii="Palatino Linotype" w:hAnsi="Palatino Linotype"/>
          <w:bCs/>
          <w:iCs/>
          <w:sz w:val="22"/>
          <w:szCs w:val="22"/>
        </w:rPr>
        <w:tab/>
        <w:t xml:space="preserve">Wu, Cary, </w:t>
      </w:r>
      <w:r w:rsidRPr="00A31011">
        <w:rPr>
          <w:rFonts w:ascii="Palatino Linotype" w:hAnsi="Palatino Linotype"/>
          <w:b/>
          <w:bCs/>
          <w:iCs/>
          <w:sz w:val="22"/>
          <w:szCs w:val="22"/>
        </w:rPr>
        <w:t>Wilkes, Rima</w:t>
      </w:r>
      <w:r>
        <w:rPr>
          <w:rFonts w:ascii="Palatino Linotype" w:hAnsi="Palatino Linotype"/>
          <w:bCs/>
          <w:iCs/>
          <w:sz w:val="22"/>
          <w:szCs w:val="22"/>
        </w:rPr>
        <w:t xml:space="preserve">, Qian, Yue and Eric Kennedy. “East Asian Canadians, </w:t>
      </w:r>
    </w:p>
    <w:p w14:paraId="40863AB6" w14:textId="4F477E64" w:rsidR="00A31011" w:rsidRDefault="00A31011" w:rsidP="00A31011">
      <w:pPr>
        <w:ind w:left="720"/>
        <w:rPr>
          <w:rFonts w:ascii="Palatino Linotype" w:hAnsi="Palatino Linotype"/>
          <w:bCs/>
          <w:iCs/>
          <w:sz w:val="22"/>
          <w:szCs w:val="22"/>
        </w:rPr>
      </w:pPr>
      <w:r>
        <w:rPr>
          <w:rFonts w:ascii="Palatino Linotype" w:hAnsi="Palatino Linotype"/>
          <w:bCs/>
          <w:iCs/>
          <w:sz w:val="22"/>
          <w:szCs w:val="22"/>
        </w:rPr>
        <w:t xml:space="preserve">discrimination, and the mental health impact of </w:t>
      </w:r>
      <w:proofErr w:type="spellStart"/>
      <w:r>
        <w:rPr>
          <w:rFonts w:ascii="Palatino Linotype" w:hAnsi="Palatino Linotype"/>
          <w:bCs/>
          <w:iCs/>
          <w:sz w:val="22"/>
          <w:szCs w:val="22"/>
        </w:rPr>
        <w:t>Covid</w:t>
      </w:r>
      <w:proofErr w:type="spellEnd"/>
      <w:r>
        <w:rPr>
          <w:rFonts w:ascii="Palatino Linotype" w:hAnsi="Palatino Linotype"/>
          <w:bCs/>
          <w:iCs/>
          <w:sz w:val="22"/>
          <w:szCs w:val="22"/>
        </w:rPr>
        <w:t xml:space="preserve"> 19.” </w:t>
      </w:r>
      <w:r w:rsidRPr="00A31011">
        <w:rPr>
          <w:rFonts w:ascii="Palatino Linotype" w:hAnsi="Palatino Linotype"/>
          <w:bCs/>
          <w:i/>
          <w:iCs/>
          <w:sz w:val="22"/>
          <w:szCs w:val="22"/>
        </w:rPr>
        <w:t>Canadian Diversity</w:t>
      </w:r>
      <w:r>
        <w:rPr>
          <w:rFonts w:ascii="Palatino Linotype" w:hAnsi="Palatino Linotype"/>
          <w:bCs/>
          <w:iCs/>
          <w:sz w:val="22"/>
          <w:szCs w:val="22"/>
        </w:rPr>
        <w:t xml:space="preserve"> 17(3): 60-64.</w:t>
      </w:r>
    </w:p>
    <w:p w14:paraId="04C89F3E" w14:textId="6829FA8F" w:rsidR="00A31011" w:rsidRPr="00044349" w:rsidRDefault="00731E3E" w:rsidP="00A31011">
      <w:pPr>
        <w:ind w:left="720"/>
        <w:rPr>
          <w:rFonts w:ascii="Palatino Linotype" w:hAnsi="Palatino Linotype"/>
          <w:bCs/>
          <w:iCs/>
          <w:sz w:val="22"/>
          <w:szCs w:val="22"/>
        </w:rPr>
      </w:pPr>
      <w:r>
        <w:rPr>
          <w:rFonts w:ascii="Palatino Linotype" w:hAnsi="Palatino Linotype"/>
          <w:noProof/>
          <w:sz w:val="22"/>
          <w:szCs w:val="22"/>
        </w:rPr>
        <w:t xml:space="preserve"> </w:t>
      </w:r>
      <w:r>
        <w:rPr>
          <w:rFonts w:ascii="Palatino Linotype" w:hAnsi="Palatino Linotype"/>
          <w:noProof/>
          <w:sz w:val="22"/>
          <w:szCs w:val="22"/>
        </w:rPr>
        <w:tab/>
      </w:r>
    </w:p>
    <w:p w14:paraId="7BF74689" w14:textId="77777777" w:rsidR="006B5C91" w:rsidRPr="00044349" w:rsidRDefault="00180F00" w:rsidP="006B5C91">
      <w:pPr>
        <w:pStyle w:val="Default"/>
        <w:rPr>
          <w:sz w:val="22"/>
          <w:szCs w:val="22"/>
        </w:rPr>
      </w:pPr>
      <w:r w:rsidRPr="00044349">
        <w:rPr>
          <w:sz w:val="22"/>
          <w:szCs w:val="22"/>
        </w:rPr>
        <w:t>2020</w:t>
      </w:r>
      <w:r w:rsidRPr="00044349">
        <w:rPr>
          <w:sz w:val="22"/>
          <w:szCs w:val="22"/>
        </w:rPr>
        <w:tab/>
        <w:t xml:space="preserve">Wu, Cary, Fuller, Sylvia, </w:t>
      </w:r>
      <w:proofErr w:type="spellStart"/>
      <w:r w:rsidRPr="00044349">
        <w:rPr>
          <w:sz w:val="22"/>
          <w:szCs w:val="22"/>
        </w:rPr>
        <w:t>Zhi</w:t>
      </w:r>
      <w:proofErr w:type="spellEnd"/>
      <w:r w:rsidRPr="00044349">
        <w:rPr>
          <w:sz w:val="22"/>
          <w:szCs w:val="22"/>
        </w:rPr>
        <w:t xml:space="preserve">, </w:t>
      </w:r>
      <w:proofErr w:type="spellStart"/>
      <w:r w:rsidRPr="00044349">
        <w:rPr>
          <w:sz w:val="22"/>
          <w:szCs w:val="22"/>
        </w:rPr>
        <w:t>Shilei</w:t>
      </w:r>
      <w:proofErr w:type="spellEnd"/>
      <w:r w:rsidRPr="00044349">
        <w:rPr>
          <w:sz w:val="22"/>
          <w:szCs w:val="22"/>
        </w:rPr>
        <w:t xml:space="preserve"> and </w:t>
      </w:r>
      <w:r w:rsidRPr="00044349">
        <w:rPr>
          <w:b/>
          <w:sz w:val="22"/>
          <w:szCs w:val="22"/>
        </w:rPr>
        <w:t>Rima Wilkes</w:t>
      </w:r>
      <w:r w:rsidRPr="00044349">
        <w:rPr>
          <w:sz w:val="22"/>
          <w:szCs w:val="22"/>
        </w:rPr>
        <w:t xml:space="preserve">. </w:t>
      </w:r>
      <w:r w:rsidR="006B5C91" w:rsidRPr="00044349">
        <w:rPr>
          <w:sz w:val="22"/>
          <w:szCs w:val="22"/>
        </w:rPr>
        <w:t>“</w:t>
      </w:r>
      <w:r w:rsidRPr="00044349">
        <w:rPr>
          <w:sz w:val="22"/>
          <w:szCs w:val="22"/>
        </w:rPr>
        <w:t xml:space="preserve">The Gender Gap in </w:t>
      </w:r>
    </w:p>
    <w:p w14:paraId="084C88D6" w14:textId="46A1FDAA" w:rsidR="00180F00" w:rsidRPr="00044349" w:rsidRDefault="00180F00" w:rsidP="006B5C91">
      <w:pPr>
        <w:pStyle w:val="Default"/>
        <w:ind w:left="720"/>
        <w:rPr>
          <w:sz w:val="22"/>
          <w:szCs w:val="22"/>
        </w:rPr>
      </w:pPr>
      <w:r w:rsidRPr="00044349">
        <w:rPr>
          <w:sz w:val="22"/>
          <w:szCs w:val="22"/>
        </w:rPr>
        <w:lastRenderedPageBreak/>
        <w:t>Commenting: Women are Less Likely Than Men to Comment on (men's) Published Research.</w:t>
      </w:r>
      <w:r w:rsidR="006B5C91" w:rsidRPr="00044349">
        <w:rPr>
          <w:sz w:val="22"/>
          <w:szCs w:val="22"/>
        </w:rPr>
        <w:t>”</w:t>
      </w:r>
      <w:r w:rsidRPr="00044349">
        <w:rPr>
          <w:sz w:val="22"/>
          <w:szCs w:val="22"/>
        </w:rPr>
        <w:t xml:space="preserve"> </w:t>
      </w:r>
      <w:r w:rsidRPr="00044349">
        <w:rPr>
          <w:i/>
          <w:sz w:val="22"/>
          <w:szCs w:val="22"/>
        </w:rPr>
        <w:t>PLOS One</w:t>
      </w:r>
      <w:r w:rsidRPr="00044349">
        <w:rPr>
          <w:sz w:val="22"/>
          <w:szCs w:val="22"/>
        </w:rPr>
        <w:t xml:space="preserve">. </w:t>
      </w:r>
      <w:r w:rsidR="008715AA" w:rsidRPr="00044349">
        <w:rPr>
          <w:sz w:val="22"/>
          <w:szCs w:val="22"/>
        </w:rPr>
        <w:t>1-13.</w:t>
      </w:r>
    </w:p>
    <w:p w14:paraId="28631F18" w14:textId="77777777" w:rsidR="00180F00" w:rsidRPr="00044349" w:rsidRDefault="00180F00" w:rsidP="003D24FE">
      <w:pPr>
        <w:pStyle w:val="Default"/>
        <w:ind w:left="720" w:hanging="720"/>
        <w:rPr>
          <w:bCs/>
          <w:iCs/>
          <w:color w:val="auto"/>
          <w:sz w:val="22"/>
          <w:szCs w:val="22"/>
        </w:rPr>
      </w:pPr>
    </w:p>
    <w:p w14:paraId="4E57F102" w14:textId="77FB96A2" w:rsidR="00F35EDD" w:rsidRPr="00044349" w:rsidRDefault="00F35EDD" w:rsidP="00443753">
      <w:pPr>
        <w:pStyle w:val="Default"/>
        <w:ind w:left="720" w:hanging="720"/>
        <w:rPr>
          <w:bCs/>
          <w:iCs/>
          <w:color w:val="auto"/>
          <w:sz w:val="22"/>
          <w:szCs w:val="22"/>
        </w:rPr>
      </w:pPr>
      <w:r w:rsidRPr="00044349">
        <w:rPr>
          <w:bCs/>
          <w:iCs/>
          <w:color w:val="auto"/>
          <w:sz w:val="22"/>
          <w:szCs w:val="22"/>
        </w:rPr>
        <w:t>2019</w:t>
      </w:r>
      <w:r w:rsidRPr="00044349">
        <w:rPr>
          <w:bCs/>
          <w:iCs/>
          <w:color w:val="auto"/>
          <w:sz w:val="22"/>
          <w:szCs w:val="22"/>
        </w:rPr>
        <w:tab/>
      </w:r>
      <w:r w:rsidRPr="00044349">
        <w:rPr>
          <w:b/>
          <w:bCs/>
          <w:iCs/>
          <w:color w:val="auto"/>
          <w:sz w:val="22"/>
          <w:szCs w:val="22"/>
        </w:rPr>
        <w:t>Wilkes Rima</w:t>
      </w:r>
      <w:r w:rsidRPr="00044349">
        <w:rPr>
          <w:bCs/>
          <w:iCs/>
          <w:color w:val="auto"/>
          <w:sz w:val="22"/>
          <w:szCs w:val="22"/>
        </w:rPr>
        <w:t xml:space="preserve"> and Cary Wu. “Immigration, Discrimination and Trust: A Simply Complex Relationship.” </w:t>
      </w:r>
      <w:r w:rsidRPr="00044349">
        <w:rPr>
          <w:bCs/>
          <w:i/>
          <w:iCs/>
          <w:color w:val="auto"/>
          <w:sz w:val="22"/>
          <w:szCs w:val="22"/>
        </w:rPr>
        <w:t>Frontiers in Sociology</w:t>
      </w:r>
      <w:r w:rsidRPr="00044349">
        <w:rPr>
          <w:bCs/>
          <w:iCs/>
          <w:color w:val="auto"/>
          <w:sz w:val="22"/>
          <w:szCs w:val="22"/>
        </w:rPr>
        <w:t xml:space="preserve"> </w:t>
      </w:r>
      <w:r w:rsidR="005C31EC" w:rsidRPr="00044349">
        <w:rPr>
          <w:bCs/>
          <w:iCs/>
          <w:color w:val="auto"/>
          <w:sz w:val="22"/>
          <w:szCs w:val="22"/>
        </w:rPr>
        <w:t>4: 1-13.</w:t>
      </w:r>
      <w:r w:rsidR="00443753" w:rsidRPr="00044349">
        <w:rPr>
          <w:bCs/>
          <w:iCs/>
          <w:color w:val="auto"/>
          <w:sz w:val="22"/>
          <w:szCs w:val="22"/>
        </w:rPr>
        <w:t xml:space="preserve"> </w:t>
      </w:r>
    </w:p>
    <w:p w14:paraId="40485BB6" w14:textId="77777777" w:rsidR="00363CDE" w:rsidRPr="00044349" w:rsidRDefault="00363CDE" w:rsidP="003D24FE">
      <w:pPr>
        <w:pStyle w:val="Default"/>
        <w:ind w:left="720" w:hanging="720"/>
        <w:rPr>
          <w:bCs/>
          <w:iCs/>
          <w:color w:val="auto"/>
          <w:sz w:val="22"/>
          <w:szCs w:val="22"/>
        </w:rPr>
      </w:pPr>
    </w:p>
    <w:p w14:paraId="7D5B0792" w14:textId="67952827" w:rsidR="00AD0406" w:rsidRPr="00044349" w:rsidRDefault="00AD0406" w:rsidP="003D24FE">
      <w:pPr>
        <w:pStyle w:val="Default"/>
        <w:ind w:left="720" w:hanging="720"/>
        <w:rPr>
          <w:sz w:val="22"/>
          <w:szCs w:val="22"/>
        </w:rPr>
      </w:pPr>
      <w:r w:rsidRPr="00044349">
        <w:rPr>
          <w:bCs/>
          <w:iCs/>
          <w:color w:val="auto"/>
          <w:sz w:val="22"/>
          <w:szCs w:val="22"/>
        </w:rPr>
        <w:t xml:space="preserve">2019     Guppy, Neil, Sakamoto, Larissa and </w:t>
      </w:r>
      <w:r w:rsidRPr="00044349">
        <w:rPr>
          <w:b/>
          <w:bCs/>
          <w:iCs/>
          <w:color w:val="auto"/>
          <w:sz w:val="22"/>
          <w:szCs w:val="22"/>
        </w:rPr>
        <w:t>Rima Wilke</w:t>
      </w:r>
      <w:r w:rsidRPr="00044349">
        <w:rPr>
          <w:bCs/>
          <w:iCs/>
          <w:color w:val="auto"/>
          <w:sz w:val="22"/>
          <w:szCs w:val="22"/>
        </w:rPr>
        <w:t>s. “</w:t>
      </w:r>
      <w:r w:rsidRPr="00044349">
        <w:rPr>
          <w:sz w:val="22"/>
          <w:szCs w:val="22"/>
        </w:rPr>
        <w:t xml:space="preserve">Social Change and the Gendered Division of Household </w:t>
      </w:r>
      <w:proofErr w:type="spellStart"/>
      <w:r w:rsidRPr="00044349">
        <w:rPr>
          <w:sz w:val="22"/>
          <w:szCs w:val="22"/>
        </w:rPr>
        <w:t>Labour</w:t>
      </w:r>
      <w:proofErr w:type="spellEnd"/>
      <w:r w:rsidRPr="00044349">
        <w:rPr>
          <w:sz w:val="22"/>
          <w:szCs w:val="22"/>
        </w:rPr>
        <w:t xml:space="preserve"> in Canada</w:t>
      </w:r>
      <w:r w:rsidR="00AD0854">
        <w:rPr>
          <w:sz w:val="22"/>
          <w:szCs w:val="22"/>
        </w:rPr>
        <w:t>.</w:t>
      </w:r>
      <w:r w:rsidRPr="00044349">
        <w:rPr>
          <w:sz w:val="22"/>
          <w:szCs w:val="22"/>
        </w:rPr>
        <w:t xml:space="preserve">” </w:t>
      </w:r>
      <w:r w:rsidRPr="00044349">
        <w:rPr>
          <w:i/>
          <w:sz w:val="22"/>
          <w:szCs w:val="22"/>
        </w:rPr>
        <w:t>Canadian Review of Sociology</w:t>
      </w:r>
      <w:r w:rsidRPr="00044349">
        <w:rPr>
          <w:sz w:val="22"/>
          <w:szCs w:val="22"/>
        </w:rPr>
        <w:t xml:space="preserve"> </w:t>
      </w:r>
      <w:r w:rsidR="003336A8" w:rsidRPr="00044349">
        <w:rPr>
          <w:sz w:val="22"/>
          <w:szCs w:val="22"/>
        </w:rPr>
        <w:t>56: 178-203.</w:t>
      </w:r>
    </w:p>
    <w:p w14:paraId="75439021" w14:textId="77777777" w:rsidR="00704BB8" w:rsidRPr="00044349" w:rsidRDefault="00704BB8" w:rsidP="00704BB8">
      <w:pPr>
        <w:pStyle w:val="Default"/>
        <w:ind w:left="1440" w:hanging="720"/>
        <w:rPr>
          <w:sz w:val="20"/>
          <w:szCs w:val="20"/>
        </w:rPr>
      </w:pPr>
    </w:p>
    <w:p w14:paraId="34481636" w14:textId="4F7E9794" w:rsidR="00704BB8" w:rsidRPr="00044349" w:rsidRDefault="00704BB8" w:rsidP="00C1629F">
      <w:pPr>
        <w:pStyle w:val="Default"/>
        <w:ind w:left="1440"/>
        <w:rPr>
          <w:rFonts w:cs="Times New Roman"/>
          <w:i/>
          <w:sz w:val="22"/>
          <w:szCs w:val="22"/>
        </w:rPr>
      </w:pPr>
      <w:r w:rsidRPr="00044349">
        <w:rPr>
          <w:rFonts w:cs="Times New Roman"/>
          <w:sz w:val="22"/>
          <w:szCs w:val="22"/>
        </w:rPr>
        <w:t xml:space="preserve">Featured on: </w:t>
      </w:r>
      <w:r w:rsidRPr="00044349">
        <w:rPr>
          <w:rFonts w:cs="Times New Roman"/>
          <w:i/>
          <w:sz w:val="22"/>
          <w:szCs w:val="22"/>
        </w:rPr>
        <w:t>CTV News</w:t>
      </w:r>
      <w:r w:rsidR="00AD7F62" w:rsidRPr="00044349">
        <w:rPr>
          <w:rFonts w:cs="Times New Roman"/>
          <w:i/>
          <w:sz w:val="22"/>
          <w:szCs w:val="22"/>
        </w:rPr>
        <w:t xml:space="preserve"> (TV) </w:t>
      </w:r>
      <w:r w:rsidRPr="00044349">
        <w:rPr>
          <w:rFonts w:cs="Times New Roman"/>
          <w:i/>
          <w:sz w:val="22"/>
          <w:szCs w:val="22"/>
        </w:rPr>
        <w:t>(</w:t>
      </w:r>
      <w:r w:rsidR="00AD7F62" w:rsidRPr="00044349">
        <w:rPr>
          <w:rFonts w:cs="Times New Roman"/>
          <w:i/>
          <w:sz w:val="22"/>
          <w:szCs w:val="22"/>
        </w:rPr>
        <w:t xml:space="preserve">Peninsula </w:t>
      </w:r>
      <w:r w:rsidR="00C95620" w:rsidRPr="00044349">
        <w:rPr>
          <w:rFonts w:cs="Times New Roman"/>
          <w:i/>
          <w:sz w:val="22"/>
          <w:szCs w:val="22"/>
        </w:rPr>
        <w:t>N</w:t>
      </w:r>
      <w:r w:rsidR="00AD7F62" w:rsidRPr="00044349">
        <w:rPr>
          <w:rFonts w:cs="Times New Roman"/>
          <w:i/>
          <w:sz w:val="22"/>
          <w:szCs w:val="22"/>
        </w:rPr>
        <w:t xml:space="preserve">ews </w:t>
      </w:r>
      <w:r w:rsidR="00C95620" w:rsidRPr="00044349">
        <w:rPr>
          <w:rFonts w:cs="Times New Roman"/>
          <w:i/>
          <w:sz w:val="22"/>
          <w:szCs w:val="22"/>
        </w:rPr>
        <w:t>R</w:t>
      </w:r>
      <w:r w:rsidR="00AD7F62" w:rsidRPr="00044349">
        <w:rPr>
          <w:rFonts w:cs="Times New Roman"/>
          <w:i/>
          <w:sz w:val="22"/>
          <w:szCs w:val="22"/>
        </w:rPr>
        <w:t xml:space="preserve">eview, Columbia Valley </w:t>
      </w:r>
      <w:r w:rsidR="00C95620" w:rsidRPr="00044349">
        <w:rPr>
          <w:rFonts w:cs="Times New Roman"/>
          <w:i/>
          <w:sz w:val="22"/>
          <w:szCs w:val="22"/>
        </w:rPr>
        <w:t>P</w:t>
      </w:r>
      <w:r w:rsidR="00AD7F62" w:rsidRPr="00044349">
        <w:rPr>
          <w:rFonts w:cs="Times New Roman"/>
          <w:i/>
          <w:sz w:val="22"/>
          <w:szCs w:val="22"/>
        </w:rPr>
        <w:t xml:space="preserve">ioneer, </w:t>
      </w:r>
      <w:proofErr w:type="spellStart"/>
      <w:r w:rsidR="00AD7F62" w:rsidRPr="00044349">
        <w:rPr>
          <w:rFonts w:cs="Times New Roman"/>
          <w:i/>
          <w:sz w:val="22"/>
          <w:szCs w:val="22"/>
        </w:rPr>
        <w:t>Mens</w:t>
      </w:r>
      <w:proofErr w:type="spellEnd"/>
      <w:r w:rsidR="00AD7F62" w:rsidRPr="00044349">
        <w:rPr>
          <w:rFonts w:cs="Times New Roman"/>
          <w:i/>
          <w:sz w:val="22"/>
          <w:szCs w:val="22"/>
        </w:rPr>
        <w:t xml:space="preserve"> </w:t>
      </w:r>
      <w:r w:rsidR="00C95620" w:rsidRPr="00044349">
        <w:rPr>
          <w:rFonts w:cs="Times New Roman"/>
          <w:i/>
          <w:sz w:val="22"/>
          <w:szCs w:val="22"/>
        </w:rPr>
        <w:t>V</w:t>
      </w:r>
      <w:r w:rsidR="00AD7F62" w:rsidRPr="00044349">
        <w:rPr>
          <w:rFonts w:cs="Times New Roman"/>
          <w:i/>
          <w:sz w:val="22"/>
          <w:szCs w:val="22"/>
        </w:rPr>
        <w:t>ariety, Summerland Review, Trail Times, Grand</w:t>
      </w:r>
      <w:r w:rsidR="00C95620" w:rsidRPr="00044349">
        <w:rPr>
          <w:rFonts w:cs="Times New Roman"/>
          <w:i/>
          <w:sz w:val="22"/>
          <w:szCs w:val="22"/>
        </w:rPr>
        <w:t xml:space="preserve"> F</w:t>
      </w:r>
      <w:r w:rsidR="00AD7F62" w:rsidRPr="00044349">
        <w:rPr>
          <w:rFonts w:cs="Times New Roman"/>
          <w:i/>
          <w:sz w:val="22"/>
          <w:szCs w:val="22"/>
        </w:rPr>
        <w:t>orks</w:t>
      </w:r>
      <w:r w:rsidR="00C95620" w:rsidRPr="00044349">
        <w:rPr>
          <w:rFonts w:cs="Times New Roman"/>
          <w:i/>
          <w:sz w:val="22"/>
          <w:szCs w:val="22"/>
        </w:rPr>
        <w:t xml:space="preserve"> G</w:t>
      </w:r>
      <w:r w:rsidR="00AD7F62" w:rsidRPr="00044349">
        <w:rPr>
          <w:rFonts w:cs="Times New Roman"/>
          <w:i/>
          <w:sz w:val="22"/>
          <w:szCs w:val="22"/>
        </w:rPr>
        <w:t xml:space="preserve">azette, </w:t>
      </w:r>
      <w:proofErr w:type="spellStart"/>
      <w:r w:rsidR="00AD7F62" w:rsidRPr="00044349">
        <w:rPr>
          <w:rFonts w:cs="Times New Roman"/>
          <w:i/>
          <w:sz w:val="22"/>
          <w:szCs w:val="22"/>
        </w:rPr>
        <w:t>Haida</w:t>
      </w:r>
      <w:proofErr w:type="spellEnd"/>
      <w:r w:rsidR="00AD7F62" w:rsidRPr="00044349">
        <w:rPr>
          <w:rFonts w:cs="Times New Roman"/>
          <w:i/>
          <w:sz w:val="22"/>
          <w:szCs w:val="22"/>
        </w:rPr>
        <w:t xml:space="preserve"> </w:t>
      </w:r>
      <w:proofErr w:type="spellStart"/>
      <w:r w:rsidR="00AD7F62" w:rsidRPr="00044349">
        <w:rPr>
          <w:rFonts w:cs="Times New Roman"/>
          <w:i/>
          <w:sz w:val="22"/>
          <w:szCs w:val="22"/>
        </w:rPr>
        <w:t>Gwai</w:t>
      </w:r>
      <w:proofErr w:type="spellEnd"/>
      <w:r w:rsidR="00AD7F62" w:rsidRPr="00044349">
        <w:rPr>
          <w:rFonts w:cs="Times New Roman"/>
          <w:i/>
          <w:sz w:val="22"/>
          <w:szCs w:val="22"/>
        </w:rPr>
        <w:t xml:space="preserve"> Observer, Victoria News (online)</w:t>
      </w:r>
    </w:p>
    <w:p w14:paraId="0882FF0F" w14:textId="11FBEC22" w:rsidR="008A28F5" w:rsidRPr="00044349" w:rsidRDefault="008A28F5" w:rsidP="008A28F5">
      <w:pPr>
        <w:pStyle w:val="Default"/>
        <w:rPr>
          <w:b/>
          <w:bCs/>
          <w:i/>
          <w:iCs/>
          <w:color w:val="auto"/>
          <w:sz w:val="22"/>
          <w:szCs w:val="22"/>
        </w:rPr>
      </w:pPr>
    </w:p>
    <w:p w14:paraId="2BBE30C2" w14:textId="1CE3858D" w:rsidR="006D3D4C" w:rsidRPr="00044349" w:rsidRDefault="00520508" w:rsidP="00520508">
      <w:pPr>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r>
      <w:r w:rsidRPr="00044349">
        <w:rPr>
          <w:rFonts w:ascii="Palatino Linotype" w:hAnsi="Palatino Linotype"/>
          <w:b/>
          <w:sz w:val="22"/>
          <w:szCs w:val="22"/>
        </w:rPr>
        <w:t>Wilkes, Rima</w:t>
      </w:r>
      <w:r w:rsidRPr="00044349">
        <w:rPr>
          <w:rFonts w:ascii="Palatino Linotype" w:hAnsi="Palatino Linotype"/>
          <w:sz w:val="22"/>
          <w:szCs w:val="22"/>
        </w:rPr>
        <w:t xml:space="preserve"> and Cary Wu</w:t>
      </w:r>
      <w:r w:rsidR="00993CDD" w:rsidRPr="00044349">
        <w:rPr>
          <w:rFonts w:ascii="Palatino Linotype" w:hAnsi="Palatino Linotype"/>
          <w:sz w:val="22"/>
          <w:szCs w:val="22"/>
        </w:rPr>
        <w:t>.</w:t>
      </w:r>
      <w:r w:rsidRPr="00044349">
        <w:rPr>
          <w:rFonts w:ascii="Palatino Linotype" w:hAnsi="Palatino Linotype"/>
          <w:sz w:val="22"/>
          <w:szCs w:val="22"/>
        </w:rPr>
        <w:t xml:space="preserve"> “Ethnicity, Democracy</w:t>
      </w:r>
      <w:r w:rsidR="0060740C" w:rsidRPr="00044349">
        <w:rPr>
          <w:rFonts w:ascii="Palatino Linotype" w:hAnsi="Palatino Linotype"/>
          <w:sz w:val="22"/>
          <w:szCs w:val="22"/>
        </w:rPr>
        <w:t>,</w:t>
      </w:r>
      <w:r w:rsidRPr="00044349">
        <w:rPr>
          <w:rFonts w:ascii="Palatino Linotype" w:hAnsi="Palatino Linotype"/>
          <w:sz w:val="22"/>
          <w:szCs w:val="22"/>
        </w:rPr>
        <w:t xml:space="preserve"> Trust: A Majority-Minority</w:t>
      </w:r>
    </w:p>
    <w:p w14:paraId="21F57EC4" w14:textId="429DA0B7" w:rsidR="00520508" w:rsidRPr="00044349" w:rsidRDefault="006D3D4C" w:rsidP="006D3D4C">
      <w:pPr>
        <w:ind w:firstLine="720"/>
        <w:rPr>
          <w:rFonts w:ascii="Palatino Linotype" w:hAnsi="Palatino Linotype"/>
          <w:sz w:val="22"/>
          <w:szCs w:val="22"/>
        </w:rPr>
      </w:pPr>
      <w:r w:rsidRPr="00044349">
        <w:rPr>
          <w:rFonts w:ascii="Palatino Linotype" w:hAnsi="Palatino Linotype"/>
          <w:sz w:val="22"/>
          <w:szCs w:val="22"/>
        </w:rPr>
        <w:t xml:space="preserve"> A</w:t>
      </w:r>
      <w:r w:rsidR="00520508" w:rsidRPr="00044349">
        <w:rPr>
          <w:rFonts w:ascii="Palatino Linotype" w:hAnsi="Palatino Linotype"/>
          <w:sz w:val="22"/>
          <w:szCs w:val="22"/>
        </w:rPr>
        <w:t>pproach</w:t>
      </w:r>
      <w:r w:rsidR="00CB21CE" w:rsidRPr="00044349">
        <w:rPr>
          <w:rFonts w:ascii="Palatino Linotype" w:hAnsi="Palatino Linotype"/>
          <w:sz w:val="22"/>
          <w:szCs w:val="22"/>
        </w:rPr>
        <w:t>.</w:t>
      </w:r>
      <w:r w:rsidR="00520508" w:rsidRPr="00044349">
        <w:rPr>
          <w:rFonts w:ascii="Palatino Linotype" w:hAnsi="Palatino Linotype"/>
          <w:sz w:val="22"/>
          <w:szCs w:val="22"/>
        </w:rPr>
        <w:t xml:space="preserve">” </w:t>
      </w:r>
      <w:r w:rsidR="00520508" w:rsidRPr="00044349">
        <w:rPr>
          <w:rFonts w:ascii="Palatino Linotype" w:hAnsi="Palatino Linotype"/>
          <w:i/>
          <w:sz w:val="22"/>
          <w:szCs w:val="22"/>
        </w:rPr>
        <w:t>Social Forces</w:t>
      </w:r>
      <w:r w:rsidR="00202E15" w:rsidRPr="00044349">
        <w:rPr>
          <w:rFonts w:ascii="Palatino Linotype" w:hAnsi="Palatino Linotype"/>
          <w:i/>
          <w:sz w:val="22"/>
          <w:szCs w:val="22"/>
        </w:rPr>
        <w:t xml:space="preserve"> </w:t>
      </w:r>
      <w:r w:rsidR="00202E15" w:rsidRPr="00044349">
        <w:rPr>
          <w:rFonts w:ascii="Palatino Linotype" w:hAnsi="Palatino Linotype"/>
          <w:sz w:val="22"/>
          <w:szCs w:val="22"/>
        </w:rPr>
        <w:t>97(1):</w:t>
      </w:r>
      <w:r w:rsidR="00FF6D05" w:rsidRPr="00044349">
        <w:rPr>
          <w:rFonts w:ascii="Palatino Linotype" w:hAnsi="Palatino Linotype"/>
          <w:sz w:val="22"/>
          <w:szCs w:val="22"/>
        </w:rPr>
        <w:t xml:space="preserve"> </w:t>
      </w:r>
      <w:r w:rsidR="00202E15" w:rsidRPr="00044349">
        <w:rPr>
          <w:rFonts w:ascii="Palatino Linotype" w:hAnsi="Palatino Linotype"/>
          <w:sz w:val="22"/>
          <w:szCs w:val="22"/>
        </w:rPr>
        <w:t>465-494.</w:t>
      </w:r>
      <w:r w:rsidR="00202E15" w:rsidRPr="00044349">
        <w:rPr>
          <w:rFonts w:ascii="Palatino Linotype" w:hAnsi="Palatino Linotype"/>
          <w:i/>
          <w:sz w:val="22"/>
          <w:szCs w:val="22"/>
        </w:rPr>
        <w:t xml:space="preserve"> </w:t>
      </w:r>
      <w:r w:rsidR="00455B64" w:rsidRPr="00044349">
        <w:rPr>
          <w:rFonts w:ascii="Palatino Linotype" w:hAnsi="Palatino Linotype"/>
          <w:sz w:val="22"/>
          <w:szCs w:val="22"/>
        </w:rPr>
        <w:t xml:space="preserve"> </w:t>
      </w:r>
      <w:hyperlink r:id="rId10" w:history="1">
        <w:r w:rsidRPr="00044349">
          <w:rPr>
            <w:rStyle w:val="Hyperlink"/>
            <w:rFonts w:ascii="Palatino Linotype" w:hAnsi="Palatino Linotype"/>
            <w:sz w:val="22"/>
            <w:szCs w:val="22"/>
          </w:rPr>
          <w:t>https://doi.org/10.1093/sf/soy027</w:t>
        </w:r>
      </w:hyperlink>
      <w:r w:rsidRPr="00044349">
        <w:rPr>
          <w:rFonts w:ascii="Palatino Linotype" w:hAnsi="Palatino Linotype"/>
          <w:sz w:val="22"/>
          <w:szCs w:val="22"/>
        </w:rPr>
        <w:t xml:space="preserve"> </w:t>
      </w:r>
    </w:p>
    <w:p w14:paraId="45E19E4E" w14:textId="77777777" w:rsidR="00CF05E8" w:rsidRPr="00044349" w:rsidRDefault="00CF05E8" w:rsidP="00CF05E8">
      <w:pPr>
        <w:rPr>
          <w:rFonts w:ascii="Palatino Linotype" w:hAnsi="Palatino Linotype"/>
          <w:sz w:val="22"/>
          <w:szCs w:val="22"/>
        </w:rPr>
      </w:pPr>
    </w:p>
    <w:p w14:paraId="4D475BAC" w14:textId="77777777" w:rsidR="00645FFD" w:rsidRPr="00044349" w:rsidRDefault="0034776C" w:rsidP="00645FFD">
      <w:pPr>
        <w:overflowPunct/>
        <w:autoSpaceDE/>
        <w:autoSpaceDN/>
        <w:adjustRightInd/>
        <w:textAlignment w:val="auto"/>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t xml:space="preserve">Wu, Cary, </w:t>
      </w:r>
      <w:r w:rsidRPr="00044349">
        <w:rPr>
          <w:rFonts w:ascii="Palatino Linotype" w:hAnsi="Palatino Linotype"/>
          <w:b/>
          <w:sz w:val="22"/>
          <w:szCs w:val="22"/>
        </w:rPr>
        <w:t>Wilkes, Rima</w:t>
      </w:r>
      <w:r w:rsidRPr="00044349">
        <w:rPr>
          <w:rFonts w:ascii="Palatino Linotype" w:hAnsi="Palatino Linotype"/>
          <w:sz w:val="22"/>
          <w:szCs w:val="22"/>
        </w:rPr>
        <w:t>, Silver, Daniel and Terry Clark. “</w:t>
      </w:r>
      <w:r w:rsidR="00645FFD" w:rsidRPr="00044349">
        <w:rPr>
          <w:rFonts w:ascii="Palatino Linotype" w:hAnsi="Palatino Linotype"/>
          <w:sz w:val="22"/>
          <w:szCs w:val="22"/>
        </w:rPr>
        <w:t>Current Debates in Urban</w:t>
      </w:r>
    </w:p>
    <w:p w14:paraId="70C273D3" w14:textId="7C6A6DCD" w:rsidR="00645FFD" w:rsidRPr="00044349" w:rsidRDefault="00645FFD" w:rsidP="00645FFD">
      <w:pPr>
        <w:overflowPunct/>
        <w:autoSpaceDE/>
        <w:autoSpaceDN/>
        <w:adjustRightInd/>
        <w:ind w:firstLine="720"/>
        <w:textAlignment w:val="auto"/>
        <w:rPr>
          <w:rFonts w:cs="Arial"/>
          <w:sz w:val="17"/>
          <w:szCs w:val="17"/>
        </w:rPr>
      </w:pPr>
      <w:r w:rsidRPr="00044349">
        <w:rPr>
          <w:rFonts w:ascii="Palatino Linotype" w:hAnsi="Palatino Linotype"/>
          <w:sz w:val="22"/>
          <w:szCs w:val="22"/>
        </w:rPr>
        <w:t>Theory from a Scale Perspective: Introducing a Scenes Approach</w:t>
      </w:r>
      <w:r w:rsidR="00367CC2" w:rsidRPr="00044349">
        <w:rPr>
          <w:rFonts w:ascii="Palatino Linotype" w:hAnsi="Palatino Linotype"/>
          <w:sz w:val="22"/>
          <w:szCs w:val="22"/>
        </w:rPr>
        <w:t>.</w:t>
      </w:r>
      <w:r w:rsidRPr="00044349">
        <w:rPr>
          <w:rFonts w:ascii="Palatino Linotype" w:hAnsi="Palatino Linotype"/>
          <w:sz w:val="22"/>
          <w:szCs w:val="22"/>
        </w:rPr>
        <w:t xml:space="preserve">” </w:t>
      </w:r>
      <w:r w:rsidRPr="00044349">
        <w:rPr>
          <w:rFonts w:ascii="Palatino Linotype" w:hAnsi="Palatino Linotype"/>
          <w:i/>
          <w:sz w:val="22"/>
          <w:szCs w:val="22"/>
        </w:rPr>
        <w:t>Urban Studies</w:t>
      </w:r>
      <w:r w:rsidRPr="00044349">
        <w:rPr>
          <w:rFonts w:ascii="Palatino Linotype" w:hAnsi="Palatino Linotype"/>
          <w:sz w:val="22"/>
          <w:szCs w:val="22"/>
        </w:rPr>
        <w:t xml:space="preserve"> 1: 1-11</w:t>
      </w:r>
      <w:r w:rsidRPr="00044349">
        <w:rPr>
          <w:rFonts w:cs="Arial"/>
          <w:sz w:val="17"/>
          <w:szCs w:val="17"/>
        </w:rPr>
        <w:t>:</w:t>
      </w:r>
    </w:p>
    <w:p w14:paraId="759AC370" w14:textId="10C3AD9B" w:rsidR="00DD6548" w:rsidRPr="00044349" w:rsidRDefault="00645FFD" w:rsidP="00645FFD">
      <w:pPr>
        <w:overflowPunct/>
        <w:autoSpaceDE/>
        <w:autoSpaceDN/>
        <w:adjustRightInd/>
        <w:ind w:firstLine="720"/>
        <w:textAlignment w:val="auto"/>
        <w:rPr>
          <w:rFonts w:ascii="Palatino Linotype" w:hAnsi="Palatino Linotype" w:cs="Arial"/>
          <w:sz w:val="22"/>
          <w:szCs w:val="22"/>
        </w:rPr>
      </w:pPr>
      <w:r w:rsidRPr="00044349">
        <w:rPr>
          <w:rFonts w:ascii="Palatino Linotype" w:hAnsi="Palatino Linotype" w:cs="Arial"/>
          <w:sz w:val="22"/>
          <w:szCs w:val="22"/>
        </w:rPr>
        <w:t>DOI: 10.1177/0042098018776916</w:t>
      </w:r>
    </w:p>
    <w:p w14:paraId="2AB93E92" w14:textId="77777777" w:rsidR="00645FFD" w:rsidRPr="00044349" w:rsidRDefault="00645FFD" w:rsidP="00645FFD">
      <w:pPr>
        <w:overflowPunct/>
        <w:autoSpaceDE/>
        <w:autoSpaceDN/>
        <w:adjustRightInd/>
        <w:ind w:firstLine="720"/>
        <w:textAlignment w:val="auto"/>
        <w:rPr>
          <w:rFonts w:ascii="Palatino Linotype" w:hAnsi="Palatino Linotype" w:cs="Arial"/>
          <w:sz w:val="22"/>
          <w:szCs w:val="22"/>
        </w:rPr>
      </w:pPr>
    </w:p>
    <w:p w14:paraId="4B451A93" w14:textId="77777777" w:rsidR="00400E85" w:rsidRPr="00044349" w:rsidRDefault="00400E85" w:rsidP="00993D12">
      <w:pPr>
        <w:pStyle w:val="Default"/>
        <w:rPr>
          <w:bCs/>
          <w:iCs/>
          <w:color w:val="auto"/>
          <w:sz w:val="22"/>
          <w:szCs w:val="22"/>
        </w:rPr>
      </w:pPr>
      <w:r w:rsidRPr="00044349">
        <w:rPr>
          <w:bCs/>
          <w:iCs/>
          <w:color w:val="auto"/>
          <w:sz w:val="22"/>
          <w:szCs w:val="22"/>
        </w:rPr>
        <w:t>2018</w:t>
      </w:r>
      <w:r w:rsidRPr="00044349">
        <w:rPr>
          <w:bCs/>
          <w:iCs/>
          <w:color w:val="auto"/>
          <w:sz w:val="22"/>
          <w:szCs w:val="22"/>
        </w:rPr>
        <w:tab/>
        <w:t xml:space="preserve">Louie, Patricia and </w:t>
      </w:r>
      <w:r w:rsidRPr="00044349">
        <w:rPr>
          <w:b/>
          <w:bCs/>
          <w:iCs/>
          <w:color w:val="auto"/>
          <w:sz w:val="22"/>
          <w:szCs w:val="22"/>
        </w:rPr>
        <w:t>Rima Wilkes</w:t>
      </w:r>
      <w:r w:rsidRPr="00044349">
        <w:rPr>
          <w:bCs/>
          <w:iCs/>
          <w:color w:val="auto"/>
          <w:sz w:val="22"/>
          <w:szCs w:val="22"/>
        </w:rPr>
        <w:t>. “Representation of Race and Skin Tone in Preclinical</w:t>
      </w:r>
    </w:p>
    <w:p w14:paraId="15771546" w14:textId="7D5109EA" w:rsidR="00400E85" w:rsidRPr="00044349" w:rsidRDefault="00400E85" w:rsidP="00400E85">
      <w:pPr>
        <w:pStyle w:val="Default"/>
        <w:ind w:firstLine="720"/>
        <w:rPr>
          <w:bCs/>
          <w:iCs/>
          <w:color w:val="auto"/>
          <w:sz w:val="22"/>
          <w:szCs w:val="22"/>
        </w:rPr>
      </w:pPr>
      <w:r w:rsidRPr="00044349">
        <w:rPr>
          <w:bCs/>
          <w:iCs/>
          <w:color w:val="auto"/>
          <w:sz w:val="22"/>
          <w:szCs w:val="22"/>
        </w:rPr>
        <w:t xml:space="preserve">Medical Textbooks.” </w:t>
      </w:r>
      <w:r w:rsidRPr="00044349">
        <w:rPr>
          <w:bCs/>
          <w:i/>
          <w:iCs/>
          <w:color w:val="auto"/>
          <w:sz w:val="22"/>
          <w:szCs w:val="22"/>
        </w:rPr>
        <w:t>Social Science and Medicine</w:t>
      </w:r>
      <w:r w:rsidRPr="00044349">
        <w:rPr>
          <w:bCs/>
          <w:iCs/>
          <w:color w:val="auto"/>
          <w:sz w:val="22"/>
          <w:szCs w:val="22"/>
        </w:rPr>
        <w:t xml:space="preserve">. </w:t>
      </w:r>
      <w:r w:rsidR="009D7C78" w:rsidRPr="00044349">
        <w:rPr>
          <w:bCs/>
          <w:iCs/>
          <w:color w:val="auto"/>
          <w:sz w:val="22"/>
          <w:szCs w:val="22"/>
        </w:rPr>
        <w:t>202: 38-42.</w:t>
      </w:r>
    </w:p>
    <w:p w14:paraId="18FAA51B" w14:textId="77777777" w:rsidR="00C0261E" w:rsidRPr="00044349" w:rsidRDefault="00C0261E" w:rsidP="00400E85">
      <w:pPr>
        <w:pStyle w:val="Default"/>
        <w:ind w:firstLine="720"/>
        <w:rPr>
          <w:bCs/>
          <w:iCs/>
          <w:color w:val="auto"/>
          <w:sz w:val="22"/>
          <w:szCs w:val="22"/>
        </w:rPr>
      </w:pPr>
    </w:p>
    <w:p w14:paraId="108D9973" w14:textId="77777777" w:rsidR="00C0261E" w:rsidRPr="00044349" w:rsidRDefault="00C0261E" w:rsidP="00993D12">
      <w:pPr>
        <w:pStyle w:val="Default"/>
        <w:rPr>
          <w:bCs/>
          <w:i/>
          <w:iCs/>
          <w:color w:val="auto"/>
          <w:sz w:val="22"/>
          <w:szCs w:val="22"/>
        </w:rPr>
      </w:pPr>
      <w:r w:rsidRPr="00044349">
        <w:rPr>
          <w:bCs/>
          <w:iCs/>
          <w:color w:val="auto"/>
          <w:sz w:val="22"/>
          <w:szCs w:val="22"/>
        </w:rPr>
        <w:tab/>
      </w:r>
      <w:r w:rsidRPr="00044349">
        <w:rPr>
          <w:bCs/>
          <w:iCs/>
          <w:color w:val="auto"/>
          <w:sz w:val="22"/>
          <w:szCs w:val="22"/>
        </w:rPr>
        <w:tab/>
        <w:t xml:space="preserve">Featured on </w:t>
      </w:r>
      <w:r w:rsidRPr="00044349">
        <w:rPr>
          <w:bCs/>
          <w:i/>
          <w:iCs/>
          <w:color w:val="auto"/>
          <w:sz w:val="22"/>
          <w:szCs w:val="22"/>
        </w:rPr>
        <w:t xml:space="preserve">CBC news, Global News, BCTV news, CKNW news, News 1130, </w:t>
      </w:r>
    </w:p>
    <w:p w14:paraId="3024F7DA" w14:textId="1D620CD3" w:rsidR="00400E85" w:rsidRPr="00044349" w:rsidRDefault="00C0261E" w:rsidP="009D7C78">
      <w:pPr>
        <w:pStyle w:val="Default"/>
        <w:ind w:left="1440"/>
        <w:rPr>
          <w:bCs/>
          <w:i/>
          <w:iCs/>
          <w:color w:val="auto"/>
          <w:sz w:val="22"/>
          <w:szCs w:val="22"/>
        </w:rPr>
      </w:pPr>
      <w:r w:rsidRPr="00044349">
        <w:rPr>
          <w:bCs/>
          <w:i/>
          <w:iCs/>
          <w:color w:val="auto"/>
          <w:sz w:val="22"/>
          <w:szCs w:val="22"/>
        </w:rPr>
        <w:t xml:space="preserve">National Post, </w:t>
      </w:r>
      <w:r w:rsidR="009E4048" w:rsidRPr="00044349">
        <w:rPr>
          <w:bCs/>
          <w:i/>
          <w:iCs/>
          <w:color w:val="auto"/>
          <w:sz w:val="22"/>
          <w:szCs w:val="22"/>
        </w:rPr>
        <w:t xml:space="preserve">Toronto Star, </w:t>
      </w:r>
      <w:r w:rsidRPr="00044349">
        <w:rPr>
          <w:bCs/>
          <w:i/>
          <w:iCs/>
          <w:color w:val="auto"/>
          <w:sz w:val="22"/>
          <w:szCs w:val="22"/>
        </w:rPr>
        <w:t xml:space="preserve">Vancouver Sun, Vancouver Province, </w:t>
      </w:r>
      <w:r w:rsidR="009E4048" w:rsidRPr="00044349">
        <w:rPr>
          <w:bCs/>
          <w:i/>
          <w:iCs/>
          <w:color w:val="auto"/>
          <w:sz w:val="22"/>
          <w:szCs w:val="22"/>
        </w:rPr>
        <w:t xml:space="preserve">Victoria Times Colonist, </w:t>
      </w:r>
      <w:r w:rsidRPr="00044349">
        <w:rPr>
          <w:bCs/>
          <w:i/>
          <w:iCs/>
          <w:color w:val="auto"/>
          <w:sz w:val="22"/>
          <w:szCs w:val="22"/>
        </w:rPr>
        <w:t>Winnipeg Free Press, CityNews,</w:t>
      </w:r>
      <w:r w:rsidR="009D7C78" w:rsidRPr="00044349">
        <w:rPr>
          <w:bCs/>
          <w:i/>
          <w:iCs/>
          <w:color w:val="auto"/>
          <w:sz w:val="22"/>
          <w:szCs w:val="22"/>
        </w:rPr>
        <w:t xml:space="preserve"> </w:t>
      </w:r>
      <w:r w:rsidR="009E4048" w:rsidRPr="00044349">
        <w:rPr>
          <w:bCs/>
          <w:i/>
          <w:iCs/>
          <w:color w:val="auto"/>
          <w:sz w:val="22"/>
          <w:szCs w:val="22"/>
        </w:rPr>
        <w:t xml:space="preserve">Pipestone Flyer (Alberta), </w:t>
      </w:r>
      <w:proofErr w:type="spellStart"/>
      <w:r w:rsidR="009E4048" w:rsidRPr="00044349">
        <w:rPr>
          <w:bCs/>
          <w:i/>
          <w:iCs/>
          <w:color w:val="auto"/>
          <w:sz w:val="22"/>
          <w:szCs w:val="22"/>
        </w:rPr>
        <w:t>Todayville</w:t>
      </w:r>
      <w:proofErr w:type="spellEnd"/>
      <w:r w:rsidR="009E4048" w:rsidRPr="00044349">
        <w:rPr>
          <w:bCs/>
          <w:i/>
          <w:iCs/>
          <w:color w:val="auto"/>
          <w:sz w:val="22"/>
          <w:szCs w:val="22"/>
        </w:rPr>
        <w:t xml:space="preserve"> (Red Deer), Trail Times, Canada.com, MyMacmurray.com, Country104.com, freshradio95.3, </w:t>
      </w:r>
      <w:r w:rsidR="009D7C78" w:rsidRPr="00044349">
        <w:rPr>
          <w:bCs/>
          <w:i/>
          <w:iCs/>
          <w:color w:val="auto"/>
          <w:sz w:val="22"/>
          <w:szCs w:val="22"/>
        </w:rPr>
        <w:t>MedicalResearch.com</w:t>
      </w:r>
      <w:r w:rsidR="000B4581">
        <w:rPr>
          <w:bCs/>
          <w:i/>
          <w:iCs/>
          <w:color w:val="auto"/>
          <w:sz w:val="22"/>
          <w:szCs w:val="22"/>
        </w:rPr>
        <w:t>, Washington Post</w:t>
      </w:r>
      <w:r w:rsidR="005E5408">
        <w:rPr>
          <w:bCs/>
          <w:i/>
          <w:iCs/>
          <w:color w:val="auto"/>
          <w:sz w:val="22"/>
          <w:szCs w:val="22"/>
        </w:rPr>
        <w:t>, Guardian</w:t>
      </w:r>
    </w:p>
    <w:p w14:paraId="00EFCFBA" w14:textId="56F9BB7B" w:rsidR="00C0261E" w:rsidRPr="00044349" w:rsidRDefault="00C0261E" w:rsidP="003E0ADF">
      <w:pPr>
        <w:rPr>
          <w:rFonts w:ascii="Palatino Linotype" w:hAnsi="Palatino Linotype"/>
          <w:sz w:val="22"/>
          <w:szCs w:val="22"/>
        </w:rPr>
      </w:pPr>
    </w:p>
    <w:p w14:paraId="13482C6C" w14:textId="77777777" w:rsidR="00F15489" w:rsidRPr="00044349" w:rsidRDefault="00F15489" w:rsidP="00F15489">
      <w:pPr>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t xml:space="preserve">Wu, Cary and </w:t>
      </w:r>
      <w:r w:rsidRPr="00044349">
        <w:rPr>
          <w:rFonts w:ascii="Palatino Linotype" w:hAnsi="Palatino Linotype"/>
          <w:b/>
          <w:sz w:val="22"/>
          <w:szCs w:val="22"/>
        </w:rPr>
        <w:t>Rima Wilkes</w:t>
      </w:r>
      <w:r w:rsidRPr="00044349">
        <w:rPr>
          <w:rFonts w:ascii="Palatino Linotype" w:hAnsi="Palatino Linotype"/>
          <w:sz w:val="22"/>
          <w:szCs w:val="22"/>
        </w:rPr>
        <w:t xml:space="preserve"> “Finding Critical Citizens: A Response Pattern Model of </w:t>
      </w:r>
    </w:p>
    <w:p w14:paraId="52DCE3A8" w14:textId="77777777" w:rsidR="00F15489" w:rsidRPr="00044349" w:rsidRDefault="00F15489" w:rsidP="00F15489">
      <w:pPr>
        <w:rPr>
          <w:rFonts w:ascii="Palatino Linotype" w:hAnsi="Palatino Linotype"/>
          <w:sz w:val="22"/>
          <w:szCs w:val="22"/>
        </w:rPr>
      </w:pPr>
      <w:r w:rsidRPr="00044349">
        <w:rPr>
          <w:rFonts w:ascii="Palatino Linotype" w:hAnsi="Palatino Linotype"/>
          <w:sz w:val="22"/>
          <w:szCs w:val="22"/>
        </w:rPr>
        <w:tab/>
        <w:t xml:space="preserve">Political Trust.”  </w:t>
      </w:r>
      <w:r w:rsidRPr="00044349">
        <w:rPr>
          <w:rFonts w:ascii="Palatino Linotype" w:hAnsi="Palatino Linotype"/>
          <w:i/>
          <w:sz w:val="22"/>
          <w:szCs w:val="22"/>
        </w:rPr>
        <w:t>International Journal of Comparative Sociology</w:t>
      </w:r>
      <w:r w:rsidRPr="00044349">
        <w:rPr>
          <w:rFonts w:ascii="Palatino Linotype" w:hAnsi="Palatino Linotype"/>
          <w:sz w:val="22"/>
          <w:szCs w:val="22"/>
        </w:rPr>
        <w:t xml:space="preserve">. </w:t>
      </w:r>
      <w:r w:rsidRPr="00044349">
        <w:rPr>
          <w:rStyle w:val="issue-meta-volume-issue"/>
          <w:rFonts w:ascii="Palatino Linotype" w:hAnsi="Palatino Linotype"/>
          <w:sz w:val="22"/>
          <w:szCs w:val="22"/>
        </w:rPr>
        <w:t>59:</w:t>
      </w:r>
      <w:r w:rsidRPr="00044349">
        <w:rPr>
          <w:rFonts w:ascii="Palatino Linotype" w:hAnsi="Palatino Linotype"/>
          <w:sz w:val="22"/>
          <w:szCs w:val="22"/>
        </w:rPr>
        <w:t xml:space="preserve"> 110-138.</w:t>
      </w:r>
    </w:p>
    <w:p w14:paraId="245DDCA3" w14:textId="77777777" w:rsidR="00F15489" w:rsidRPr="00044349" w:rsidRDefault="00F15489" w:rsidP="003E0ADF">
      <w:pPr>
        <w:rPr>
          <w:rFonts w:ascii="Palatino Linotype" w:hAnsi="Palatino Linotype"/>
          <w:sz w:val="22"/>
          <w:szCs w:val="22"/>
        </w:rPr>
      </w:pPr>
    </w:p>
    <w:p w14:paraId="60D32A79" w14:textId="3F936ADA" w:rsidR="00993D12" w:rsidRPr="00044349" w:rsidRDefault="00C46B1E" w:rsidP="00993D12">
      <w:pPr>
        <w:pStyle w:val="Default"/>
        <w:rPr>
          <w:bCs/>
          <w:iCs/>
          <w:color w:val="auto"/>
          <w:sz w:val="22"/>
          <w:szCs w:val="22"/>
        </w:rPr>
      </w:pPr>
      <w:r w:rsidRPr="00044349">
        <w:rPr>
          <w:bCs/>
          <w:iCs/>
          <w:color w:val="auto"/>
          <w:sz w:val="22"/>
          <w:szCs w:val="22"/>
        </w:rPr>
        <w:t>2017</w:t>
      </w:r>
      <w:r w:rsidRPr="00044349">
        <w:rPr>
          <w:b/>
          <w:bCs/>
          <w:iCs/>
          <w:color w:val="auto"/>
          <w:sz w:val="22"/>
          <w:szCs w:val="22"/>
        </w:rPr>
        <w:tab/>
      </w:r>
      <w:r w:rsidR="00993D12" w:rsidRPr="00044349">
        <w:rPr>
          <w:b/>
          <w:bCs/>
          <w:iCs/>
          <w:color w:val="auto"/>
          <w:sz w:val="22"/>
          <w:szCs w:val="22"/>
        </w:rPr>
        <w:t>Wilkes, Rima</w:t>
      </w:r>
      <w:r w:rsidR="00993D12" w:rsidRPr="00044349">
        <w:rPr>
          <w:bCs/>
          <w:iCs/>
          <w:color w:val="auto"/>
          <w:sz w:val="22"/>
          <w:szCs w:val="22"/>
        </w:rPr>
        <w:t xml:space="preserve">, Aaron Duong, </w:t>
      </w:r>
      <w:proofErr w:type="spellStart"/>
      <w:r w:rsidR="00993D12" w:rsidRPr="00044349">
        <w:rPr>
          <w:bCs/>
          <w:iCs/>
          <w:color w:val="auto"/>
          <w:sz w:val="22"/>
          <w:szCs w:val="22"/>
        </w:rPr>
        <w:t>Linc</w:t>
      </w:r>
      <w:proofErr w:type="spellEnd"/>
      <w:r w:rsidR="00993D12" w:rsidRPr="00044349">
        <w:rPr>
          <w:bCs/>
          <w:iCs/>
          <w:color w:val="auto"/>
          <w:sz w:val="22"/>
          <w:szCs w:val="22"/>
        </w:rPr>
        <w:t xml:space="preserve"> </w:t>
      </w:r>
      <w:proofErr w:type="spellStart"/>
      <w:r w:rsidR="00993D12" w:rsidRPr="00044349">
        <w:rPr>
          <w:bCs/>
          <w:iCs/>
          <w:color w:val="auto"/>
          <w:sz w:val="22"/>
          <w:szCs w:val="22"/>
        </w:rPr>
        <w:t>Kesler</w:t>
      </w:r>
      <w:proofErr w:type="spellEnd"/>
      <w:r w:rsidR="00993D12" w:rsidRPr="00044349">
        <w:rPr>
          <w:bCs/>
          <w:iCs/>
          <w:color w:val="auto"/>
          <w:sz w:val="22"/>
          <w:szCs w:val="22"/>
        </w:rPr>
        <w:t xml:space="preserve"> and Howard Ramos. “Canadian University </w:t>
      </w:r>
    </w:p>
    <w:p w14:paraId="2657773B" w14:textId="59E07451" w:rsidR="00261625" w:rsidRPr="00044349" w:rsidRDefault="00993D12" w:rsidP="00261625">
      <w:pPr>
        <w:ind w:left="720"/>
        <w:rPr>
          <w:rFonts w:ascii="Palatino Linotype" w:hAnsi="Palatino Linotype" w:cs="Arial"/>
          <w:sz w:val="22"/>
          <w:szCs w:val="22"/>
        </w:rPr>
      </w:pPr>
      <w:r w:rsidRPr="00044349">
        <w:rPr>
          <w:rFonts w:ascii="Palatino Linotype" w:hAnsi="Palatino Linotype"/>
          <w:bCs/>
          <w:iCs/>
          <w:sz w:val="22"/>
          <w:szCs w:val="22"/>
        </w:rPr>
        <w:t xml:space="preserve">Acknowledgment of Indigenous Lands, Treaties and Peoples.” </w:t>
      </w:r>
      <w:r w:rsidRPr="00044349">
        <w:rPr>
          <w:rFonts w:ascii="Palatino Linotype" w:hAnsi="Palatino Linotype"/>
          <w:bCs/>
          <w:i/>
          <w:iCs/>
          <w:sz w:val="22"/>
          <w:szCs w:val="22"/>
        </w:rPr>
        <w:t>Canadian Review of Sociology</w:t>
      </w:r>
      <w:r w:rsidRPr="00044349">
        <w:rPr>
          <w:rFonts w:ascii="Palatino Linotype" w:hAnsi="Palatino Linotype"/>
          <w:bCs/>
          <w:iCs/>
          <w:sz w:val="22"/>
          <w:szCs w:val="22"/>
        </w:rPr>
        <w:t xml:space="preserve"> </w:t>
      </w:r>
      <w:r w:rsidR="00261625" w:rsidRPr="00044349">
        <w:rPr>
          <w:rFonts w:ascii="Palatino Linotype" w:hAnsi="Palatino Linotype" w:cs="Arial"/>
          <w:iCs/>
          <w:sz w:val="22"/>
          <w:szCs w:val="22"/>
        </w:rPr>
        <w:t xml:space="preserve">54(1): </w:t>
      </w:r>
      <w:r w:rsidR="00261625" w:rsidRPr="00044349">
        <w:rPr>
          <w:rFonts w:ascii="Palatino Linotype" w:hAnsi="Palatino Linotype" w:cs="Arial"/>
          <w:sz w:val="22"/>
          <w:szCs w:val="22"/>
        </w:rPr>
        <w:t>89-120.</w:t>
      </w:r>
    </w:p>
    <w:p w14:paraId="26C9CA9F" w14:textId="77777777" w:rsidR="00B224B1" w:rsidRPr="00044349" w:rsidRDefault="00B224B1" w:rsidP="00B224B1">
      <w:pPr>
        <w:pStyle w:val="Default"/>
        <w:ind w:left="720" w:firstLine="720"/>
        <w:rPr>
          <w:bCs/>
          <w:iCs/>
          <w:color w:val="auto"/>
          <w:sz w:val="20"/>
          <w:szCs w:val="20"/>
        </w:rPr>
      </w:pPr>
    </w:p>
    <w:p w14:paraId="723881AC" w14:textId="6FD3AE12" w:rsidR="00B224B1" w:rsidRPr="00044349" w:rsidRDefault="00B224B1" w:rsidP="00B224B1">
      <w:pPr>
        <w:pStyle w:val="Default"/>
        <w:ind w:left="720" w:firstLine="720"/>
        <w:rPr>
          <w:bCs/>
          <w:i/>
          <w:iCs/>
          <w:color w:val="auto"/>
          <w:sz w:val="22"/>
          <w:szCs w:val="22"/>
        </w:rPr>
      </w:pPr>
      <w:r w:rsidRPr="00044349">
        <w:rPr>
          <w:bCs/>
          <w:iCs/>
          <w:color w:val="auto"/>
          <w:sz w:val="22"/>
          <w:szCs w:val="22"/>
        </w:rPr>
        <w:t xml:space="preserve">Featured on </w:t>
      </w:r>
      <w:r w:rsidRPr="00044349">
        <w:rPr>
          <w:bCs/>
          <w:i/>
          <w:iCs/>
          <w:color w:val="auto"/>
          <w:sz w:val="22"/>
          <w:szCs w:val="22"/>
        </w:rPr>
        <w:t>News95.7 (Nova Scotia), Roundhouse Radio (Vancouver)</w:t>
      </w:r>
    </w:p>
    <w:p w14:paraId="5C5DF232" w14:textId="77777777" w:rsidR="00D159FE" w:rsidRPr="00044349" w:rsidRDefault="00D159FE" w:rsidP="00D159FE">
      <w:pPr>
        <w:ind w:left="720" w:hanging="720"/>
        <w:contextualSpacing/>
        <w:outlineLvl w:val="0"/>
        <w:rPr>
          <w:rFonts w:ascii="Palatino Linotype" w:hAnsi="Palatino Linotype" w:cs="Arial"/>
          <w:i/>
          <w:sz w:val="22"/>
          <w:szCs w:val="22"/>
        </w:rPr>
      </w:pPr>
    </w:p>
    <w:p w14:paraId="29C59A41" w14:textId="4FE23FE5" w:rsidR="001B589C" w:rsidRPr="00044349" w:rsidRDefault="00C46B1E" w:rsidP="001B589C">
      <w:pPr>
        <w:rPr>
          <w:rFonts w:ascii="Palatino Linotype" w:hAnsi="Palatino Linotype"/>
          <w:sz w:val="22"/>
          <w:szCs w:val="22"/>
        </w:rPr>
      </w:pPr>
      <w:r w:rsidRPr="00044349">
        <w:rPr>
          <w:rFonts w:ascii="Palatino Linotype" w:hAnsi="Palatino Linotype" w:cs="Arial"/>
          <w:sz w:val="22"/>
          <w:szCs w:val="22"/>
        </w:rPr>
        <w:t>2017</w:t>
      </w:r>
      <w:r w:rsidRPr="00044349">
        <w:rPr>
          <w:rFonts w:ascii="Palatino Linotype" w:hAnsi="Palatino Linotype" w:cs="Arial"/>
          <w:sz w:val="22"/>
          <w:szCs w:val="22"/>
        </w:rPr>
        <w:tab/>
      </w:r>
      <w:r w:rsidR="0016401D" w:rsidRPr="00044349">
        <w:rPr>
          <w:rFonts w:ascii="Palatino Linotype" w:hAnsi="Palatino Linotype" w:cs="Arial"/>
          <w:sz w:val="22"/>
          <w:szCs w:val="22"/>
        </w:rPr>
        <w:t xml:space="preserve">Wu, Cary and </w:t>
      </w:r>
      <w:r w:rsidR="0016401D" w:rsidRPr="00044349">
        <w:rPr>
          <w:rFonts w:ascii="Palatino Linotype" w:hAnsi="Palatino Linotype" w:cs="Arial"/>
          <w:b/>
          <w:sz w:val="22"/>
          <w:szCs w:val="22"/>
        </w:rPr>
        <w:t>Rima Wilkes</w:t>
      </w:r>
      <w:r w:rsidR="00C94DFB" w:rsidRPr="00044349">
        <w:rPr>
          <w:rFonts w:ascii="Palatino Linotype" w:hAnsi="Palatino Linotype" w:cs="Arial"/>
          <w:b/>
          <w:sz w:val="22"/>
          <w:szCs w:val="22"/>
        </w:rPr>
        <w:t>.</w:t>
      </w:r>
      <w:r w:rsidR="0016401D" w:rsidRPr="00044349">
        <w:rPr>
          <w:rFonts w:ascii="Palatino Linotype" w:hAnsi="Palatino Linotype" w:cs="Arial"/>
          <w:sz w:val="22"/>
          <w:szCs w:val="22"/>
        </w:rPr>
        <w:t xml:space="preserve"> “</w:t>
      </w:r>
      <w:r w:rsidR="001B589C" w:rsidRPr="00044349">
        <w:rPr>
          <w:rFonts w:ascii="Palatino Linotype" w:hAnsi="Palatino Linotype"/>
          <w:sz w:val="22"/>
          <w:szCs w:val="22"/>
        </w:rPr>
        <w:t>Local-</w:t>
      </w:r>
      <w:r w:rsidR="00F64E83" w:rsidRPr="00044349">
        <w:rPr>
          <w:rFonts w:ascii="Palatino Linotype" w:hAnsi="Palatino Linotype"/>
          <w:sz w:val="22"/>
          <w:szCs w:val="22"/>
        </w:rPr>
        <w:t>N</w:t>
      </w:r>
      <w:r w:rsidR="001B589C" w:rsidRPr="00044349">
        <w:rPr>
          <w:rFonts w:ascii="Palatino Linotype" w:hAnsi="Palatino Linotype"/>
          <w:sz w:val="22"/>
          <w:szCs w:val="22"/>
        </w:rPr>
        <w:t xml:space="preserve">ational Political Trust Patterns: Why China is an </w:t>
      </w:r>
    </w:p>
    <w:p w14:paraId="64B1BF2A" w14:textId="02D73E34" w:rsidR="0062583E" w:rsidRPr="00044349" w:rsidRDefault="001B589C" w:rsidP="0062583E">
      <w:pPr>
        <w:ind w:left="720"/>
        <w:rPr>
          <w:rFonts w:ascii="Palatino Linotype" w:hAnsi="Palatino Linotype" w:cs="Arial"/>
          <w:sz w:val="22"/>
          <w:szCs w:val="22"/>
        </w:rPr>
      </w:pPr>
      <w:r w:rsidRPr="00044349">
        <w:rPr>
          <w:rFonts w:ascii="Palatino Linotype" w:hAnsi="Palatino Linotype"/>
          <w:sz w:val="22"/>
          <w:szCs w:val="22"/>
        </w:rPr>
        <w:t>Exception</w:t>
      </w:r>
      <w:r w:rsidR="00C46B1E" w:rsidRPr="00044349">
        <w:rPr>
          <w:rFonts w:ascii="Palatino Linotype" w:hAnsi="Palatino Linotype"/>
          <w:sz w:val="22"/>
          <w:szCs w:val="22"/>
        </w:rPr>
        <w:t>.</w:t>
      </w:r>
      <w:r w:rsidR="0016401D" w:rsidRPr="00044349">
        <w:rPr>
          <w:rFonts w:ascii="Palatino Linotype" w:hAnsi="Palatino Linotype" w:cs="Arial"/>
          <w:sz w:val="22"/>
          <w:szCs w:val="22"/>
        </w:rPr>
        <w:t xml:space="preserve">” </w:t>
      </w:r>
      <w:r w:rsidR="0016401D" w:rsidRPr="00044349">
        <w:rPr>
          <w:rFonts w:ascii="Palatino Linotype" w:hAnsi="Palatino Linotype" w:cs="Arial"/>
          <w:i/>
          <w:sz w:val="22"/>
          <w:szCs w:val="22"/>
        </w:rPr>
        <w:t xml:space="preserve">International Political Science Review </w:t>
      </w:r>
      <w:r w:rsidR="0062583E" w:rsidRPr="00044349">
        <w:rPr>
          <w:rFonts w:ascii="Palatino Linotype" w:hAnsi="Palatino Linotype" w:cs="Arial"/>
          <w:iCs/>
          <w:sz w:val="22"/>
          <w:szCs w:val="22"/>
        </w:rPr>
        <w:t xml:space="preserve">54(1): </w:t>
      </w:r>
      <w:r w:rsidR="0062583E" w:rsidRPr="00044349">
        <w:rPr>
          <w:rFonts w:ascii="Palatino Linotype" w:hAnsi="Palatino Linotype" w:cs="Arial"/>
          <w:sz w:val="22"/>
          <w:szCs w:val="22"/>
        </w:rPr>
        <w:t>89-120.</w:t>
      </w:r>
    </w:p>
    <w:p w14:paraId="167A0139" w14:textId="77777777" w:rsidR="00B224B1" w:rsidRPr="00044349" w:rsidRDefault="00B224B1" w:rsidP="0062583E">
      <w:pPr>
        <w:ind w:left="720"/>
        <w:rPr>
          <w:rFonts w:ascii="Palatino Linotype" w:hAnsi="Palatino Linotype" w:cs="Arial"/>
          <w:sz w:val="22"/>
          <w:szCs w:val="22"/>
        </w:rPr>
      </w:pPr>
    </w:p>
    <w:p w14:paraId="5D116CCD" w14:textId="494D1DC5" w:rsidR="008A1149" w:rsidRPr="00044349" w:rsidRDefault="00D159FE" w:rsidP="00AE6640">
      <w:pPr>
        <w:ind w:left="720" w:hanging="720"/>
        <w:contextualSpacing/>
        <w:outlineLvl w:val="0"/>
        <w:rPr>
          <w:rFonts w:ascii="Palatino Linotype" w:hAnsi="Palatino Linotype" w:cs="Arial"/>
          <w:sz w:val="22"/>
          <w:szCs w:val="22"/>
        </w:rPr>
      </w:pPr>
      <w:r w:rsidRPr="00044349">
        <w:rPr>
          <w:rFonts w:ascii="Palatino Linotype" w:hAnsi="Palatino Linotype" w:cs="Arial"/>
          <w:sz w:val="22"/>
          <w:szCs w:val="22"/>
        </w:rPr>
        <w:t>2017</w:t>
      </w:r>
      <w:r w:rsidRPr="00044349">
        <w:rPr>
          <w:rFonts w:ascii="Palatino Linotype" w:hAnsi="Palatino Linotype" w:cs="Arial"/>
          <w:sz w:val="22"/>
          <w:szCs w:val="22"/>
        </w:rPr>
        <w:tab/>
      </w:r>
      <w:proofErr w:type="spellStart"/>
      <w:r w:rsidRPr="00044349">
        <w:rPr>
          <w:rFonts w:ascii="Palatino Linotype" w:hAnsi="Palatino Linotype" w:cs="Arial"/>
          <w:sz w:val="22"/>
          <w:szCs w:val="22"/>
        </w:rPr>
        <w:t>Panes</w:t>
      </w:r>
      <w:r w:rsidR="00B278F1" w:rsidRPr="00044349">
        <w:rPr>
          <w:rFonts w:ascii="Palatino Linotype" w:hAnsi="Palatino Linotype" w:cs="Arial"/>
          <w:sz w:val="22"/>
          <w:szCs w:val="22"/>
        </w:rPr>
        <w:t>a</w:t>
      </w:r>
      <w:r w:rsidRPr="00044349">
        <w:rPr>
          <w:rFonts w:ascii="Palatino Linotype" w:hAnsi="Palatino Linotype" w:cs="Arial"/>
          <w:sz w:val="22"/>
          <w:szCs w:val="22"/>
        </w:rPr>
        <w:t>r</w:t>
      </w:r>
      <w:proofErr w:type="spellEnd"/>
      <w:r w:rsidRPr="00044349">
        <w:rPr>
          <w:rFonts w:ascii="Palatino Linotype" w:hAnsi="Palatino Linotype" w:cs="Arial"/>
          <w:sz w:val="22"/>
          <w:szCs w:val="22"/>
        </w:rPr>
        <w:t xml:space="preserve">, </w:t>
      </w:r>
      <w:proofErr w:type="spellStart"/>
      <w:r w:rsidRPr="00044349">
        <w:rPr>
          <w:rFonts w:ascii="Palatino Linotype" w:hAnsi="Palatino Linotype" w:cs="Arial"/>
          <w:sz w:val="22"/>
          <w:szCs w:val="22"/>
        </w:rPr>
        <w:t>Nilum</w:t>
      </w:r>
      <w:proofErr w:type="spellEnd"/>
      <w:r w:rsidRPr="00044349">
        <w:rPr>
          <w:rFonts w:ascii="Palatino Linotype" w:hAnsi="Palatino Linotype" w:cs="Arial"/>
          <w:sz w:val="22"/>
          <w:szCs w:val="22"/>
        </w:rPr>
        <w:t xml:space="preserve">, </w:t>
      </w:r>
      <w:proofErr w:type="spellStart"/>
      <w:r w:rsidRPr="00044349">
        <w:rPr>
          <w:rFonts w:ascii="Palatino Linotype" w:hAnsi="Palatino Linotype" w:cs="Arial"/>
          <w:sz w:val="22"/>
          <w:szCs w:val="22"/>
        </w:rPr>
        <w:t>Pottie</w:t>
      </w:r>
      <w:proofErr w:type="spellEnd"/>
      <w:r w:rsidRPr="00044349">
        <w:rPr>
          <w:rFonts w:ascii="Palatino Linotype" w:hAnsi="Palatino Linotype" w:cs="Arial"/>
          <w:sz w:val="22"/>
          <w:szCs w:val="22"/>
        </w:rPr>
        <w:t xml:space="preserve">-Sherman, </w:t>
      </w:r>
      <w:proofErr w:type="spellStart"/>
      <w:r w:rsidRPr="00044349">
        <w:rPr>
          <w:rFonts w:ascii="Palatino Linotype" w:hAnsi="Palatino Linotype" w:cs="Arial"/>
          <w:sz w:val="22"/>
          <w:szCs w:val="22"/>
        </w:rPr>
        <w:t>Yolande</w:t>
      </w:r>
      <w:proofErr w:type="spellEnd"/>
      <w:r w:rsidRPr="00044349">
        <w:rPr>
          <w:rFonts w:ascii="Palatino Linotype" w:hAnsi="Palatino Linotype" w:cs="Arial"/>
          <w:sz w:val="22"/>
          <w:szCs w:val="22"/>
        </w:rPr>
        <w:t xml:space="preserve"> and </w:t>
      </w:r>
      <w:r w:rsidRPr="00044349">
        <w:rPr>
          <w:rFonts w:ascii="Palatino Linotype" w:hAnsi="Palatino Linotype" w:cs="Arial"/>
          <w:b/>
          <w:sz w:val="22"/>
          <w:szCs w:val="22"/>
        </w:rPr>
        <w:t>Rima Wilkes</w:t>
      </w:r>
      <w:r w:rsidRPr="00044349">
        <w:rPr>
          <w:rFonts w:ascii="Palatino Linotype" w:hAnsi="Palatino Linotype" w:cs="Arial"/>
          <w:sz w:val="22"/>
          <w:szCs w:val="22"/>
        </w:rPr>
        <w:t>. “</w:t>
      </w:r>
      <w:r w:rsidRPr="00044349">
        <w:rPr>
          <w:rFonts w:ascii="Palatino Linotype" w:hAnsi="Palatino Linotype"/>
          <w:sz w:val="22"/>
          <w:szCs w:val="22"/>
        </w:rPr>
        <w:t xml:space="preserve">The </w:t>
      </w:r>
      <w:proofErr w:type="spellStart"/>
      <w:r w:rsidRPr="00044349">
        <w:rPr>
          <w:rFonts w:ascii="Palatino Linotype" w:hAnsi="Palatino Linotype"/>
          <w:i/>
          <w:sz w:val="22"/>
          <w:szCs w:val="22"/>
        </w:rPr>
        <w:t>Komagata</w:t>
      </w:r>
      <w:proofErr w:type="spellEnd"/>
      <w:r w:rsidRPr="00044349">
        <w:rPr>
          <w:rFonts w:ascii="Palatino Linotype" w:hAnsi="Palatino Linotype"/>
          <w:sz w:val="22"/>
          <w:szCs w:val="22"/>
        </w:rPr>
        <w:t xml:space="preserve"> Through a Media Lens:</w:t>
      </w:r>
      <w:r w:rsidRPr="00044349">
        <w:rPr>
          <w:rFonts w:ascii="Palatino Linotype" w:hAnsi="Palatino Linotype"/>
          <w:b/>
          <w:sz w:val="22"/>
          <w:szCs w:val="22"/>
        </w:rPr>
        <w:t xml:space="preserve"> </w:t>
      </w:r>
      <w:r w:rsidRPr="00044349">
        <w:rPr>
          <w:rFonts w:ascii="Palatino Linotype" w:hAnsi="Palatino Linotype"/>
          <w:sz w:val="22"/>
          <w:szCs w:val="22"/>
        </w:rPr>
        <w:t xml:space="preserve">Racial, Economic, and Political Threat in Newspaper Coverage of the 1914 </w:t>
      </w:r>
      <w:proofErr w:type="spellStart"/>
      <w:r w:rsidRPr="00044349">
        <w:rPr>
          <w:rFonts w:ascii="Palatino Linotype" w:hAnsi="Palatino Linotype"/>
          <w:i/>
          <w:sz w:val="22"/>
          <w:szCs w:val="22"/>
        </w:rPr>
        <w:t>Komagata</w:t>
      </w:r>
      <w:proofErr w:type="spellEnd"/>
      <w:r w:rsidRPr="00044349">
        <w:rPr>
          <w:rFonts w:ascii="Palatino Linotype" w:hAnsi="Palatino Linotype"/>
          <w:i/>
          <w:sz w:val="22"/>
          <w:szCs w:val="22"/>
        </w:rPr>
        <w:t xml:space="preserve"> </w:t>
      </w:r>
      <w:proofErr w:type="spellStart"/>
      <w:r w:rsidRPr="00044349">
        <w:rPr>
          <w:rFonts w:ascii="Palatino Linotype" w:hAnsi="Palatino Linotype"/>
          <w:i/>
          <w:sz w:val="22"/>
          <w:szCs w:val="22"/>
        </w:rPr>
        <w:t>Maru</w:t>
      </w:r>
      <w:proofErr w:type="spellEnd"/>
      <w:r w:rsidRPr="00044349">
        <w:rPr>
          <w:rFonts w:ascii="Palatino Linotype" w:hAnsi="Palatino Linotype"/>
          <w:sz w:val="22"/>
          <w:szCs w:val="22"/>
        </w:rPr>
        <w:t xml:space="preserve"> Affair</w:t>
      </w:r>
      <w:r w:rsidRPr="00044349">
        <w:rPr>
          <w:rFonts w:ascii="Palatino Linotype" w:hAnsi="Palatino Linotype" w:cs="Arial"/>
          <w:sz w:val="22"/>
          <w:szCs w:val="22"/>
        </w:rPr>
        <w:t xml:space="preserve">” </w:t>
      </w:r>
      <w:r w:rsidRPr="00044349">
        <w:rPr>
          <w:rFonts w:ascii="Palatino Linotype" w:hAnsi="Palatino Linotype" w:cs="Arial"/>
          <w:i/>
          <w:sz w:val="22"/>
          <w:szCs w:val="22"/>
        </w:rPr>
        <w:t>Canadian Ethnic Studies</w:t>
      </w:r>
      <w:r w:rsidR="00AE6640" w:rsidRPr="00044349">
        <w:rPr>
          <w:rFonts w:ascii="Palatino Linotype" w:hAnsi="Palatino Linotype" w:cs="Arial"/>
          <w:i/>
          <w:sz w:val="22"/>
          <w:szCs w:val="22"/>
        </w:rPr>
        <w:t xml:space="preserve"> </w:t>
      </w:r>
      <w:r w:rsidR="00AE6640" w:rsidRPr="00044349">
        <w:rPr>
          <w:rFonts w:ascii="Palatino Linotype" w:hAnsi="Palatino Linotype" w:cs="Arial"/>
          <w:sz w:val="22"/>
          <w:szCs w:val="22"/>
        </w:rPr>
        <w:t>49:</w:t>
      </w:r>
      <w:r w:rsidR="00AE6640" w:rsidRPr="00044349">
        <w:rPr>
          <w:rFonts w:ascii="Palatino Linotype" w:hAnsi="Palatino Linotype" w:cs="Arial"/>
          <w:i/>
          <w:sz w:val="22"/>
          <w:szCs w:val="22"/>
        </w:rPr>
        <w:t xml:space="preserve"> </w:t>
      </w:r>
      <w:r w:rsidR="00AE6640" w:rsidRPr="00044349">
        <w:rPr>
          <w:rFonts w:ascii="Palatino Linotype" w:hAnsi="Palatino Linotype" w:cs="Arial"/>
          <w:sz w:val="22"/>
          <w:szCs w:val="22"/>
        </w:rPr>
        <w:t>85-101.</w:t>
      </w:r>
      <w:r w:rsidRPr="00044349">
        <w:rPr>
          <w:rFonts w:ascii="Palatino Linotype" w:hAnsi="Palatino Linotype" w:cs="Arial"/>
          <w:sz w:val="22"/>
          <w:szCs w:val="22"/>
        </w:rPr>
        <w:t xml:space="preserve"> </w:t>
      </w:r>
    </w:p>
    <w:p w14:paraId="1157BB66" w14:textId="26BF9FC8" w:rsidR="00AE6640" w:rsidRPr="00044349" w:rsidRDefault="00AE6640" w:rsidP="00AE6640">
      <w:pPr>
        <w:ind w:left="720" w:hanging="720"/>
        <w:contextualSpacing/>
        <w:outlineLvl w:val="0"/>
        <w:rPr>
          <w:rFonts w:ascii="Palatino Linotype" w:hAnsi="Palatino Linotype" w:cs="Arial"/>
          <w:sz w:val="22"/>
          <w:szCs w:val="22"/>
        </w:rPr>
      </w:pPr>
    </w:p>
    <w:p w14:paraId="200E4C4C" w14:textId="77777777" w:rsidR="00BE554C" w:rsidRPr="00044349" w:rsidRDefault="00BE554C" w:rsidP="00BE554C">
      <w:pPr>
        <w:pStyle w:val="Default"/>
        <w:rPr>
          <w:bCs/>
          <w:iCs/>
          <w:color w:val="auto"/>
          <w:sz w:val="22"/>
          <w:szCs w:val="22"/>
        </w:rPr>
      </w:pPr>
      <w:r w:rsidRPr="00044349">
        <w:rPr>
          <w:bCs/>
          <w:iCs/>
          <w:color w:val="auto"/>
          <w:sz w:val="22"/>
          <w:szCs w:val="22"/>
        </w:rPr>
        <w:lastRenderedPageBreak/>
        <w:t>2017</w:t>
      </w:r>
      <w:r w:rsidRPr="00044349">
        <w:rPr>
          <w:bCs/>
          <w:iCs/>
          <w:color w:val="auto"/>
          <w:sz w:val="22"/>
          <w:szCs w:val="22"/>
        </w:rPr>
        <w:tab/>
        <w:t xml:space="preserve">Wu, Cary and </w:t>
      </w:r>
      <w:r w:rsidRPr="00044349">
        <w:rPr>
          <w:b/>
          <w:bCs/>
          <w:iCs/>
          <w:color w:val="auto"/>
          <w:sz w:val="22"/>
          <w:szCs w:val="22"/>
        </w:rPr>
        <w:t>Rima Wilkes.</w:t>
      </w:r>
      <w:r w:rsidRPr="00044349">
        <w:rPr>
          <w:bCs/>
          <w:iCs/>
          <w:color w:val="auto"/>
          <w:sz w:val="22"/>
          <w:szCs w:val="22"/>
        </w:rPr>
        <w:t xml:space="preserve"> “International Student Migration and the Search for Home” </w:t>
      </w:r>
    </w:p>
    <w:p w14:paraId="5F91D028" w14:textId="77777777" w:rsidR="00BE554C" w:rsidRPr="00044349" w:rsidRDefault="00BE554C" w:rsidP="00BE554C">
      <w:pPr>
        <w:ind w:left="720" w:hanging="720"/>
        <w:rPr>
          <w:rFonts w:ascii="Palatino Linotype" w:hAnsi="Palatino Linotype"/>
          <w:sz w:val="22"/>
          <w:szCs w:val="22"/>
        </w:rPr>
      </w:pPr>
      <w:r w:rsidRPr="00044349">
        <w:rPr>
          <w:bCs/>
          <w:iCs/>
          <w:sz w:val="22"/>
          <w:szCs w:val="22"/>
        </w:rPr>
        <w:tab/>
      </w:r>
      <w:proofErr w:type="spellStart"/>
      <w:r w:rsidRPr="00044349">
        <w:rPr>
          <w:rFonts w:ascii="Palatino Linotype" w:hAnsi="Palatino Linotype"/>
          <w:bCs/>
          <w:i/>
          <w:iCs/>
          <w:sz w:val="22"/>
          <w:szCs w:val="22"/>
        </w:rPr>
        <w:t>Geoforum</w:t>
      </w:r>
      <w:proofErr w:type="spellEnd"/>
      <w:r w:rsidRPr="00044349">
        <w:rPr>
          <w:bCs/>
          <w:i/>
          <w:iCs/>
          <w:sz w:val="22"/>
          <w:szCs w:val="22"/>
        </w:rPr>
        <w:t xml:space="preserve"> </w:t>
      </w:r>
      <w:r w:rsidRPr="00044349">
        <w:rPr>
          <w:rFonts w:ascii="Palatino Linotype" w:hAnsi="Palatino Linotype"/>
          <w:iCs/>
          <w:sz w:val="22"/>
          <w:szCs w:val="22"/>
        </w:rPr>
        <w:t>80:</w:t>
      </w:r>
      <w:r w:rsidRPr="00044349">
        <w:rPr>
          <w:rFonts w:ascii="Palatino Linotype" w:hAnsi="Palatino Linotype"/>
          <w:sz w:val="22"/>
          <w:szCs w:val="22"/>
        </w:rPr>
        <w:t xml:space="preserve"> 123-132.</w:t>
      </w:r>
    </w:p>
    <w:p w14:paraId="20617E1F" w14:textId="77777777" w:rsidR="00BE554C" w:rsidRPr="00044349" w:rsidRDefault="00BE554C" w:rsidP="00AE6640">
      <w:pPr>
        <w:ind w:left="720" w:hanging="720"/>
        <w:contextualSpacing/>
        <w:outlineLvl w:val="0"/>
        <w:rPr>
          <w:rFonts w:ascii="Palatino Linotype" w:hAnsi="Palatino Linotype" w:cs="Arial"/>
          <w:sz w:val="22"/>
          <w:szCs w:val="22"/>
        </w:rPr>
      </w:pPr>
    </w:p>
    <w:p w14:paraId="0087D4E9" w14:textId="0B34F735" w:rsidR="007B223A" w:rsidRPr="00044349" w:rsidRDefault="007B223A" w:rsidP="007B223A">
      <w:pPr>
        <w:ind w:left="720" w:hanging="720"/>
        <w:rPr>
          <w:rFonts w:ascii="Times New Roman" w:hAnsi="Times New Roman"/>
          <w:bCs/>
          <w:sz w:val="22"/>
          <w:szCs w:val="22"/>
        </w:rPr>
      </w:pPr>
      <w:r w:rsidRPr="00044349">
        <w:rPr>
          <w:rFonts w:ascii="Palatino Linotype" w:hAnsi="Palatino Linotype"/>
          <w:sz w:val="22"/>
          <w:szCs w:val="22"/>
        </w:rPr>
        <w:t>2016</w:t>
      </w:r>
      <w:r w:rsidRPr="00044349">
        <w:rPr>
          <w:rFonts w:ascii="Palatino Linotype" w:hAnsi="Palatino Linotype"/>
          <w:sz w:val="22"/>
          <w:szCs w:val="22"/>
        </w:rPr>
        <w:tab/>
      </w:r>
      <w:proofErr w:type="spellStart"/>
      <w:r w:rsidRPr="00044349">
        <w:rPr>
          <w:rFonts w:ascii="Palatino Linotype" w:hAnsi="Palatino Linotype"/>
          <w:sz w:val="22"/>
          <w:szCs w:val="22"/>
        </w:rPr>
        <w:t>Pottie</w:t>
      </w:r>
      <w:proofErr w:type="spellEnd"/>
      <w:r w:rsidRPr="00044349">
        <w:rPr>
          <w:rFonts w:ascii="Palatino Linotype" w:hAnsi="Palatino Linotype"/>
          <w:sz w:val="22"/>
          <w:szCs w:val="22"/>
        </w:rPr>
        <w:t xml:space="preserve">-Sherman, </w:t>
      </w:r>
      <w:proofErr w:type="spellStart"/>
      <w:r w:rsidRPr="00044349">
        <w:rPr>
          <w:rFonts w:ascii="Palatino Linotype" w:hAnsi="Palatino Linotype"/>
          <w:sz w:val="22"/>
          <w:szCs w:val="22"/>
        </w:rPr>
        <w:t>Yolande</w:t>
      </w:r>
      <w:proofErr w:type="spellEnd"/>
      <w:r w:rsidRPr="00044349">
        <w:rPr>
          <w:rFonts w:ascii="Palatino Linotype" w:hAnsi="Palatino Linotype"/>
          <w:sz w:val="22"/>
          <w:szCs w:val="22"/>
        </w:rPr>
        <w:t xml:space="preserve"> and </w:t>
      </w:r>
      <w:r w:rsidRPr="00044349">
        <w:rPr>
          <w:rFonts w:ascii="Palatino Linotype" w:hAnsi="Palatino Linotype"/>
          <w:b/>
          <w:sz w:val="22"/>
          <w:szCs w:val="22"/>
        </w:rPr>
        <w:t>Rima Wilkes</w:t>
      </w:r>
      <w:r w:rsidRPr="00044349">
        <w:rPr>
          <w:rFonts w:ascii="Palatino Linotype" w:hAnsi="Palatino Linotype"/>
          <w:sz w:val="22"/>
          <w:szCs w:val="22"/>
        </w:rPr>
        <w:t xml:space="preserve">. “Visual </w:t>
      </w:r>
      <w:r w:rsidR="00807DAC" w:rsidRPr="00044349">
        <w:rPr>
          <w:rFonts w:ascii="Palatino Linotype" w:hAnsi="Palatino Linotype"/>
          <w:sz w:val="22"/>
          <w:szCs w:val="22"/>
        </w:rPr>
        <w:t>M</w:t>
      </w:r>
      <w:r w:rsidRPr="00044349">
        <w:rPr>
          <w:rFonts w:ascii="Palatino Linotype" w:hAnsi="Palatino Linotype"/>
          <w:sz w:val="22"/>
          <w:szCs w:val="22"/>
        </w:rPr>
        <w:t xml:space="preserve">edia and the </w:t>
      </w:r>
      <w:r w:rsidR="00807DAC" w:rsidRPr="00044349">
        <w:rPr>
          <w:rFonts w:ascii="Palatino Linotype" w:hAnsi="Palatino Linotype"/>
          <w:sz w:val="22"/>
          <w:szCs w:val="22"/>
        </w:rPr>
        <w:t>C</w:t>
      </w:r>
      <w:r w:rsidRPr="00044349">
        <w:rPr>
          <w:rFonts w:ascii="Palatino Linotype" w:hAnsi="Palatino Linotype"/>
          <w:sz w:val="22"/>
          <w:szCs w:val="22"/>
        </w:rPr>
        <w:t xml:space="preserve">onstruction of the </w:t>
      </w:r>
      <w:r w:rsidR="00807DAC" w:rsidRPr="00044349">
        <w:rPr>
          <w:rFonts w:ascii="Palatino Linotype" w:hAnsi="Palatino Linotype"/>
          <w:sz w:val="22"/>
          <w:szCs w:val="22"/>
        </w:rPr>
        <w:t>B</w:t>
      </w:r>
      <w:r w:rsidRPr="00044349">
        <w:rPr>
          <w:rFonts w:ascii="Palatino Linotype" w:hAnsi="Palatino Linotype"/>
          <w:sz w:val="22"/>
          <w:szCs w:val="22"/>
        </w:rPr>
        <w:t xml:space="preserve">enign Canadian border on National Geographic's Border Security.” </w:t>
      </w:r>
      <w:r w:rsidRPr="00044349">
        <w:rPr>
          <w:rFonts w:ascii="Palatino Linotype" w:hAnsi="Palatino Linotype"/>
          <w:i/>
          <w:iCs/>
          <w:sz w:val="22"/>
          <w:szCs w:val="22"/>
        </w:rPr>
        <w:t>Social &amp; Cultural Geography</w:t>
      </w:r>
      <w:r w:rsidRPr="00044349">
        <w:rPr>
          <w:rFonts w:ascii="Palatino Linotype" w:hAnsi="Palatino Linotype"/>
          <w:sz w:val="22"/>
          <w:szCs w:val="22"/>
        </w:rPr>
        <w:t xml:space="preserve"> </w:t>
      </w:r>
      <w:r w:rsidRPr="00044349">
        <w:rPr>
          <w:rFonts w:ascii="Palatino Linotype" w:hAnsi="Palatino Linotype"/>
          <w:iCs/>
          <w:sz w:val="22"/>
          <w:szCs w:val="22"/>
        </w:rPr>
        <w:t>17</w:t>
      </w:r>
      <w:r w:rsidR="00C34347" w:rsidRPr="00044349">
        <w:rPr>
          <w:rFonts w:ascii="Palatino Linotype" w:hAnsi="Palatino Linotype"/>
          <w:sz w:val="22"/>
          <w:szCs w:val="22"/>
        </w:rPr>
        <w:t>:</w:t>
      </w:r>
      <w:r w:rsidRPr="00044349">
        <w:rPr>
          <w:rFonts w:ascii="Palatino Linotype" w:hAnsi="Palatino Linotype"/>
          <w:sz w:val="22"/>
          <w:szCs w:val="22"/>
        </w:rPr>
        <w:t xml:space="preserve"> 81-100.</w:t>
      </w:r>
      <w:r w:rsidRPr="00044349">
        <w:rPr>
          <w:rFonts w:ascii="Times New Roman" w:hAnsi="Times New Roman"/>
          <w:bCs/>
          <w:sz w:val="22"/>
          <w:szCs w:val="22"/>
        </w:rPr>
        <w:t xml:space="preserve"> </w:t>
      </w:r>
    </w:p>
    <w:p w14:paraId="09FC57B7" w14:textId="77777777" w:rsidR="00B224B1" w:rsidRPr="00044349" w:rsidRDefault="00B224B1" w:rsidP="007B223A">
      <w:pPr>
        <w:ind w:left="720" w:hanging="720"/>
        <w:rPr>
          <w:rFonts w:ascii="Times New Roman" w:hAnsi="Times New Roman"/>
          <w:sz w:val="22"/>
          <w:szCs w:val="22"/>
        </w:rPr>
      </w:pPr>
    </w:p>
    <w:p w14:paraId="75FF995A" w14:textId="3456BDA9" w:rsidR="00B22716" w:rsidRPr="00044349" w:rsidRDefault="00B224B1" w:rsidP="00B224B1">
      <w:pPr>
        <w:pStyle w:val="BodyText"/>
        <w:ind w:left="1440"/>
        <w:rPr>
          <w:rStyle w:val="Hyperlink"/>
          <w:rFonts w:ascii="Palatino Linotype" w:hAnsi="Palatino Linotype"/>
          <w:color w:val="auto"/>
          <w:szCs w:val="22"/>
          <w:u w:val="none"/>
        </w:rPr>
      </w:pPr>
      <w:r w:rsidRPr="00044349">
        <w:rPr>
          <w:rFonts w:ascii="Palatino Linotype" w:hAnsi="Palatino Linotype"/>
          <w:bCs/>
          <w:iCs/>
          <w:szCs w:val="22"/>
        </w:rPr>
        <w:t xml:space="preserve">Featured on </w:t>
      </w:r>
      <w:r w:rsidRPr="00044349">
        <w:rPr>
          <w:rFonts w:ascii="Palatino Linotype" w:hAnsi="Palatino Linotype"/>
          <w:bCs/>
          <w:i/>
          <w:iCs/>
          <w:szCs w:val="22"/>
        </w:rPr>
        <w:t xml:space="preserve">Fairchild Radio, CBC Radio, Roundhouse Radio, </w:t>
      </w:r>
      <w:proofErr w:type="spellStart"/>
      <w:r w:rsidRPr="00044349">
        <w:rPr>
          <w:rFonts w:ascii="Palatino Linotype" w:hAnsi="Palatino Linotype"/>
          <w:i/>
          <w:szCs w:val="22"/>
        </w:rPr>
        <w:t>MingPao</w:t>
      </w:r>
      <w:proofErr w:type="spellEnd"/>
      <w:r w:rsidRPr="00044349">
        <w:rPr>
          <w:rFonts w:ascii="Palatino Linotype" w:hAnsi="Palatino Linotype"/>
          <w:i/>
          <w:szCs w:val="22"/>
        </w:rPr>
        <w:t xml:space="preserve"> News, </w:t>
      </w:r>
      <w:r w:rsidR="00977E54" w:rsidRPr="00044349">
        <w:rPr>
          <w:rStyle w:val="Hyperlink"/>
          <w:rFonts w:ascii="Palatino Linotype" w:hAnsi="Palatino Linotype"/>
          <w:i/>
          <w:color w:val="auto"/>
          <w:szCs w:val="22"/>
          <w:u w:val="none"/>
        </w:rPr>
        <w:t>University Herald, State of Mind</w:t>
      </w:r>
    </w:p>
    <w:p w14:paraId="4789C523" w14:textId="77777777" w:rsidR="00B224B1" w:rsidRPr="00044349" w:rsidRDefault="00B224B1" w:rsidP="00B224B1">
      <w:pPr>
        <w:pStyle w:val="BodyText"/>
        <w:ind w:left="1440"/>
        <w:rPr>
          <w:szCs w:val="22"/>
        </w:rPr>
      </w:pPr>
    </w:p>
    <w:p w14:paraId="69AB0010" w14:textId="3A1C7BAD" w:rsidR="00B22716" w:rsidRPr="00044349" w:rsidRDefault="00B22716" w:rsidP="00B22716">
      <w:pPr>
        <w:pStyle w:val="Default"/>
        <w:rPr>
          <w:i/>
          <w:color w:val="auto"/>
          <w:sz w:val="22"/>
          <w:szCs w:val="22"/>
        </w:rPr>
      </w:pPr>
      <w:r w:rsidRPr="00044349">
        <w:rPr>
          <w:color w:val="auto"/>
          <w:sz w:val="22"/>
          <w:szCs w:val="22"/>
        </w:rPr>
        <w:t>2016</w:t>
      </w:r>
      <w:r w:rsidRPr="00044349">
        <w:rPr>
          <w:color w:val="auto"/>
          <w:sz w:val="22"/>
          <w:szCs w:val="22"/>
        </w:rPr>
        <w:tab/>
      </w:r>
      <w:r w:rsidRPr="00044349">
        <w:rPr>
          <w:b/>
          <w:color w:val="auto"/>
          <w:sz w:val="22"/>
          <w:szCs w:val="22"/>
        </w:rPr>
        <w:t>Wilkes, Rima</w:t>
      </w:r>
      <w:r w:rsidR="00C94DFB" w:rsidRPr="00044349">
        <w:rPr>
          <w:color w:val="auto"/>
          <w:sz w:val="22"/>
          <w:szCs w:val="22"/>
        </w:rPr>
        <w:t>.</w:t>
      </w:r>
      <w:r w:rsidRPr="00044349">
        <w:rPr>
          <w:color w:val="auto"/>
          <w:sz w:val="22"/>
          <w:szCs w:val="22"/>
        </w:rPr>
        <w:t xml:space="preserve"> “Political Conflict Photographs and Their Keywords Texts.” </w:t>
      </w:r>
      <w:r w:rsidRPr="00044349">
        <w:rPr>
          <w:i/>
          <w:color w:val="auto"/>
          <w:sz w:val="22"/>
          <w:szCs w:val="22"/>
        </w:rPr>
        <w:t xml:space="preserve">Journalism </w:t>
      </w:r>
    </w:p>
    <w:p w14:paraId="602E609E" w14:textId="77777777" w:rsidR="00B22716" w:rsidRPr="00044349" w:rsidRDefault="00B22716" w:rsidP="00B22716">
      <w:pPr>
        <w:rPr>
          <w:rFonts w:ascii="Times New Roman" w:hAnsi="Times New Roman"/>
          <w:sz w:val="22"/>
          <w:szCs w:val="22"/>
          <w:lang w:val="en"/>
        </w:rPr>
      </w:pPr>
      <w:r w:rsidRPr="00044349">
        <w:rPr>
          <w:rFonts w:ascii="Palatino Linotype" w:hAnsi="Palatino Linotype"/>
          <w:i/>
          <w:sz w:val="22"/>
          <w:szCs w:val="22"/>
        </w:rPr>
        <w:tab/>
        <w:t xml:space="preserve">Studies </w:t>
      </w:r>
      <w:r w:rsidRPr="00044349">
        <w:rPr>
          <w:rFonts w:ascii="Palatino Linotype" w:hAnsi="Palatino Linotype"/>
          <w:sz w:val="22"/>
          <w:szCs w:val="22"/>
        </w:rPr>
        <w:t xml:space="preserve">16: 703-729. </w:t>
      </w:r>
    </w:p>
    <w:p w14:paraId="6E3D826F" w14:textId="77777777" w:rsidR="005F2E55" w:rsidRPr="00044349" w:rsidRDefault="005F2E55" w:rsidP="00605DF6">
      <w:pPr>
        <w:pStyle w:val="Default"/>
        <w:rPr>
          <w:b/>
          <w:bCs/>
          <w:i/>
          <w:iCs/>
          <w:color w:val="auto"/>
          <w:sz w:val="22"/>
          <w:szCs w:val="22"/>
        </w:rPr>
      </w:pPr>
    </w:p>
    <w:p w14:paraId="48C1D1E3" w14:textId="77777777" w:rsidR="00566DA6" w:rsidRPr="00044349" w:rsidRDefault="00CE57D8" w:rsidP="00566DA6">
      <w:pPr>
        <w:pStyle w:val="Default"/>
        <w:ind w:left="720" w:hanging="720"/>
        <w:rPr>
          <w:color w:val="auto"/>
          <w:sz w:val="22"/>
          <w:szCs w:val="22"/>
        </w:rPr>
      </w:pPr>
      <w:r w:rsidRPr="00044349">
        <w:rPr>
          <w:color w:val="auto"/>
          <w:sz w:val="22"/>
          <w:szCs w:val="22"/>
        </w:rPr>
        <w:t>201</w:t>
      </w:r>
      <w:r w:rsidR="00C469BE" w:rsidRPr="00044349">
        <w:rPr>
          <w:color w:val="auto"/>
          <w:sz w:val="22"/>
          <w:szCs w:val="22"/>
        </w:rPr>
        <w:t>5</w:t>
      </w:r>
      <w:r w:rsidR="00566DA6" w:rsidRPr="00044349">
        <w:rPr>
          <w:color w:val="auto"/>
          <w:sz w:val="22"/>
          <w:szCs w:val="22"/>
        </w:rPr>
        <w:tab/>
      </w:r>
      <w:r w:rsidR="00566DA6" w:rsidRPr="00044349">
        <w:rPr>
          <w:b/>
          <w:color w:val="auto"/>
          <w:sz w:val="22"/>
          <w:szCs w:val="22"/>
        </w:rPr>
        <w:t>Wilkes, Rima</w:t>
      </w:r>
      <w:r w:rsidR="00566DA6" w:rsidRPr="00044349">
        <w:rPr>
          <w:color w:val="auto"/>
          <w:sz w:val="22"/>
          <w:szCs w:val="22"/>
        </w:rPr>
        <w:t xml:space="preserve">. “We Trust in Government, Just not in Yours:  Race, Partisanship and Political Trust 1958-2012.” </w:t>
      </w:r>
      <w:r w:rsidR="00566DA6" w:rsidRPr="00044349">
        <w:rPr>
          <w:i/>
          <w:color w:val="auto"/>
          <w:sz w:val="22"/>
          <w:szCs w:val="22"/>
        </w:rPr>
        <w:t>Social Science Research</w:t>
      </w:r>
      <w:r w:rsidR="00566DA6" w:rsidRPr="00044349">
        <w:rPr>
          <w:color w:val="auto"/>
          <w:sz w:val="22"/>
          <w:szCs w:val="22"/>
        </w:rPr>
        <w:t xml:space="preserve"> </w:t>
      </w:r>
      <w:r w:rsidR="00240E6E" w:rsidRPr="00044349">
        <w:rPr>
          <w:rFonts w:cs="Arial"/>
          <w:iCs/>
          <w:color w:val="222222"/>
          <w:sz w:val="22"/>
          <w:szCs w:val="22"/>
        </w:rPr>
        <w:t>49:</w:t>
      </w:r>
      <w:r w:rsidR="00240E6E" w:rsidRPr="00044349">
        <w:rPr>
          <w:rFonts w:cs="Arial"/>
          <w:color w:val="222222"/>
          <w:sz w:val="22"/>
          <w:szCs w:val="22"/>
        </w:rPr>
        <w:t xml:space="preserve"> 356-371.</w:t>
      </w:r>
    </w:p>
    <w:p w14:paraId="4E9DCB27" w14:textId="77777777" w:rsidR="0001357D" w:rsidRPr="00044349" w:rsidRDefault="0001357D" w:rsidP="00566DA6">
      <w:pPr>
        <w:pStyle w:val="Default"/>
        <w:ind w:left="720" w:hanging="720"/>
        <w:rPr>
          <w:color w:val="auto"/>
          <w:sz w:val="8"/>
          <w:szCs w:val="8"/>
        </w:rPr>
      </w:pPr>
    </w:p>
    <w:p w14:paraId="16878145" w14:textId="4B647040" w:rsidR="0001357D" w:rsidRPr="00044349" w:rsidRDefault="00C46B1E" w:rsidP="006F401C">
      <w:pPr>
        <w:ind w:left="1440"/>
        <w:rPr>
          <w:rFonts w:ascii="Palatino Linotype" w:hAnsi="Palatino Linotype"/>
          <w:sz w:val="22"/>
          <w:szCs w:val="22"/>
        </w:rPr>
      </w:pPr>
      <w:r w:rsidRPr="00044349">
        <w:rPr>
          <w:rFonts w:ascii="Palatino Linotype" w:hAnsi="Palatino Linotype"/>
          <w:sz w:val="22"/>
          <w:szCs w:val="22"/>
        </w:rPr>
        <w:t>F</w:t>
      </w:r>
      <w:r w:rsidR="0001357D" w:rsidRPr="00044349">
        <w:rPr>
          <w:rFonts w:ascii="Palatino Linotype" w:hAnsi="Palatino Linotype"/>
          <w:sz w:val="22"/>
          <w:szCs w:val="22"/>
        </w:rPr>
        <w:t xml:space="preserve">eatured in </w:t>
      </w:r>
      <w:r w:rsidR="0001357D" w:rsidRPr="00044349">
        <w:rPr>
          <w:rFonts w:ascii="Palatino Linotype" w:hAnsi="Palatino Linotype"/>
          <w:i/>
          <w:sz w:val="22"/>
          <w:szCs w:val="22"/>
        </w:rPr>
        <w:t>Washington Post</w:t>
      </w:r>
      <w:r w:rsidR="0001357D" w:rsidRPr="00044349">
        <w:rPr>
          <w:rFonts w:ascii="Palatino Linotype" w:hAnsi="Palatino Linotype"/>
          <w:sz w:val="22"/>
          <w:szCs w:val="22"/>
        </w:rPr>
        <w:t xml:space="preserve">, Oct 30, 2014; </w:t>
      </w:r>
      <w:proofErr w:type="spellStart"/>
      <w:r w:rsidR="0001357D" w:rsidRPr="00044349">
        <w:rPr>
          <w:rFonts w:ascii="Palatino Linotype" w:hAnsi="Palatino Linotype"/>
          <w:i/>
          <w:sz w:val="22"/>
          <w:szCs w:val="22"/>
        </w:rPr>
        <w:t>HipHopRepublican</w:t>
      </w:r>
      <w:proofErr w:type="spellEnd"/>
      <w:r w:rsidR="0001357D" w:rsidRPr="00044349">
        <w:rPr>
          <w:rFonts w:ascii="Palatino Linotype" w:hAnsi="Palatino Linotype"/>
          <w:sz w:val="22"/>
          <w:szCs w:val="22"/>
        </w:rPr>
        <w:t xml:space="preserve"> Nov 15, 2014; </w:t>
      </w:r>
      <w:r w:rsidR="005B6683" w:rsidRPr="00044349">
        <w:rPr>
          <w:rFonts w:ascii="Palatino Linotype" w:hAnsi="Palatino Linotype"/>
          <w:i/>
          <w:sz w:val="22"/>
          <w:szCs w:val="22"/>
        </w:rPr>
        <w:t>The Black Conservative</w:t>
      </w:r>
      <w:r w:rsidR="005B6683" w:rsidRPr="00044349">
        <w:rPr>
          <w:rFonts w:ascii="Palatino Linotype" w:hAnsi="Palatino Linotype"/>
          <w:sz w:val="22"/>
          <w:szCs w:val="22"/>
        </w:rPr>
        <w:t>, Nov 14, 2014</w:t>
      </w:r>
    </w:p>
    <w:p w14:paraId="6776EF55" w14:textId="77777777" w:rsidR="00104D97" w:rsidRPr="00044349" w:rsidRDefault="00104D97" w:rsidP="00104D97">
      <w:pPr>
        <w:pStyle w:val="Default"/>
        <w:rPr>
          <w:color w:val="auto"/>
          <w:sz w:val="22"/>
          <w:szCs w:val="22"/>
        </w:rPr>
      </w:pPr>
    </w:p>
    <w:p w14:paraId="58C883B8" w14:textId="375D7771" w:rsidR="009F4836" w:rsidRPr="00044349" w:rsidRDefault="009F4836" w:rsidP="009F4836">
      <w:pPr>
        <w:pStyle w:val="Default"/>
        <w:rPr>
          <w:sz w:val="22"/>
          <w:szCs w:val="22"/>
        </w:rPr>
      </w:pPr>
      <w:r w:rsidRPr="00044349">
        <w:rPr>
          <w:sz w:val="22"/>
          <w:szCs w:val="22"/>
        </w:rPr>
        <w:t xml:space="preserve">2015    </w:t>
      </w:r>
      <w:proofErr w:type="spellStart"/>
      <w:r w:rsidRPr="00044349">
        <w:rPr>
          <w:sz w:val="22"/>
          <w:szCs w:val="22"/>
        </w:rPr>
        <w:t>Pottie</w:t>
      </w:r>
      <w:proofErr w:type="spellEnd"/>
      <w:r w:rsidRPr="00044349">
        <w:rPr>
          <w:sz w:val="22"/>
          <w:szCs w:val="22"/>
        </w:rPr>
        <w:t xml:space="preserve">-Sherman, </w:t>
      </w:r>
      <w:proofErr w:type="spellStart"/>
      <w:r w:rsidRPr="00044349">
        <w:rPr>
          <w:sz w:val="22"/>
          <w:szCs w:val="22"/>
        </w:rPr>
        <w:t>Yolande</w:t>
      </w:r>
      <w:proofErr w:type="spellEnd"/>
      <w:r w:rsidRPr="00044349">
        <w:rPr>
          <w:sz w:val="22"/>
          <w:szCs w:val="22"/>
        </w:rPr>
        <w:t xml:space="preserve"> and </w:t>
      </w:r>
      <w:r w:rsidRPr="00044349">
        <w:rPr>
          <w:b/>
          <w:sz w:val="22"/>
          <w:szCs w:val="22"/>
        </w:rPr>
        <w:t>Rima Wilkes</w:t>
      </w:r>
      <w:r w:rsidR="00631FEF" w:rsidRPr="00044349">
        <w:rPr>
          <w:sz w:val="22"/>
          <w:szCs w:val="22"/>
        </w:rPr>
        <w:t>.</w:t>
      </w:r>
      <w:r w:rsidRPr="00044349">
        <w:rPr>
          <w:sz w:val="22"/>
          <w:szCs w:val="22"/>
        </w:rPr>
        <w:t xml:space="preserve"> “Does Size Really Matter? On the </w:t>
      </w:r>
    </w:p>
    <w:p w14:paraId="1F71FCA4" w14:textId="7C09A474" w:rsidR="009F4836" w:rsidRPr="00044349" w:rsidRDefault="009F4836" w:rsidP="009F4836">
      <w:pPr>
        <w:pStyle w:val="Default"/>
        <w:ind w:left="720"/>
        <w:rPr>
          <w:rFonts w:ascii="Times New Roman" w:hAnsi="Times New Roman" w:cs="Times New Roman"/>
          <w:i/>
        </w:rPr>
      </w:pPr>
      <w:r w:rsidRPr="00044349">
        <w:rPr>
          <w:sz w:val="22"/>
          <w:szCs w:val="22"/>
        </w:rPr>
        <w:t xml:space="preserve">Relationship Between Immigrant Group Size and Anti-Immigrant Prejudice.”   </w:t>
      </w:r>
      <w:r w:rsidRPr="00044349">
        <w:rPr>
          <w:i/>
          <w:sz w:val="22"/>
          <w:szCs w:val="22"/>
        </w:rPr>
        <w:t xml:space="preserve">International Migration Review </w:t>
      </w:r>
      <w:r w:rsidR="001A53E3" w:rsidRPr="00044349">
        <w:rPr>
          <w:sz w:val="22"/>
          <w:szCs w:val="22"/>
        </w:rPr>
        <w:t>51</w:t>
      </w:r>
      <w:r w:rsidRPr="00044349">
        <w:rPr>
          <w:sz w:val="22"/>
          <w:szCs w:val="22"/>
        </w:rPr>
        <w:t xml:space="preserve">: </w:t>
      </w:r>
      <w:r w:rsidR="001A53E3" w:rsidRPr="00044349">
        <w:rPr>
          <w:sz w:val="22"/>
          <w:szCs w:val="22"/>
        </w:rPr>
        <w:t>218-250</w:t>
      </w:r>
      <w:r w:rsidRPr="00044349">
        <w:rPr>
          <w:sz w:val="22"/>
          <w:szCs w:val="22"/>
        </w:rPr>
        <w:t>.</w:t>
      </w:r>
      <w:r w:rsidRPr="00044349">
        <w:rPr>
          <w:rFonts w:ascii="Times New Roman" w:hAnsi="Times New Roman"/>
        </w:rPr>
        <w:t xml:space="preserve"> </w:t>
      </w:r>
      <w:r w:rsidRPr="00044349">
        <w:rPr>
          <w:rFonts w:ascii="Times New Roman" w:hAnsi="Times New Roman" w:cs="Times New Roman"/>
        </w:rPr>
        <w:t>DOI: 10.1111/imre.12191</w:t>
      </w:r>
    </w:p>
    <w:p w14:paraId="72F5EE66" w14:textId="77777777" w:rsidR="00A97445" w:rsidRPr="00044349" w:rsidRDefault="00A97445" w:rsidP="00A97445">
      <w:pPr>
        <w:pStyle w:val="Default"/>
        <w:rPr>
          <w:color w:val="auto"/>
          <w:sz w:val="22"/>
          <w:szCs w:val="22"/>
        </w:rPr>
      </w:pPr>
    </w:p>
    <w:p w14:paraId="5FC7C28D" w14:textId="29000148" w:rsidR="00321771" w:rsidRPr="00044349" w:rsidRDefault="00321771" w:rsidP="00566DA6">
      <w:pPr>
        <w:pStyle w:val="Default"/>
        <w:ind w:left="720" w:hanging="720"/>
        <w:rPr>
          <w:sz w:val="22"/>
          <w:szCs w:val="22"/>
        </w:rPr>
      </w:pPr>
      <w:r w:rsidRPr="00044349">
        <w:rPr>
          <w:color w:val="auto"/>
          <w:sz w:val="22"/>
          <w:szCs w:val="22"/>
        </w:rPr>
        <w:t>2014</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w:t>
      </w:r>
      <w:proofErr w:type="spellStart"/>
      <w:r w:rsidRPr="00044349">
        <w:rPr>
          <w:color w:val="auto"/>
          <w:sz w:val="22"/>
          <w:szCs w:val="22"/>
        </w:rPr>
        <w:t>Micheal</w:t>
      </w:r>
      <w:proofErr w:type="spellEnd"/>
      <w:r w:rsidRPr="00044349">
        <w:rPr>
          <w:color w:val="auto"/>
          <w:sz w:val="22"/>
          <w:szCs w:val="22"/>
        </w:rPr>
        <w:t xml:space="preserve"> </w:t>
      </w:r>
      <w:proofErr w:type="spellStart"/>
      <w:r w:rsidRPr="00044349">
        <w:rPr>
          <w:color w:val="auto"/>
          <w:sz w:val="22"/>
          <w:szCs w:val="22"/>
        </w:rPr>
        <w:t>Kehl</w:t>
      </w:r>
      <w:proofErr w:type="spellEnd"/>
      <w:r w:rsidRPr="00044349">
        <w:rPr>
          <w:color w:val="auto"/>
          <w:sz w:val="22"/>
          <w:szCs w:val="22"/>
        </w:rPr>
        <w:t xml:space="preserve">. “Nationalism and Iconic Imagery: </w:t>
      </w:r>
      <w:r w:rsidRPr="00044349">
        <w:rPr>
          <w:i/>
          <w:iCs/>
          <w:color w:val="auto"/>
          <w:sz w:val="22"/>
          <w:szCs w:val="22"/>
        </w:rPr>
        <w:t xml:space="preserve">Face to Face </w:t>
      </w:r>
      <w:r w:rsidRPr="00044349">
        <w:rPr>
          <w:color w:val="auto"/>
          <w:sz w:val="22"/>
          <w:szCs w:val="22"/>
        </w:rPr>
        <w:t xml:space="preserve">and the Siege at </w:t>
      </w:r>
      <w:proofErr w:type="spellStart"/>
      <w:r w:rsidRPr="00044349">
        <w:rPr>
          <w:color w:val="auto"/>
          <w:sz w:val="22"/>
          <w:szCs w:val="22"/>
        </w:rPr>
        <w:t>Kanehsatà:ke</w:t>
      </w:r>
      <w:proofErr w:type="spellEnd"/>
      <w:r w:rsidR="00A544F2" w:rsidRPr="00044349">
        <w:rPr>
          <w:color w:val="auto"/>
          <w:sz w:val="22"/>
          <w:szCs w:val="22"/>
        </w:rPr>
        <w:t>.</w:t>
      </w:r>
      <w:r w:rsidRPr="00044349">
        <w:rPr>
          <w:color w:val="auto"/>
          <w:sz w:val="22"/>
          <w:szCs w:val="22"/>
        </w:rPr>
        <w:t xml:space="preserve">” </w:t>
      </w:r>
      <w:r w:rsidRPr="00044349">
        <w:rPr>
          <w:i/>
          <w:iCs/>
          <w:color w:val="auto"/>
          <w:sz w:val="22"/>
          <w:szCs w:val="22"/>
        </w:rPr>
        <w:t xml:space="preserve">Nations and Nationalism </w:t>
      </w:r>
      <w:r w:rsidR="00B74827" w:rsidRPr="00044349">
        <w:rPr>
          <w:sz w:val="22"/>
          <w:szCs w:val="22"/>
        </w:rPr>
        <w:t>20: 481-502</w:t>
      </w:r>
      <w:r w:rsidR="006F401C" w:rsidRPr="00044349">
        <w:rPr>
          <w:sz w:val="22"/>
          <w:szCs w:val="22"/>
        </w:rPr>
        <w:t>.</w:t>
      </w:r>
    </w:p>
    <w:p w14:paraId="0D7F9309" w14:textId="77777777" w:rsidR="006F401C" w:rsidRPr="00044349" w:rsidRDefault="006F401C" w:rsidP="00566DA6">
      <w:pPr>
        <w:pStyle w:val="Default"/>
        <w:ind w:left="720" w:hanging="720"/>
        <w:rPr>
          <w:color w:val="auto"/>
          <w:sz w:val="22"/>
          <w:szCs w:val="22"/>
        </w:rPr>
      </w:pPr>
    </w:p>
    <w:p w14:paraId="723884C0" w14:textId="2FF39C3E" w:rsidR="006F401C" w:rsidRPr="00044349" w:rsidRDefault="00C46B1E" w:rsidP="00110F9A">
      <w:pPr>
        <w:pStyle w:val="Default"/>
        <w:ind w:left="1440"/>
        <w:rPr>
          <w:color w:val="auto"/>
          <w:sz w:val="22"/>
          <w:szCs w:val="22"/>
        </w:rPr>
      </w:pPr>
      <w:r w:rsidRPr="00044349">
        <w:rPr>
          <w:color w:val="auto"/>
          <w:sz w:val="22"/>
          <w:szCs w:val="22"/>
        </w:rPr>
        <w:t>Feature</w:t>
      </w:r>
      <w:r w:rsidR="00363093" w:rsidRPr="00044349">
        <w:rPr>
          <w:color w:val="auto"/>
          <w:sz w:val="22"/>
          <w:szCs w:val="22"/>
        </w:rPr>
        <w:t>d</w:t>
      </w:r>
      <w:r w:rsidRPr="00044349">
        <w:rPr>
          <w:color w:val="auto"/>
          <w:sz w:val="22"/>
          <w:szCs w:val="22"/>
        </w:rPr>
        <w:t xml:space="preserve"> on </w:t>
      </w:r>
      <w:r w:rsidR="006F401C" w:rsidRPr="00044349">
        <w:rPr>
          <w:color w:val="auto"/>
          <w:sz w:val="22"/>
          <w:szCs w:val="22"/>
        </w:rPr>
        <w:t>CTV news</w:t>
      </w:r>
      <w:r w:rsidR="00110F9A" w:rsidRPr="00044349">
        <w:rPr>
          <w:color w:val="auto"/>
          <w:sz w:val="22"/>
          <w:szCs w:val="22"/>
        </w:rPr>
        <w:t>:</w:t>
      </w:r>
      <w:r w:rsidR="006F401C" w:rsidRPr="00044349">
        <w:rPr>
          <w:color w:val="auto"/>
          <w:sz w:val="22"/>
          <w:szCs w:val="22"/>
        </w:rPr>
        <w:t xml:space="preserve"> </w:t>
      </w:r>
      <w:hyperlink r:id="rId11" w:history="1">
        <w:r w:rsidR="00110F9A" w:rsidRPr="00044349">
          <w:rPr>
            <w:rStyle w:val="Hyperlink"/>
            <w:sz w:val="22"/>
            <w:szCs w:val="22"/>
          </w:rPr>
          <w:t>http://www.ctvnews.ca/world/how-a-single-image-can-grab-the-world-s-attention-1.2547349</w:t>
        </w:r>
      </w:hyperlink>
      <w:r w:rsidR="00110F9A" w:rsidRPr="00044349">
        <w:rPr>
          <w:color w:val="auto"/>
          <w:sz w:val="22"/>
          <w:szCs w:val="22"/>
        </w:rPr>
        <w:t xml:space="preserve"> ;</w:t>
      </w:r>
      <w:r w:rsidR="006F401C" w:rsidRPr="00044349">
        <w:rPr>
          <w:color w:val="auto"/>
          <w:sz w:val="22"/>
          <w:szCs w:val="22"/>
        </w:rPr>
        <w:t xml:space="preserve"> CBC Radio:</w:t>
      </w:r>
      <w:r w:rsidR="000F3763" w:rsidRPr="00044349">
        <w:rPr>
          <w:color w:val="auto"/>
          <w:sz w:val="22"/>
          <w:szCs w:val="22"/>
        </w:rPr>
        <w:t xml:space="preserve"> </w:t>
      </w:r>
      <w:r w:rsidR="006F401C" w:rsidRPr="00044349">
        <w:rPr>
          <w:rFonts w:ascii="Times New Roman" w:hAnsi="Times New Roman" w:cs="Times New Roman"/>
          <w:sz w:val="22"/>
          <w:szCs w:val="22"/>
        </w:rPr>
        <w:t>Unreserved: Radio Indigenous</w:t>
      </w:r>
      <w:r w:rsidR="00110F9A" w:rsidRPr="00044349">
        <w:rPr>
          <w:rFonts w:ascii="Times New Roman" w:hAnsi="Times New Roman" w:cs="Times New Roman"/>
          <w:sz w:val="22"/>
          <w:szCs w:val="22"/>
        </w:rPr>
        <w:t xml:space="preserve"> Sept</w:t>
      </w:r>
      <w:r w:rsidR="000F3763" w:rsidRPr="00044349">
        <w:rPr>
          <w:rFonts w:ascii="Times New Roman" w:hAnsi="Times New Roman" w:cs="Times New Roman"/>
          <w:sz w:val="22"/>
          <w:szCs w:val="22"/>
        </w:rPr>
        <w:t xml:space="preserve"> 19,</w:t>
      </w:r>
      <w:r w:rsidR="00667177" w:rsidRPr="00044349">
        <w:rPr>
          <w:rFonts w:ascii="Times New Roman" w:hAnsi="Times New Roman" w:cs="Times New Roman"/>
          <w:sz w:val="22"/>
          <w:szCs w:val="22"/>
        </w:rPr>
        <w:t xml:space="preserve"> </w:t>
      </w:r>
      <w:r w:rsidR="00110F9A" w:rsidRPr="00044349">
        <w:rPr>
          <w:rFonts w:ascii="Times New Roman" w:hAnsi="Times New Roman" w:cs="Times New Roman"/>
          <w:sz w:val="22"/>
          <w:szCs w:val="22"/>
        </w:rPr>
        <w:t>2015</w:t>
      </w:r>
    </w:p>
    <w:p w14:paraId="7D49BAB3" w14:textId="77777777" w:rsidR="0027046C" w:rsidRPr="00044349" w:rsidRDefault="0027046C" w:rsidP="0027046C">
      <w:pPr>
        <w:pStyle w:val="Default"/>
        <w:rPr>
          <w:color w:val="auto"/>
          <w:sz w:val="22"/>
          <w:szCs w:val="22"/>
        </w:rPr>
      </w:pPr>
    </w:p>
    <w:p w14:paraId="108C5619" w14:textId="77777777" w:rsidR="0027046C" w:rsidRPr="00044349" w:rsidRDefault="0027046C" w:rsidP="0027046C">
      <w:pPr>
        <w:pStyle w:val="Default"/>
        <w:rPr>
          <w:i/>
          <w:iCs/>
          <w:color w:val="auto"/>
          <w:sz w:val="22"/>
          <w:szCs w:val="22"/>
        </w:rPr>
      </w:pPr>
      <w:r w:rsidRPr="00044349">
        <w:rPr>
          <w:color w:val="auto"/>
          <w:sz w:val="22"/>
          <w:szCs w:val="22"/>
        </w:rPr>
        <w:t xml:space="preserve">2014 </w:t>
      </w:r>
      <w:r w:rsidRPr="00044349">
        <w:rPr>
          <w:color w:val="auto"/>
          <w:sz w:val="22"/>
          <w:szCs w:val="22"/>
        </w:rPr>
        <w:tab/>
      </w:r>
      <w:r w:rsidRPr="00044349">
        <w:rPr>
          <w:b/>
          <w:bCs/>
          <w:color w:val="auto"/>
          <w:sz w:val="22"/>
          <w:szCs w:val="22"/>
        </w:rPr>
        <w:t>Wilkes Rima</w:t>
      </w:r>
      <w:r w:rsidRPr="00044349">
        <w:rPr>
          <w:color w:val="auto"/>
          <w:sz w:val="22"/>
          <w:szCs w:val="22"/>
        </w:rPr>
        <w:t>. “Trust in Government: A Micro-Macro Approach</w:t>
      </w:r>
      <w:r w:rsidR="00C46B1E" w:rsidRPr="00044349">
        <w:rPr>
          <w:color w:val="auto"/>
          <w:sz w:val="22"/>
          <w:szCs w:val="22"/>
        </w:rPr>
        <w:t>.</w:t>
      </w:r>
      <w:r w:rsidRPr="00044349">
        <w:rPr>
          <w:color w:val="auto"/>
          <w:sz w:val="22"/>
          <w:szCs w:val="22"/>
        </w:rPr>
        <w:t xml:space="preserve">” </w:t>
      </w:r>
      <w:r w:rsidRPr="00044349">
        <w:rPr>
          <w:i/>
          <w:iCs/>
          <w:color w:val="auto"/>
          <w:sz w:val="22"/>
          <w:szCs w:val="22"/>
        </w:rPr>
        <w:t xml:space="preserve">Journal of Trust </w:t>
      </w:r>
    </w:p>
    <w:p w14:paraId="72CFB44D" w14:textId="77777777" w:rsidR="0027046C" w:rsidRPr="00044349" w:rsidRDefault="0027046C" w:rsidP="0027046C">
      <w:pPr>
        <w:pStyle w:val="Default"/>
        <w:rPr>
          <w:rFonts w:cs="Arial"/>
          <w:sz w:val="22"/>
          <w:szCs w:val="22"/>
        </w:rPr>
      </w:pPr>
      <w:r w:rsidRPr="00044349">
        <w:rPr>
          <w:i/>
          <w:iCs/>
          <w:color w:val="auto"/>
          <w:sz w:val="22"/>
          <w:szCs w:val="22"/>
        </w:rPr>
        <w:tab/>
        <w:t xml:space="preserve">Research </w:t>
      </w:r>
      <w:r w:rsidRPr="00044349">
        <w:rPr>
          <w:iCs/>
          <w:sz w:val="22"/>
          <w:szCs w:val="22"/>
        </w:rPr>
        <w:t>4</w:t>
      </w:r>
      <w:r w:rsidRPr="00044349">
        <w:rPr>
          <w:rFonts w:cs="Arial"/>
          <w:sz w:val="22"/>
          <w:szCs w:val="22"/>
        </w:rPr>
        <w:t>: 113-131.</w:t>
      </w:r>
    </w:p>
    <w:p w14:paraId="2544E928" w14:textId="77777777" w:rsidR="0027046C" w:rsidRPr="00044349" w:rsidRDefault="0027046C" w:rsidP="0027046C">
      <w:pPr>
        <w:pStyle w:val="Default"/>
        <w:ind w:left="720" w:hanging="720"/>
        <w:rPr>
          <w:color w:val="auto"/>
          <w:sz w:val="22"/>
          <w:szCs w:val="22"/>
        </w:rPr>
      </w:pPr>
    </w:p>
    <w:p w14:paraId="5FB16EAF" w14:textId="77777777" w:rsidR="0027046C" w:rsidRPr="00044349" w:rsidRDefault="0027046C" w:rsidP="0027046C">
      <w:pPr>
        <w:pStyle w:val="Default"/>
        <w:ind w:left="720" w:hanging="720"/>
        <w:rPr>
          <w:iCs/>
          <w:color w:val="auto"/>
          <w:sz w:val="22"/>
          <w:szCs w:val="22"/>
        </w:rPr>
      </w:pPr>
      <w:r w:rsidRPr="00044349">
        <w:rPr>
          <w:color w:val="auto"/>
          <w:sz w:val="22"/>
          <w:szCs w:val="22"/>
        </w:rPr>
        <w:t xml:space="preserve">2014 </w:t>
      </w:r>
      <w:r w:rsidRPr="00044349">
        <w:rPr>
          <w:color w:val="auto"/>
          <w:sz w:val="22"/>
          <w:szCs w:val="22"/>
        </w:rPr>
        <w:tab/>
      </w:r>
      <w:proofErr w:type="spellStart"/>
      <w:r w:rsidRPr="00044349">
        <w:rPr>
          <w:color w:val="auto"/>
          <w:sz w:val="22"/>
          <w:szCs w:val="22"/>
        </w:rPr>
        <w:t>Corrigall</w:t>
      </w:r>
      <w:proofErr w:type="spellEnd"/>
      <w:r w:rsidRPr="00044349">
        <w:rPr>
          <w:color w:val="auto"/>
          <w:sz w:val="22"/>
          <w:szCs w:val="22"/>
        </w:rPr>
        <w:t xml:space="preserve">-Brown, Catherine and </w:t>
      </w:r>
      <w:r w:rsidRPr="00044349">
        <w:rPr>
          <w:b/>
          <w:bCs/>
          <w:color w:val="auto"/>
          <w:sz w:val="22"/>
          <w:szCs w:val="22"/>
        </w:rPr>
        <w:t>Rima Wilkes</w:t>
      </w:r>
      <w:r w:rsidRPr="00044349">
        <w:rPr>
          <w:color w:val="auto"/>
          <w:sz w:val="22"/>
          <w:szCs w:val="22"/>
        </w:rPr>
        <w:t>. “</w:t>
      </w:r>
      <w:r w:rsidRPr="00044349">
        <w:rPr>
          <w:sz w:val="22"/>
          <w:szCs w:val="22"/>
        </w:rPr>
        <w:t>Media Exposure and the Engaged Citizen: How the Media Shape Political Participation.</w:t>
      </w:r>
      <w:r w:rsidRPr="00044349">
        <w:rPr>
          <w:color w:val="auto"/>
          <w:sz w:val="22"/>
          <w:szCs w:val="22"/>
        </w:rPr>
        <w:t xml:space="preserve">” </w:t>
      </w:r>
      <w:r w:rsidRPr="00044349">
        <w:rPr>
          <w:i/>
          <w:iCs/>
          <w:color w:val="auto"/>
          <w:sz w:val="22"/>
          <w:szCs w:val="22"/>
        </w:rPr>
        <w:t xml:space="preserve">Social Science Journal </w:t>
      </w:r>
      <w:r w:rsidRPr="00044349">
        <w:rPr>
          <w:iCs/>
          <w:color w:val="auto"/>
          <w:sz w:val="22"/>
          <w:szCs w:val="22"/>
        </w:rPr>
        <w:t xml:space="preserve">51: 408-421. </w:t>
      </w:r>
    </w:p>
    <w:p w14:paraId="34F01088" w14:textId="77777777" w:rsidR="0027046C" w:rsidRPr="00044349" w:rsidRDefault="0027046C" w:rsidP="0027046C">
      <w:pPr>
        <w:pStyle w:val="Default"/>
        <w:ind w:left="720" w:hanging="720"/>
        <w:rPr>
          <w:color w:val="auto"/>
          <w:sz w:val="22"/>
          <w:szCs w:val="22"/>
        </w:rPr>
      </w:pPr>
    </w:p>
    <w:p w14:paraId="78B70CE4" w14:textId="003DF3F6" w:rsidR="0027046C" w:rsidRPr="00044349" w:rsidRDefault="0027046C" w:rsidP="0027046C">
      <w:pPr>
        <w:pStyle w:val="Default"/>
        <w:ind w:left="720" w:hanging="720"/>
        <w:rPr>
          <w:color w:val="auto"/>
          <w:sz w:val="22"/>
          <w:szCs w:val="22"/>
        </w:rPr>
      </w:pPr>
      <w:r w:rsidRPr="00044349">
        <w:rPr>
          <w:color w:val="auto"/>
          <w:sz w:val="22"/>
          <w:szCs w:val="22"/>
        </w:rPr>
        <w:t xml:space="preserve">2014 </w:t>
      </w:r>
      <w:r w:rsidRPr="00044349">
        <w:rPr>
          <w:color w:val="auto"/>
          <w:sz w:val="22"/>
          <w:szCs w:val="22"/>
        </w:rPr>
        <w:tab/>
      </w:r>
      <w:proofErr w:type="spellStart"/>
      <w:r w:rsidRPr="00044349">
        <w:rPr>
          <w:color w:val="auto"/>
          <w:sz w:val="22"/>
          <w:szCs w:val="22"/>
        </w:rPr>
        <w:t>Pottie</w:t>
      </w:r>
      <w:proofErr w:type="spellEnd"/>
      <w:r w:rsidRPr="00044349">
        <w:rPr>
          <w:color w:val="auto"/>
          <w:sz w:val="22"/>
          <w:szCs w:val="22"/>
        </w:rPr>
        <w:t xml:space="preserve">-Sherman, </w:t>
      </w:r>
      <w:proofErr w:type="spellStart"/>
      <w:r w:rsidRPr="00044349">
        <w:rPr>
          <w:color w:val="auto"/>
          <w:sz w:val="22"/>
          <w:szCs w:val="22"/>
        </w:rPr>
        <w:t>Yolande</w:t>
      </w:r>
      <w:proofErr w:type="spellEnd"/>
      <w:r w:rsidRPr="00044349">
        <w:rPr>
          <w:color w:val="auto"/>
          <w:sz w:val="22"/>
          <w:szCs w:val="22"/>
        </w:rPr>
        <w:t xml:space="preserve"> and </w:t>
      </w:r>
      <w:r w:rsidRPr="00044349">
        <w:rPr>
          <w:b/>
          <w:bCs/>
          <w:color w:val="auto"/>
          <w:sz w:val="22"/>
          <w:szCs w:val="22"/>
        </w:rPr>
        <w:t>Rima Wilkes</w:t>
      </w:r>
      <w:r w:rsidRPr="00044349">
        <w:rPr>
          <w:color w:val="auto"/>
          <w:sz w:val="22"/>
          <w:szCs w:val="22"/>
        </w:rPr>
        <w:t xml:space="preserve">. “Good Code Bad Code: Exploring the Immigration-Nation Dialectic Through Media Coverage of the </w:t>
      </w:r>
      <w:proofErr w:type="spellStart"/>
      <w:r w:rsidRPr="00044349">
        <w:rPr>
          <w:color w:val="auto"/>
          <w:sz w:val="22"/>
          <w:szCs w:val="22"/>
        </w:rPr>
        <w:t>Hérouxville</w:t>
      </w:r>
      <w:proofErr w:type="spellEnd"/>
      <w:r w:rsidRPr="00044349">
        <w:rPr>
          <w:color w:val="auto"/>
          <w:sz w:val="22"/>
          <w:szCs w:val="22"/>
        </w:rPr>
        <w:t xml:space="preserve"> ‘Code of Life’ Document</w:t>
      </w:r>
      <w:r w:rsidR="00F917A1" w:rsidRPr="00044349">
        <w:rPr>
          <w:color w:val="auto"/>
          <w:sz w:val="22"/>
          <w:szCs w:val="22"/>
        </w:rPr>
        <w:t>.</w:t>
      </w:r>
      <w:r w:rsidRPr="00044349">
        <w:rPr>
          <w:color w:val="auto"/>
          <w:sz w:val="22"/>
          <w:szCs w:val="22"/>
        </w:rPr>
        <w:t xml:space="preserve">” </w:t>
      </w:r>
      <w:r w:rsidRPr="00044349">
        <w:rPr>
          <w:i/>
          <w:iCs/>
          <w:color w:val="auto"/>
          <w:sz w:val="22"/>
          <w:szCs w:val="22"/>
        </w:rPr>
        <w:t xml:space="preserve">Migration Studies </w:t>
      </w:r>
      <w:r w:rsidRPr="00044349">
        <w:rPr>
          <w:iCs/>
          <w:color w:val="auto"/>
          <w:sz w:val="22"/>
          <w:szCs w:val="22"/>
        </w:rPr>
        <w:t>2:</w:t>
      </w:r>
      <w:r w:rsidRPr="00044349">
        <w:rPr>
          <w:i/>
          <w:iCs/>
          <w:color w:val="auto"/>
          <w:sz w:val="22"/>
          <w:szCs w:val="22"/>
        </w:rPr>
        <w:t xml:space="preserve"> </w:t>
      </w:r>
      <w:r w:rsidRPr="00044349">
        <w:rPr>
          <w:color w:val="auto"/>
          <w:sz w:val="22"/>
          <w:szCs w:val="22"/>
        </w:rPr>
        <w:t xml:space="preserve">189-211. </w:t>
      </w:r>
    </w:p>
    <w:p w14:paraId="21767EB7" w14:textId="77777777" w:rsidR="00B74827" w:rsidRPr="00044349" w:rsidRDefault="00B74827" w:rsidP="00566DA6">
      <w:pPr>
        <w:pStyle w:val="Default"/>
        <w:ind w:left="720" w:hanging="720"/>
        <w:rPr>
          <w:color w:val="auto"/>
          <w:sz w:val="22"/>
          <w:szCs w:val="22"/>
        </w:rPr>
      </w:pPr>
    </w:p>
    <w:p w14:paraId="59E7FDEF" w14:textId="39B76B4A" w:rsidR="00321771" w:rsidRPr="00044349" w:rsidRDefault="00321771" w:rsidP="00566DA6">
      <w:pPr>
        <w:pStyle w:val="Default"/>
        <w:ind w:left="720" w:hanging="720"/>
        <w:rPr>
          <w:rFonts w:cs="Times New Roman"/>
          <w:color w:val="auto"/>
          <w:sz w:val="22"/>
          <w:szCs w:val="22"/>
        </w:rPr>
      </w:pPr>
      <w:r w:rsidRPr="00044349">
        <w:rPr>
          <w:color w:val="auto"/>
          <w:sz w:val="22"/>
          <w:szCs w:val="22"/>
        </w:rPr>
        <w:t>2012</w:t>
      </w:r>
      <w:r w:rsidR="00566DA6" w:rsidRPr="00044349">
        <w:rPr>
          <w:color w:val="auto"/>
          <w:sz w:val="22"/>
          <w:szCs w:val="22"/>
        </w:rPr>
        <w:tab/>
      </w:r>
      <w:proofErr w:type="spellStart"/>
      <w:r w:rsidRPr="00044349">
        <w:rPr>
          <w:color w:val="auto"/>
          <w:sz w:val="22"/>
          <w:szCs w:val="22"/>
        </w:rPr>
        <w:t>Corrigall</w:t>
      </w:r>
      <w:proofErr w:type="spellEnd"/>
      <w:r w:rsidRPr="00044349">
        <w:rPr>
          <w:color w:val="auto"/>
          <w:sz w:val="22"/>
          <w:szCs w:val="22"/>
        </w:rPr>
        <w:t xml:space="preserve">-Brown, Catherine and </w:t>
      </w:r>
      <w:r w:rsidRPr="00044349">
        <w:rPr>
          <w:b/>
          <w:bCs/>
          <w:color w:val="auto"/>
          <w:sz w:val="22"/>
          <w:szCs w:val="22"/>
        </w:rPr>
        <w:t>Rima Wilkes</w:t>
      </w:r>
      <w:r w:rsidRPr="00044349">
        <w:rPr>
          <w:color w:val="auto"/>
          <w:sz w:val="22"/>
          <w:szCs w:val="22"/>
        </w:rPr>
        <w:t xml:space="preserve">. “Picturing Protest: The Visual Framing of Collective Action by First Nations in Canada.” </w:t>
      </w:r>
      <w:r w:rsidRPr="00044349">
        <w:rPr>
          <w:i/>
          <w:iCs/>
          <w:color w:val="auto"/>
          <w:sz w:val="22"/>
          <w:szCs w:val="22"/>
        </w:rPr>
        <w:t xml:space="preserve">American Behavioral Scientist </w:t>
      </w:r>
      <w:r w:rsidRPr="00044349">
        <w:rPr>
          <w:rFonts w:cs="Times New Roman"/>
          <w:color w:val="auto"/>
          <w:sz w:val="22"/>
          <w:szCs w:val="22"/>
        </w:rPr>
        <w:t xml:space="preserve">56: 223-243. </w:t>
      </w:r>
    </w:p>
    <w:p w14:paraId="3405904B" w14:textId="77777777" w:rsidR="00566DA6" w:rsidRPr="00044349" w:rsidRDefault="00566DA6" w:rsidP="00321771">
      <w:pPr>
        <w:pStyle w:val="Default"/>
        <w:rPr>
          <w:rFonts w:cs="Times New Roman"/>
          <w:color w:val="auto"/>
          <w:sz w:val="22"/>
          <w:szCs w:val="22"/>
        </w:rPr>
      </w:pPr>
    </w:p>
    <w:p w14:paraId="547D5840" w14:textId="77777777" w:rsidR="00321771" w:rsidRPr="00044349" w:rsidRDefault="00321771" w:rsidP="00566DA6">
      <w:pPr>
        <w:pStyle w:val="Default"/>
        <w:ind w:left="720" w:hanging="720"/>
        <w:rPr>
          <w:rFonts w:cs="Times New Roman"/>
          <w:color w:val="auto"/>
          <w:sz w:val="22"/>
          <w:szCs w:val="22"/>
        </w:rPr>
      </w:pPr>
      <w:r w:rsidRPr="00044349">
        <w:rPr>
          <w:color w:val="auto"/>
          <w:sz w:val="22"/>
          <w:szCs w:val="22"/>
        </w:rPr>
        <w:t xml:space="preserve">2011 </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“Re-thinking the Decline in Trust: A Comparison of Black and White Americans.” </w:t>
      </w:r>
      <w:r w:rsidRPr="00044349">
        <w:rPr>
          <w:i/>
          <w:iCs/>
          <w:color w:val="auto"/>
          <w:sz w:val="22"/>
          <w:szCs w:val="22"/>
        </w:rPr>
        <w:t xml:space="preserve">Social Science Research </w:t>
      </w:r>
      <w:r w:rsidRPr="00044349">
        <w:rPr>
          <w:rFonts w:cs="Times New Roman"/>
          <w:color w:val="auto"/>
          <w:sz w:val="22"/>
          <w:szCs w:val="22"/>
        </w:rPr>
        <w:t xml:space="preserve">40: 1596-1610. </w:t>
      </w:r>
    </w:p>
    <w:p w14:paraId="67AF6245" w14:textId="77777777" w:rsidR="00566DA6" w:rsidRPr="00044349" w:rsidRDefault="00566DA6" w:rsidP="00321771">
      <w:pPr>
        <w:pStyle w:val="Default"/>
        <w:rPr>
          <w:rFonts w:cs="Times New Roman"/>
          <w:color w:val="auto"/>
          <w:sz w:val="22"/>
          <w:szCs w:val="22"/>
        </w:rPr>
      </w:pPr>
    </w:p>
    <w:p w14:paraId="4E59D4CC" w14:textId="507903AF" w:rsidR="00321771" w:rsidRPr="00044349" w:rsidRDefault="00321771" w:rsidP="00566DA6">
      <w:pPr>
        <w:pStyle w:val="Default"/>
        <w:ind w:left="720" w:hanging="720"/>
        <w:rPr>
          <w:color w:val="auto"/>
          <w:sz w:val="22"/>
          <w:szCs w:val="22"/>
        </w:rPr>
      </w:pPr>
      <w:r w:rsidRPr="00044349">
        <w:rPr>
          <w:color w:val="auto"/>
          <w:sz w:val="22"/>
          <w:szCs w:val="22"/>
        </w:rPr>
        <w:lastRenderedPageBreak/>
        <w:t xml:space="preserve">2011 </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Catherine </w:t>
      </w:r>
      <w:proofErr w:type="spellStart"/>
      <w:r w:rsidRPr="00044349">
        <w:rPr>
          <w:color w:val="auto"/>
          <w:sz w:val="22"/>
          <w:szCs w:val="22"/>
        </w:rPr>
        <w:t>Corrigall</w:t>
      </w:r>
      <w:proofErr w:type="spellEnd"/>
      <w:r w:rsidRPr="00044349">
        <w:rPr>
          <w:color w:val="auto"/>
          <w:sz w:val="22"/>
          <w:szCs w:val="22"/>
        </w:rPr>
        <w:t xml:space="preserve">-Brown. “Explaining Time Trends in Public Opinion: Attitudes Towards Immigration and Immigrants.” </w:t>
      </w:r>
      <w:r w:rsidRPr="00044349">
        <w:rPr>
          <w:i/>
          <w:iCs/>
          <w:color w:val="auto"/>
          <w:sz w:val="22"/>
          <w:szCs w:val="22"/>
        </w:rPr>
        <w:t xml:space="preserve">International Journal of Comparative Sociology </w:t>
      </w:r>
      <w:r w:rsidRPr="00044349">
        <w:rPr>
          <w:color w:val="auto"/>
          <w:sz w:val="22"/>
          <w:szCs w:val="22"/>
        </w:rPr>
        <w:t xml:space="preserve">52: 79-99. </w:t>
      </w:r>
    </w:p>
    <w:p w14:paraId="674566E1" w14:textId="77777777" w:rsidR="00566DA6" w:rsidRPr="00044349" w:rsidRDefault="00566DA6" w:rsidP="00321771">
      <w:pPr>
        <w:pStyle w:val="Default"/>
        <w:rPr>
          <w:color w:val="auto"/>
          <w:sz w:val="22"/>
          <w:szCs w:val="22"/>
        </w:rPr>
      </w:pPr>
    </w:p>
    <w:p w14:paraId="6C88BE98" w14:textId="0B1E165E" w:rsidR="00321771" w:rsidRPr="00044349" w:rsidRDefault="00321771" w:rsidP="00566DA6">
      <w:pPr>
        <w:pStyle w:val="Default"/>
        <w:ind w:left="720" w:hanging="720"/>
        <w:rPr>
          <w:color w:val="auto"/>
          <w:sz w:val="22"/>
          <w:szCs w:val="22"/>
        </w:rPr>
      </w:pPr>
      <w:r w:rsidRPr="00044349">
        <w:rPr>
          <w:color w:val="auto"/>
          <w:sz w:val="22"/>
          <w:szCs w:val="22"/>
        </w:rPr>
        <w:t xml:space="preserve">2010 </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w:t>
      </w:r>
      <w:proofErr w:type="spellStart"/>
      <w:r w:rsidRPr="00044349">
        <w:rPr>
          <w:color w:val="auto"/>
          <w:sz w:val="22"/>
          <w:szCs w:val="22"/>
        </w:rPr>
        <w:t>Corrigall</w:t>
      </w:r>
      <w:proofErr w:type="spellEnd"/>
      <w:r w:rsidRPr="00044349">
        <w:rPr>
          <w:color w:val="auto"/>
          <w:sz w:val="22"/>
          <w:szCs w:val="22"/>
        </w:rPr>
        <w:t xml:space="preserve">-Brown, Catherine and Danielle Ricard. “Nationalism and Media Coverage of Indigenous People’s Collective Action in Canada.” </w:t>
      </w:r>
      <w:r w:rsidRPr="00044349">
        <w:rPr>
          <w:i/>
          <w:iCs/>
          <w:color w:val="auto"/>
          <w:sz w:val="22"/>
          <w:szCs w:val="22"/>
        </w:rPr>
        <w:t xml:space="preserve">American Indian Culture and Research Journal </w:t>
      </w:r>
      <w:r w:rsidRPr="00044349">
        <w:rPr>
          <w:color w:val="auto"/>
          <w:sz w:val="22"/>
          <w:szCs w:val="22"/>
        </w:rPr>
        <w:t xml:space="preserve">34: 41-59. </w:t>
      </w:r>
    </w:p>
    <w:p w14:paraId="5504CCE5" w14:textId="77777777" w:rsidR="00566DA6" w:rsidRPr="00044349" w:rsidRDefault="00566DA6" w:rsidP="00566DA6">
      <w:pPr>
        <w:pStyle w:val="Default"/>
        <w:ind w:left="720" w:hanging="720"/>
        <w:rPr>
          <w:color w:val="auto"/>
          <w:sz w:val="22"/>
          <w:szCs w:val="22"/>
        </w:rPr>
      </w:pPr>
    </w:p>
    <w:p w14:paraId="34355AD0" w14:textId="1C4CDD35" w:rsidR="00321771" w:rsidRPr="00044349" w:rsidRDefault="00321771" w:rsidP="00566DA6">
      <w:pPr>
        <w:pStyle w:val="Default"/>
        <w:ind w:left="720" w:hanging="720"/>
        <w:rPr>
          <w:color w:val="auto"/>
          <w:sz w:val="22"/>
          <w:szCs w:val="22"/>
        </w:rPr>
      </w:pPr>
      <w:r w:rsidRPr="00044349">
        <w:rPr>
          <w:color w:val="auto"/>
          <w:sz w:val="22"/>
          <w:szCs w:val="22"/>
        </w:rPr>
        <w:t xml:space="preserve">2010 </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w:t>
      </w:r>
      <w:proofErr w:type="spellStart"/>
      <w:r w:rsidRPr="00044349">
        <w:rPr>
          <w:color w:val="auto"/>
          <w:sz w:val="22"/>
          <w:szCs w:val="22"/>
        </w:rPr>
        <w:t>Corrigall</w:t>
      </w:r>
      <w:proofErr w:type="spellEnd"/>
      <w:r w:rsidRPr="00044349">
        <w:rPr>
          <w:color w:val="auto"/>
          <w:sz w:val="22"/>
          <w:szCs w:val="22"/>
        </w:rPr>
        <w:t>-Brown, Catherine and Daniel Myers. “Packaging Protest: Media Coverage of Indigenous People’s Collective Action</w:t>
      </w:r>
      <w:r w:rsidR="00C46B1E" w:rsidRPr="00044349">
        <w:rPr>
          <w:color w:val="auto"/>
          <w:sz w:val="22"/>
          <w:szCs w:val="22"/>
        </w:rPr>
        <w:t>.</w:t>
      </w:r>
      <w:r w:rsidRPr="00044349">
        <w:rPr>
          <w:color w:val="auto"/>
          <w:sz w:val="22"/>
          <w:szCs w:val="22"/>
        </w:rPr>
        <w:t xml:space="preserve">” </w:t>
      </w:r>
      <w:r w:rsidRPr="00044349">
        <w:rPr>
          <w:i/>
          <w:iCs/>
          <w:color w:val="auto"/>
          <w:sz w:val="22"/>
          <w:szCs w:val="22"/>
        </w:rPr>
        <w:t xml:space="preserve">Canadian Review of Sociology </w:t>
      </w:r>
      <w:r w:rsidRPr="00044349">
        <w:rPr>
          <w:color w:val="auto"/>
          <w:sz w:val="22"/>
          <w:szCs w:val="22"/>
        </w:rPr>
        <w:t xml:space="preserve">47: 349-379. </w:t>
      </w:r>
    </w:p>
    <w:p w14:paraId="7DE9AD6F" w14:textId="77777777" w:rsidR="00566DA6" w:rsidRPr="00044349" w:rsidRDefault="00566DA6" w:rsidP="00321771">
      <w:pPr>
        <w:pStyle w:val="Default"/>
        <w:rPr>
          <w:color w:val="auto"/>
          <w:sz w:val="22"/>
          <w:szCs w:val="22"/>
        </w:rPr>
      </w:pPr>
    </w:p>
    <w:p w14:paraId="08AF6D4B" w14:textId="77777777" w:rsidR="00321771" w:rsidRPr="00044349" w:rsidRDefault="00321771" w:rsidP="00321771">
      <w:pPr>
        <w:pStyle w:val="Default"/>
        <w:rPr>
          <w:color w:val="auto"/>
          <w:sz w:val="22"/>
          <w:szCs w:val="22"/>
        </w:rPr>
      </w:pPr>
      <w:r w:rsidRPr="00044349">
        <w:rPr>
          <w:color w:val="auto"/>
          <w:sz w:val="22"/>
          <w:szCs w:val="22"/>
        </w:rPr>
        <w:t xml:space="preserve">2008 </w:t>
      </w:r>
      <w:r w:rsidR="00566DA6" w:rsidRPr="00044349">
        <w:rPr>
          <w:color w:val="auto"/>
          <w:sz w:val="22"/>
          <w:szCs w:val="22"/>
        </w:rPr>
        <w:tab/>
      </w:r>
      <w:r w:rsidRPr="00044349">
        <w:rPr>
          <w:color w:val="auto"/>
          <w:sz w:val="22"/>
          <w:szCs w:val="22"/>
        </w:rPr>
        <w:t xml:space="preserve">Okamoto, Dina and </w:t>
      </w:r>
      <w:r w:rsidRPr="00044349">
        <w:rPr>
          <w:b/>
          <w:bCs/>
          <w:color w:val="auto"/>
          <w:sz w:val="22"/>
          <w:szCs w:val="22"/>
        </w:rPr>
        <w:t>Rima Wilkes</w:t>
      </w:r>
      <w:r w:rsidRPr="00044349">
        <w:rPr>
          <w:color w:val="auto"/>
          <w:sz w:val="22"/>
          <w:szCs w:val="22"/>
        </w:rPr>
        <w:t xml:space="preserve">. “Fight or Flight: Understanding Ethnic Group </w:t>
      </w:r>
    </w:p>
    <w:p w14:paraId="4D00945C" w14:textId="77777777" w:rsidR="00566DA6" w:rsidRPr="00044349" w:rsidRDefault="00321771" w:rsidP="00566DA6">
      <w:pPr>
        <w:pStyle w:val="Default"/>
        <w:ind w:firstLine="720"/>
        <w:rPr>
          <w:color w:val="auto"/>
          <w:sz w:val="22"/>
          <w:szCs w:val="22"/>
        </w:rPr>
      </w:pPr>
      <w:r w:rsidRPr="00044349">
        <w:rPr>
          <w:color w:val="auto"/>
          <w:sz w:val="22"/>
          <w:szCs w:val="22"/>
        </w:rPr>
        <w:t xml:space="preserve">Migration and Rebellion.” </w:t>
      </w:r>
      <w:r w:rsidRPr="00044349">
        <w:rPr>
          <w:i/>
          <w:iCs/>
          <w:color w:val="auto"/>
          <w:sz w:val="22"/>
          <w:szCs w:val="22"/>
        </w:rPr>
        <w:t xml:space="preserve">Journal of Ethnic and Migration Studies </w:t>
      </w:r>
      <w:r w:rsidRPr="00044349">
        <w:rPr>
          <w:color w:val="auto"/>
          <w:sz w:val="22"/>
          <w:szCs w:val="22"/>
        </w:rPr>
        <w:t xml:space="preserve">34: 347-369. </w:t>
      </w:r>
    </w:p>
    <w:p w14:paraId="2A487D84" w14:textId="77777777" w:rsidR="00566DA6" w:rsidRPr="00044349" w:rsidRDefault="00566DA6" w:rsidP="00566DA6">
      <w:pPr>
        <w:pStyle w:val="Default"/>
        <w:rPr>
          <w:color w:val="auto"/>
          <w:sz w:val="22"/>
          <w:szCs w:val="22"/>
        </w:rPr>
      </w:pPr>
    </w:p>
    <w:p w14:paraId="3A04009A" w14:textId="4BCEF18D" w:rsidR="00321771" w:rsidRPr="00044349" w:rsidRDefault="00321771" w:rsidP="00566DA6">
      <w:pPr>
        <w:pStyle w:val="Default"/>
        <w:rPr>
          <w:color w:val="auto"/>
          <w:sz w:val="22"/>
          <w:szCs w:val="22"/>
        </w:rPr>
      </w:pPr>
      <w:r w:rsidRPr="00044349">
        <w:rPr>
          <w:color w:val="auto"/>
          <w:sz w:val="22"/>
          <w:szCs w:val="22"/>
        </w:rPr>
        <w:t>2008</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Guppy, Neil and Lily Farris. “No Thanks We’re Full: Individual </w:t>
      </w:r>
    </w:p>
    <w:p w14:paraId="4697F102" w14:textId="77777777" w:rsidR="00321771" w:rsidRPr="00044349" w:rsidRDefault="00321771" w:rsidP="00566DA6">
      <w:pPr>
        <w:pStyle w:val="Default"/>
        <w:ind w:left="720"/>
        <w:rPr>
          <w:color w:val="auto"/>
          <w:sz w:val="22"/>
          <w:szCs w:val="22"/>
        </w:rPr>
      </w:pPr>
      <w:r w:rsidRPr="00044349">
        <w:rPr>
          <w:color w:val="auto"/>
          <w:sz w:val="22"/>
          <w:szCs w:val="22"/>
        </w:rPr>
        <w:t xml:space="preserve">Characteristics, National Context, and Changing Attitudes Toward Immigration.” </w:t>
      </w:r>
      <w:r w:rsidRPr="00044349">
        <w:rPr>
          <w:i/>
          <w:iCs/>
          <w:color w:val="auto"/>
          <w:sz w:val="22"/>
          <w:szCs w:val="22"/>
        </w:rPr>
        <w:t xml:space="preserve">International Migration Review </w:t>
      </w:r>
      <w:r w:rsidRPr="00044349">
        <w:rPr>
          <w:color w:val="auto"/>
          <w:sz w:val="22"/>
          <w:szCs w:val="22"/>
        </w:rPr>
        <w:t xml:space="preserve">42: 302-329. </w:t>
      </w:r>
    </w:p>
    <w:p w14:paraId="4E05A421" w14:textId="77777777" w:rsidR="00566DA6" w:rsidRPr="00044349" w:rsidRDefault="00566DA6" w:rsidP="00321771">
      <w:pPr>
        <w:pStyle w:val="Default"/>
        <w:rPr>
          <w:color w:val="auto"/>
          <w:sz w:val="22"/>
          <w:szCs w:val="22"/>
        </w:rPr>
      </w:pPr>
    </w:p>
    <w:p w14:paraId="49766DFD" w14:textId="77777777" w:rsidR="00321771" w:rsidRPr="00044349" w:rsidRDefault="00321771" w:rsidP="00566DA6">
      <w:pPr>
        <w:pStyle w:val="Default"/>
        <w:ind w:left="720" w:hanging="720"/>
        <w:rPr>
          <w:color w:val="auto"/>
          <w:sz w:val="22"/>
          <w:szCs w:val="22"/>
        </w:rPr>
      </w:pPr>
      <w:r w:rsidRPr="00044349">
        <w:rPr>
          <w:color w:val="auto"/>
          <w:sz w:val="22"/>
          <w:szCs w:val="22"/>
        </w:rPr>
        <w:t>2008</w:t>
      </w:r>
      <w:r w:rsidR="00566DA6" w:rsidRPr="00044349">
        <w:rPr>
          <w:color w:val="auto"/>
          <w:sz w:val="22"/>
          <w:szCs w:val="22"/>
        </w:rPr>
        <w:tab/>
      </w:r>
      <w:r w:rsidRPr="00044349">
        <w:rPr>
          <w:color w:val="auto"/>
          <w:sz w:val="22"/>
          <w:szCs w:val="22"/>
        </w:rPr>
        <w:t xml:space="preserve">Magee, William, Fong, Eric and </w:t>
      </w:r>
      <w:r w:rsidRPr="00044349">
        <w:rPr>
          <w:b/>
          <w:bCs/>
          <w:color w:val="auto"/>
          <w:sz w:val="22"/>
          <w:szCs w:val="22"/>
        </w:rPr>
        <w:t>Rima Wilkes</w:t>
      </w:r>
      <w:r w:rsidRPr="00044349">
        <w:rPr>
          <w:color w:val="auto"/>
          <w:sz w:val="22"/>
          <w:szCs w:val="22"/>
        </w:rPr>
        <w:t xml:space="preserve">. “Neighborhood Ethnic Concentration and Discrimination.” </w:t>
      </w:r>
      <w:r w:rsidRPr="00044349">
        <w:rPr>
          <w:i/>
          <w:iCs/>
          <w:color w:val="auto"/>
          <w:sz w:val="22"/>
          <w:szCs w:val="22"/>
        </w:rPr>
        <w:t xml:space="preserve">Journal of Social Policy </w:t>
      </w:r>
      <w:r w:rsidRPr="00044349">
        <w:rPr>
          <w:color w:val="auto"/>
          <w:sz w:val="22"/>
          <w:szCs w:val="22"/>
        </w:rPr>
        <w:t xml:space="preserve">37:37-61. </w:t>
      </w:r>
    </w:p>
    <w:p w14:paraId="5F66613E" w14:textId="77777777" w:rsidR="00566DA6" w:rsidRPr="00044349" w:rsidRDefault="00566DA6" w:rsidP="00321771">
      <w:pPr>
        <w:pStyle w:val="Default"/>
        <w:rPr>
          <w:color w:val="auto"/>
          <w:sz w:val="22"/>
          <w:szCs w:val="22"/>
        </w:rPr>
      </w:pPr>
    </w:p>
    <w:p w14:paraId="75AD7BA9" w14:textId="6A0DC281" w:rsidR="00321771" w:rsidRPr="00044349" w:rsidRDefault="00321771" w:rsidP="00566DA6">
      <w:pPr>
        <w:pStyle w:val="Default"/>
        <w:ind w:left="720" w:hanging="720"/>
        <w:rPr>
          <w:color w:val="auto"/>
          <w:sz w:val="22"/>
          <w:szCs w:val="22"/>
        </w:rPr>
      </w:pPr>
      <w:r w:rsidRPr="00044349">
        <w:rPr>
          <w:color w:val="auto"/>
          <w:sz w:val="22"/>
          <w:szCs w:val="22"/>
        </w:rPr>
        <w:t>2008</w:t>
      </w:r>
      <w:r w:rsidR="00566DA6" w:rsidRPr="00044349">
        <w:rPr>
          <w:color w:val="auto"/>
          <w:sz w:val="22"/>
          <w:szCs w:val="22"/>
        </w:rPr>
        <w:tab/>
      </w:r>
      <w:r w:rsidRPr="00044349">
        <w:rPr>
          <w:color w:val="auto"/>
          <w:sz w:val="22"/>
          <w:szCs w:val="22"/>
        </w:rPr>
        <w:t xml:space="preserve">Fong, Eric, Matsuo, Tracy and </w:t>
      </w:r>
      <w:r w:rsidRPr="00044349">
        <w:rPr>
          <w:b/>
          <w:bCs/>
          <w:color w:val="auto"/>
          <w:sz w:val="22"/>
          <w:szCs w:val="22"/>
        </w:rPr>
        <w:t>Rima Wilkes</w:t>
      </w:r>
      <w:r w:rsidRPr="00044349">
        <w:rPr>
          <w:color w:val="auto"/>
          <w:sz w:val="22"/>
          <w:szCs w:val="22"/>
        </w:rPr>
        <w:t xml:space="preserve">. “Disentangling the Residential Clustering of New Immigrant Groups in Suburbia.” </w:t>
      </w:r>
      <w:r w:rsidRPr="00044349">
        <w:rPr>
          <w:i/>
          <w:iCs/>
          <w:color w:val="auto"/>
          <w:sz w:val="22"/>
          <w:szCs w:val="22"/>
        </w:rPr>
        <w:t xml:space="preserve">Journal of Population Studies </w:t>
      </w:r>
      <w:r w:rsidRPr="00044349">
        <w:rPr>
          <w:color w:val="auto"/>
          <w:sz w:val="22"/>
          <w:szCs w:val="22"/>
        </w:rPr>
        <w:t xml:space="preserve">35: 37-74. </w:t>
      </w:r>
    </w:p>
    <w:p w14:paraId="1B6DF111" w14:textId="77777777" w:rsidR="00566DA6" w:rsidRPr="00044349" w:rsidRDefault="00566DA6" w:rsidP="00321771">
      <w:pPr>
        <w:pStyle w:val="Default"/>
        <w:rPr>
          <w:color w:val="auto"/>
          <w:sz w:val="22"/>
          <w:szCs w:val="22"/>
        </w:rPr>
      </w:pPr>
    </w:p>
    <w:p w14:paraId="63C5D797" w14:textId="1E5C5C20" w:rsidR="00321771" w:rsidRPr="00044349" w:rsidRDefault="00321771" w:rsidP="00566DA6">
      <w:pPr>
        <w:pStyle w:val="Default"/>
        <w:ind w:left="720" w:hanging="720"/>
        <w:rPr>
          <w:color w:val="auto"/>
          <w:sz w:val="22"/>
          <w:szCs w:val="22"/>
        </w:rPr>
      </w:pPr>
      <w:r w:rsidRPr="00044349">
        <w:rPr>
          <w:color w:val="auto"/>
          <w:sz w:val="22"/>
          <w:szCs w:val="22"/>
        </w:rPr>
        <w:t>2007</w:t>
      </w:r>
      <w:r w:rsidR="00566DA6" w:rsidRPr="00044349">
        <w:rPr>
          <w:color w:val="auto"/>
          <w:sz w:val="22"/>
          <w:szCs w:val="22"/>
        </w:rPr>
        <w:tab/>
      </w:r>
      <w:r w:rsidRPr="00044349">
        <w:rPr>
          <w:b/>
          <w:bCs/>
          <w:color w:val="auto"/>
          <w:sz w:val="22"/>
          <w:szCs w:val="22"/>
        </w:rPr>
        <w:t>Wilkes, Rima</w:t>
      </w:r>
      <w:r w:rsidRPr="00044349">
        <w:rPr>
          <w:color w:val="auto"/>
          <w:sz w:val="22"/>
          <w:szCs w:val="22"/>
        </w:rPr>
        <w:t>, Guppy, Neil and Lily Farris. “Right Wing Parties and Anti-</w:t>
      </w:r>
      <w:proofErr w:type="gramStart"/>
      <w:r w:rsidRPr="00044349">
        <w:rPr>
          <w:color w:val="auto"/>
          <w:sz w:val="22"/>
          <w:szCs w:val="22"/>
        </w:rPr>
        <w:t>foreigner</w:t>
      </w:r>
      <w:proofErr w:type="gramEnd"/>
      <w:r w:rsidRPr="00044349">
        <w:rPr>
          <w:color w:val="auto"/>
          <w:sz w:val="22"/>
          <w:szCs w:val="22"/>
        </w:rPr>
        <w:t xml:space="preserve"> Sentiment in Europe.” Comment</w:t>
      </w:r>
      <w:r w:rsidR="00683AE4" w:rsidRPr="00044349">
        <w:rPr>
          <w:color w:val="auto"/>
          <w:sz w:val="22"/>
          <w:szCs w:val="22"/>
        </w:rPr>
        <w:t xml:space="preserve"> on Semyonov et al</w:t>
      </w:r>
      <w:r w:rsidRPr="00044349">
        <w:rPr>
          <w:color w:val="auto"/>
          <w:sz w:val="22"/>
          <w:szCs w:val="22"/>
        </w:rPr>
        <w:t xml:space="preserve">. </w:t>
      </w:r>
      <w:r w:rsidRPr="00044349">
        <w:rPr>
          <w:i/>
          <w:iCs/>
          <w:color w:val="auto"/>
          <w:sz w:val="22"/>
          <w:szCs w:val="22"/>
        </w:rPr>
        <w:t xml:space="preserve">American Sociological Review </w:t>
      </w:r>
      <w:r w:rsidRPr="00044349">
        <w:rPr>
          <w:color w:val="auto"/>
          <w:sz w:val="22"/>
          <w:szCs w:val="22"/>
        </w:rPr>
        <w:t xml:space="preserve">72: 831-840. </w:t>
      </w:r>
    </w:p>
    <w:p w14:paraId="37ECA176" w14:textId="77777777" w:rsidR="00566DA6" w:rsidRPr="00044349" w:rsidRDefault="00566DA6" w:rsidP="00321771">
      <w:pPr>
        <w:pStyle w:val="Default"/>
        <w:rPr>
          <w:color w:val="auto"/>
          <w:sz w:val="22"/>
          <w:szCs w:val="22"/>
        </w:rPr>
      </w:pPr>
    </w:p>
    <w:p w14:paraId="0BFAEB09" w14:textId="5846F298" w:rsidR="00321771" w:rsidRPr="00044349" w:rsidRDefault="00321771" w:rsidP="00566DA6">
      <w:pPr>
        <w:pStyle w:val="Default"/>
        <w:ind w:left="720" w:hanging="720"/>
        <w:rPr>
          <w:color w:val="auto"/>
          <w:sz w:val="22"/>
          <w:szCs w:val="22"/>
        </w:rPr>
      </w:pPr>
      <w:r w:rsidRPr="00044349">
        <w:rPr>
          <w:color w:val="auto"/>
          <w:sz w:val="22"/>
          <w:szCs w:val="22"/>
        </w:rPr>
        <w:t xml:space="preserve">2007 </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Danielle Ricard. “How Does Newspaper Coverage of Collective Action Vary? Protest by Aboriginal People in Canada.” </w:t>
      </w:r>
      <w:r w:rsidRPr="00044349">
        <w:rPr>
          <w:i/>
          <w:iCs/>
          <w:color w:val="auto"/>
          <w:sz w:val="22"/>
          <w:szCs w:val="22"/>
        </w:rPr>
        <w:t xml:space="preserve">The Social Science Journal </w:t>
      </w:r>
      <w:r w:rsidRPr="00044349">
        <w:rPr>
          <w:color w:val="auto"/>
          <w:sz w:val="22"/>
          <w:szCs w:val="22"/>
        </w:rPr>
        <w:t xml:space="preserve">44: 231-251. </w:t>
      </w:r>
    </w:p>
    <w:p w14:paraId="34177078" w14:textId="77777777" w:rsidR="00566DA6" w:rsidRPr="00044349" w:rsidRDefault="00566DA6" w:rsidP="00321771">
      <w:pPr>
        <w:pStyle w:val="Default"/>
        <w:rPr>
          <w:color w:val="auto"/>
          <w:sz w:val="22"/>
          <w:szCs w:val="22"/>
        </w:rPr>
      </w:pPr>
    </w:p>
    <w:p w14:paraId="024267EA" w14:textId="77777777" w:rsidR="00321771" w:rsidRPr="00044349" w:rsidRDefault="00321771" w:rsidP="00566DA6">
      <w:pPr>
        <w:pStyle w:val="Default"/>
        <w:ind w:left="720" w:hanging="720"/>
        <w:rPr>
          <w:color w:val="auto"/>
          <w:sz w:val="22"/>
          <w:szCs w:val="22"/>
        </w:rPr>
      </w:pPr>
      <w:r w:rsidRPr="00044349">
        <w:rPr>
          <w:color w:val="auto"/>
          <w:sz w:val="22"/>
          <w:szCs w:val="22"/>
        </w:rPr>
        <w:t>2006</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“The Protest Actions of Indigenous Peoples: A Canada-US Comparison of Social Movement Emergence.” </w:t>
      </w:r>
      <w:r w:rsidRPr="00044349">
        <w:rPr>
          <w:i/>
          <w:iCs/>
          <w:color w:val="auto"/>
          <w:sz w:val="22"/>
          <w:szCs w:val="22"/>
        </w:rPr>
        <w:t xml:space="preserve">American Behavioral Scientist </w:t>
      </w:r>
      <w:r w:rsidRPr="00044349">
        <w:rPr>
          <w:color w:val="auto"/>
          <w:sz w:val="22"/>
          <w:szCs w:val="22"/>
        </w:rPr>
        <w:t xml:space="preserve">50: 510-525. </w:t>
      </w:r>
    </w:p>
    <w:p w14:paraId="489937F3" w14:textId="77777777" w:rsidR="00566DA6" w:rsidRPr="00044349" w:rsidRDefault="00566DA6" w:rsidP="00321771">
      <w:pPr>
        <w:pStyle w:val="Default"/>
        <w:rPr>
          <w:color w:val="auto"/>
          <w:sz w:val="22"/>
          <w:szCs w:val="22"/>
        </w:rPr>
      </w:pPr>
    </w:p>
    <w:p w14:paraId="39044B1C" w14:textId="77777777" w:rsidR="00321771" w:rsidRPr="00044349" w:rsidRDefault="00321771" w:rsidP="00566DA6">
      <w:pPr>
        <w:pStyle w:val="Default"/>
        <w:ind w:left="720" w:hanging="720"/>
        <w:rPr>
          <w:color w:val="auto"/>
          <w:sz w:val="22"/>
          <w:szCs w:val="22"/>
        </w:rPr>
      </w:pPr>
      <w:r w:rsidRPr="00044349">
        <w:rPr>
          <w:color w:val="auto"/>
          <w:sz w:val="22"/>
          <w:szCs w:val="22"/>
        </w:rPr>
        <w:t xml:space="preserve">2006 </w:t>
      </w:r>
      <w:r w:rsidR="00566DA6" w:rsidRPr="00044349">
        <w:rPr>
          <w:color w:val="auto"/>
          <w:sz w:val="22"/>
          <w:szCs w:val="22"/>
        </w:rPr>
        <w:tab/>
      </w:r>
      <w:r w:rsidRPr="00044349">
        <w:rPr>
          <w:color w:val="auto"/>
          <w:sz w:val="22"/>
          <w:szCs w:val="22"/>
        </w:rPr>
        <w:t xml:space="preserve">Iceland, John and </w:t>
      </w:r>
      <w:r w:rsidRPr="00044349">
        <w:rPr>
          <w:b/>
          <w:bCs/>
          <w:color w:val="auto"/>
          <w:sz w:val="22"/>
          <w:szCs w:val="22"/>
        </w:rPr>
        <w:t>Rima Wilkes</w:t>
      </w:r>
      <w:r w:rsidRPr="00044349">
        <w:rPr>
          <w:color w:val="auto"/>
          <w:sz w:val="22"/>
          <w:szCs w:val="22"/>
        </w:rPr>
        <w:t xml:space="preserve">. “Does Socioeconomic Status Matter? Race, Class and Segregation.” </w:t>
      </w:r>
      <w:r w:rsidRPr="00044349">
        <w:rPr>
          <w:i/>
          <w:iCs/>
          <w:color w:val="auto"/>
          <w:sz w:val="22"/>
          <w:szCs w:val="22"/>
        </w:rPr>
        <w:t xml:space="preserve">Social Problems </w:t>
      </w:r>
      <w:r w:rsidRPr="00044349">
        <w:rPr>
          <w:color w:val="auto"/>
          <w:sz w:val="22"/>
          <w:szCs w:val="22"/>
        </w:rPr>
        <w:t xml:space="preserve">53: 248-273. </w:t>
      </w:r>
    </w:p>
    <w:p w14:paraId="74C235E1" w14:textId="77777777" w:rsidR="00566DA6" w:rsidRPr="00044349" w:rsidRDefault="00566DA6" w:rsidP="00321771">
      <w:pPr>
        <w:pStyle w:val="Default"/>
        <w:rPr>
          <w:color w:val="auto"/>
          <w:sz w:val="22"/>
          <w:szCs w:val="22"/>
        </w:rPr>
      </w:pPr>
    </w:p>
    <w:p w14:paraId="5999E83B" w14:textId="77777777" w:rsidR="00321771" w:rsidRPr="00044349" w:rsidRDefault="00321771" w:rsidP="00321771">
      <w:pPr>
        <w:pStyle w:val="Default"/>
        <w:rPr>
          <w:color w:val="auto"/>
          <w:sz w:val="22"/>
          <w:szCs w:val="22"/>
        </w:rPr>
      </w:pPr>
      <w:r w:rsidRPr="00044349">
        <w:rPr>
          <w:color w:val="auto"/>
          <w:sz w:val="22"/>
          <w:szCs w:val="22"/>
        </w:rPr>
        <w:t xml:space="preserve">2004 </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“First Nation Politics: Deprivation, Resources and Participation in </w:t>
      </w:r>
    </w:p>
    <w:p w14:paraId="006F0411" w14:textId="77777777" w:rsidR="00321771" w:rsidRPr="00044349" w:rsidRDefault="00321771" w:rsidP="00566DA6">
      <w:pPr>
        <w:pStyle w:val="Default"/>
        <w:ind w:firstLine="720"/>
        <w:rPr>
          <w:color w:val="auto"/>
          <w:sz w:val="22"/>
          <w:szCs w:val="22"/>
        </w:rPr>
      </w:pPr>
      <w:r w:rsidRPr="00044349">
        <w:rPr>
          <w:color w:val="auto"/>
          <w:sz w:val="22"/>
          <w:szCs w:val="22"/>
        </w:rPr>
        <w:t xml:space="preserve">Collective Action.” </w:t>
      </w:r>
      <w:r w:rsidRPr="00044349">
        <w:rPr>
          <w:i/>
          <w:iCs/>
          <w:color w:val="auto"/>
          <w:sz w:val="22"/>
          <w:szCs w:val="22"/>
        </w:rPr>
        <w:t xml:space="preserve">Sociological Inquiry </w:t>
      </w:r>
      <w:r w:rsidRPr="00044349">
        <w:rPr>
          <w:color w:val="auto"/>
          <w:sz w:val="22"/>
          <w:szCs w:val="22"/>
        </w:rPr>
        <w:t xml:space="preserve">74: 570-589. </w:t>
      </w:r>
    </w:p>
    <w:p w14:paraId="3DFBB17B" w14:textId="77777777" w:rsidR="00566DA6" w:rsidRPr="00044349" w:rsidRDefault="00566DA6" w:rsidP="00321771">
      <w:pPr>
        <w:pStyle w:val="Default"/>
        <w:rPr>
          <w:color w:val="auto"/>
          <w:sz w:val="22"/>
          <w:szCs w:val="22"/>
        </w:rPr>
      </w:pPr>
    </w:p>
    <w:p w14:paraId="7BD48317" w14:textId="77777777" w:rsidR="00150B2C" w:rsidRPr="00044349" w:rsidRDefault="00321771" w:rsidP="00150B2C">
      <w:pPr>
        <w:pStyle w:val="Default"/>
        <w:rPr>
          <w:color w:val="auto"/>
          <w:sz w:val="22"/>
          <w:szCs w:val="22"/>
        </w:rPr>
      </w:pPr>
      <w:r w:rsidRPr="00044349">
        <w:rPr>
          <w:color w:val="auto"/>
          <w:sz w:val="22"/>
          <w:szCs w:val="22"/>
        </w:rPr>
        <w:t xml:space="preserve">2004 </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and John Iceland. “</w:t>
      </w:r>
      <w:proofErr w:type="spellStart"/>
      <w:r w:rsidRPr="00044349">
        <w:rPr>
          <w:color w:val="auto"/>
          <w:sz w:val="22"/>
          <w:szCs w:val="22"/>
        </w:rPr>
        <w:t>Hypersegregation</w:t>
      </w:r>
      <w:proofErr w:type="spellEnd"/>
      <w:r w:rsidRPr="00044349">
        <w:rPr>
          <w:color w:val="auto"/>
          <w:sz w:val="22"/>
          <w:szCs w:val="22"/>
        </w:rPr>
        <w:t xml:space="preserve"> in the Twenty-First Century.” </w:t>
      </w:r>
    </w:p>
    <w:p w14:paraId="22B5F2A2" w14:textId="77777777" w:rsidR="00321771" w:rsidRPr="00044349" w:rsidRDefault="00150B2C" w:rsidP="00150B2C">
      <w:pPr>
        <w:pStyle w:val="Default"/>
        <w:rPr>
          <w:color w:val="auto"/>
          <w:sz w:val="22"/>
          <w:szCs w:val="22"/>
        </w:rPr>
      </w:pPr>
      <w:r w:rsidRPr="00044349">
        <w:rPr>
          <w:color w:val="auto"/>
          <w:sz w:val="22"/>
          <w:szCs w:val="22"/>
        </w:rPr>
        <w:tab/>
      </w:r>
      <w:r w:rsidR="00321771" w:rsidRPr="00044349">
        <w:rPr>
          <w:i/>
          <w:iCs/>
          <w:color w:val="auto"/>
          <w:sz w:val="22"/>
          <w:szCs w:val="22"/>
        </w:rPr>
        <w:t xml:space="preserve">Demography </w:t>
      </w:r>
      <w:r w:rsidR="00321771" w:rsidRPr="00044349">
        <w:rPr>
          <w:color w:val="auto"/>
          <w:sz w:val="22"/>
          <w:szCs w:val="22"/>
        </w:rPr>
        <w:t xml:space="preserve">41: 23-36. </w:t>
      </w:r>
    </w:p>
    <w:p w14:paraId="3929EC45" w14:textId="77777777" w:rsidR="00566DA6" w:rsidRPr="00044349" w:rsidRDefault="00566DA6" w:rsidP="00321771">
      <w:pPr>
        <w:pStyle w:val="Default"/>
        <w:rPr>
          <w:color w:val="auto"/>
          <w:sz w:val="22"/>
          <w:szCs w:val="22"/>
        </w:rPr>
      </w:pPr>
    </w:p>
    <w:p w14:paraId="1859EE7B" w14:textId="77777777" w:rsidR="00566DA6" w:rsidRPr="00044349" w:rsidRDefault="00321771" w:rsidP="00566DA6">
      <w:pPr>
        <w:pStyle w:val="Default"/>
        <w:ind w:left="720" w:hanging="720"/>
        <w:rPr>
          <w:color w:val="auto"/>
          <w:sz w:val="22"/>
          <w:szCs w:val="22"/>
        </w:rPr>
      </w:pPr>
      <w:r w:rsidRPr="00044349">
        <w:rPr>
          <w:color w:val="auto"/>
          <w:sz w:val="22"/>
          <w:szCs w:val="22"/>
        </w:rPr>
        <w:lastRenderedPageBreak/>
        <w:t xml:space="preserve">2004 </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“A Systematic Approach to Studying Indigenous Politics: Band–Level Mobilization in Canada, 1981-2000.” </w:t>
      </w:r>
      <w:r w:rsidRPr="00044349">
        <w:rPr>
          <w:i/>
          <w:iCs/>
          <w:color w:val="auto"/>
          <w:sz w:val="22"/>
          <w:szCs w:val="22"/>
        </w:rPr>
        <w:t xml:space="preserve">The Social Science Journal </w:t>
      </w:r>
      <w:r w:rsidRPr="00044349">
        <w:rPr>
          <w:color w:val="auto"/>
          <w:sz w:val="22"/>
          <w:szCs w:val="22"/>
        </w:rPr>
        <w:t>41: 447-457</w:t>
      </w:r>
      <w:r w:rsidR="00566DA6" w:rsidRPr="00044349">
        <w:rPr>
          <w:color w:val="auto"/>
          <w:sz w:val="22"/>
          <w:szCs w:val="22"/>
        </w:rPr>
        <w:t>.</w:t>
      </w:r>
    </w:p>
    <w:p w14:paraId="4D1EAF3D" w14:textId="77777777" w:rsidR="00321771" w:rsidRPr="00044349" w:rsidRDefault="00321771" w:rsidP="00321771">
      <w:pPr>
        <w:pStyle w:val="Default"/>
        <w:rPr>
          <w:color w:val="auto"/>
          <w:sz w:val="22"/>
          <w:szCs w:val="22"/>
        </w:rPr>
      </w:pPr>
      <w:r w:rsidRPr="00044349">
        <w:rPr>
          <w:color w:val="auto"/>
          <w:sz w:val="22"/>
          <w:szCs w:val="22"/>
        </w:rPr>
        <w:t xml:space="preserve"> </w:t>
      </w:r>
    </w:p>
    <w:p w14:paraId="2D3586BC" w14:textId="77777777" w:rsidR="00321771" w:rsidRPr="00044349" w:rsidRDefault="00321771" w:rsidP="00566DA6">
      <w:pPr>
        <w:pStyle w:val="Default"/>
        <w:ind w:left="720" w:hanging="720"/>
        <w:rPr>
          <w:color w:val="auto"/>
          <w:sz w:val="22"/>
          <w:szCs w:val="22"/>
        </w:rPr>
      </w:pPr>
      <w:r w:rsidRPr="00044349">
        <w:rPr>
          <w:color w:val="auto"/>
          <w:sz w:val="22"/>
          <w:szCs w:val="22"/>
        </w:rPr>
        <w:t xml:space="preserve">2003 </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“The Residential Segregation of Native-Americans in U.S. Metropolitan Areas.” </w:t>
      </w:r>
      <w:r w:rsidRPr="00044349">
        <w:rPr>
          <w:i/>
          <w:iCs/>
          <w:color w:val="auto"/>
          <w:sz w:val="22"/>
          <w:szCs w:val="22"/>
        </w:rPr>
        <w:t xml:space="preserve">Sociological Focus </w:t>
      </w:r>
      <w:r w:rsidRPr="00044349">
        <w:rPr>
          <w:color w:val="auto"/>
          <w:sz w:val="22"/>
          <w:szCs w:val="22"/>
        </w:rPr>
        <w:t xml:space="preserve">36: 127-141. </w:t>
      </w:r>
    </w:p>
    <w:p w14:paraId="797EB063" w14:textId="77777777" w:rsidR="00566DA6" w:rsidRPr="00044349" w:rsidRDefault="00566DA6" w:rsidP="00321771">
      <w:pPr>
        <w:pStyle w:val="Default"/>
        <w:rPr>
          <w:color w:val="auto"/>
          <w:sz w:val="22"/>
          <w:szCs w:val="22"/>
        </w:rPr>
      </w:pPr>
    </w:p>
    <w:p w14:paraId="0C41BADB" w14:textId="77777777" w:rsidR="00321771" w:rsidRPr="00044349" w:rsidRDefault="00321771" w:rsidP="00566DA6">
      <w:pPr>
        <w:pStyle w:val="Default"/>
        <w:ind w:left="720" w:hanging="720"/>
        <w:rPr>
          <w:color w:val="auto"/>
          <w:sz w:val="22"/>
          <w:szCs w:val="22"/>
        </w:rPr>
      </w:pPr>
      <w:r w:rsidRPr="00044349">
        <w:rPr>
          <w:color w:val="auto"/>
          <w:sz w:val="22"/>
          <w:szCs w:val="22"/>
        </w:rPr>
        <w:t xml:space="preserve">2003 </w:t>
      </w:r>
      <w:r w:rsidR="00566DA6" w:rsidRPr="00044349">
        <w:rPr>
          <w:color w:val="auto"/>
          <w:sz w:val="22"/>
          <w:szCs w:val="22"/>
        </w:rPr>
        <w:tab/>
      </w:r>
      <w:r w:rsidRPr="00044349">
        <w:rPr>
          <w:color w:val="auto"/>
          <w:sz w:val="22"/>
          <w:szCs w:val="22"/>
        </w:rPr>
        <w:t xml:space="preserve">Fong, Eric and </w:t>
      </w:r>
      <w:r w:rsidRPr="00044349">
        <w:rPr>
          <w:b/>
          <w:bCs/>
          <w:color w:val="auto"/>
          <w:sz w:val="22"/>
          <w:szCs w:val="22"/>
        </w:rPr>
        <w:t>Rima Wilkes</w:t>
      </w:r>
      <w:r w:rsidRPr="00044349">
        <w:rPr>
          <w:color w:val="auto"/>
          <w:sz w:val="22"/>
          <w:szCs w:val="22"/>
        </w:rPr>
        <w:t xml:space="preserve">. “Racial and Ethnic Residential Patterns in Canada.” </w:t>
      </w:r>
      <w:r w:rsidRPr="00044349">
        <w:rPr>
          <w:i/>
          <w:iCs/>
          <w:color w:val="auto"/>
          <w:sz w:val="22"/>
          <w:szCs w:val="22"/>
        </w:rPr>
        <w:t xml:space="preserve">Sociological Forum </w:t>
      </w:r>
      <w:r w:rsidRPr="00044349">
        <w:rPr>
          <w:color w:val="auto"/>
          <w:sz w:val="22"/>
          <w:szCs w:val="22"/>
        </w:rPr>
        <w:t xml:space="preserve">18: 577-602. </w:t>
      </w:r>
    </w:p>
    <w:p w14:paraId="50AA24D2" w14:textId="77777777" w:rsidR="00566DA6" w:rsidRPr="00044349" w:rsidRDefault="00566DA6" w:rsidP="00321771">
      <w:pPr>
        <w:pStyle w:val="Default"/>
        <w:rPr>
          <w:color w:val="auto"/>
          <w:sz w:val="22"/>
          <w:szCs w:val="22"/>
        </w:rPr>
      </w:pPr>
    </w:p>
    <w:p w14:paraId="2A536E26" w14:textId="77777777" w:rsidR="00B50150" w:rsidRPr="00044349" w:rsidRDefault="00321771" w:rsidP="00B50150">
      <w:pPr>
        <w:pStyle w:val="Default"/>
        <w:ind w:left="720" w:hanging="720"/>
        <w:rPr>
          <w:color w:val="auto"/>
          <w:sz w:val="22"/>
          <w:szCs w:val="22"/>
        </w:rPr>
      </w:pPr>
      <w:r w:rsidRPr="00044349">
        <w:rPr>
          <w:color w:val="auto"/>
          <w:sz w:val="22"/>
          <w:szCs w:val="22"/>
        </w:rPr>
        <w:t xml:space="preserve">2002 </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Dina Okamoto. “Competition and Mobilization by Minorities at Risk.” </w:t>
      </w:r>
      <w:r w:rsidRPr="00044349">
        <w:rPr>
          <w:i/>
          <w:iCs/>
          <w:color w:val="auto"/>
          <w:sz w:val="22"/>
          <w:szCs w:val="22"/>
        </w:rPr>
        <w:t xml:space="preserve">Nationalism and Ethnic Politics </w:t>
      </w:r>
      <w:r w:rsidRPr="00044349">
        <w:rPr>
          <w:color w:val="auto"/>
          <w:sz w:val="22"/>
          <w:szCs w:val="22"/>
        </w:rPr>
        <w:t xml:space="preserve">8: 1-23. </w:t>
      </w:r>
    </w:p>
    <w:p w14:paraId="5DB563D2" w14:textId="77777777" w:rsidR="00B50150" w:rsidRPr="00044349" w:rsidRDefault="00B50150" w:rsidP="00B50150">
      <w:pPr>
        <w:pStyle w:val="Default"/>
        <w:ind w:left="720" w:hanging="720"/>
        <w:rPr>
          <w:color w:val="auto"/>
          <w:sz w:val="22"/>
          <w:szCs w:val="22"/>
        </w:rPr>
      </w:pPr>
    </w:p>
    <w:p w14:paraId="12C35C17" w14:textId="76678FC1" w:rsidR="00566DA6" w:rsidRPr="00044349" w:rsidRDefault="00321771" w:rsidP="00B50150">
      <w:pPr>
        <w:pStyle w:val="Default"/>
        <w:ind w:left="720" w:hanging="720"/>
        <w:rPr>
          <w:color w:val="auto"/>
          <w:sz w:val="22"/>
          <w:szCs w:val="22"/>
        </w:rPr>
      </w:pPr>
      <w:r w:rsidRPr="00044349">
        <w:rPr>
          <w:color w:val="auto"/>
          <w:sz w:val="22"/>
          <w:szCs w:val="22"/>
        </w:rPr>
        <w:t>1999</w:t>
      </w:r>
      <w:r w:rsidR="00566DA6" w:rsidRPr="00044349">
        <w:rPr>
          <w:color w:val="auto"/>
          <w:sz w:val="22"/>
          <w:szCs w:val="22"/>
        </w:rPr>
        <w:tab/>
      </w:r>
      <w:r w:rsidRPr="00044349">
        <w:rPr>
          <w:color w:val="auto"/>
          <w:sz w:val="22"/>
          <w:szCs w:val="22"/>
        </w:rPr>
        <w:t xml:space="preserve"> Fong, Eric and Rima </w:t>
      </w:r>
      <w:r w:rsidRPr="00044349">
        <w:rPr>
          <w:b/>
          <w:bCs/>
          <w:color w:val="auto"/>
          <w:sz w:val="22"/>
          <w:szCs w:val="22"/>
        </w:rPr>
        <w:t xml:space="preserve">Wilkes. </w:t>
      </w:r>
      <w:r w:rsidRPr="00044349">
        <w:rPr>
          <w:color w:val="auto"/>
          <w:sz w:val="22"/>
          <w:szCs w:val="22"/>
        </w:rPr>
        <w:t xml:space="preserve">1999. “The Spatial Assimilation Model Reexamined: An Assessment by Canadian Data.” </w:t>
      </w:r>
      <w:r w:rsidRPr="00044349">
        <w:rPr>
          <w:i/>
          <w:iCs/>
          <w:color w:val="auto"/>
          <w:sz w:val="22"/>
          <w:szCs w:val="22"/>
        </w:rPr>
        <w:t xml:space="preserve">International Migration Review </w:t>
      </w:r>
      <w:r w:rsidRPr="00044349">
        <w:rPr>
          <w:color w:val="auto"/>
          <w:sz w:val="22"/>
          <w:szCs w:val="22"/>
        </w:rPr>
        <w:t xml:space="preserve">33: 594-620. </w:t>
      </w:r>
    </w:p>
    <w:p w14:paraId="7E02DF76" w14:textId="09BF17D0" w:rsidR="00277F08" w:rsidRPr="00044349" w:rsidRDefault="00277F08" w:rsidP="00B50150">
      <w:pPr>
        <w:pStyle w:val="Default"/>
        <w:ind w:left="720" w:hanging="720"/>
        <w:rPr>
          <w:color w:val="auto"/>
          <w:sz w:val="22"/>
          <w:szCs w:val="22"/>
        </w:rPr>
      </w:pPr>
    </w:p>
    <w:p w14:paraId="5DC9E1CF" w14:textId="2D3D834F" w:rsidR="00321771" w:rsidRPr="00044349" w:rsidRDefault="0028339B" w:rsidP="00321771">
      <w:pPr>
        <w:pStyle w:val="Default"/>
        <w:rPr>
          <w:b/>
          <w:bCs/>
          <w:i/>
          <w:iCs/>
          <w:color w:val="auto"/>
          <w:sz w:val="22"/>
          <w:szCs w:val="22"/>
        </w:rPr>
      </w:pPr>
      <w:r w:rsidRPr="00044349">
        <w:rPr>
          <w:b/>
          <w:bCs/>
          <w:i/>
          <w:iCs/>
          <w:color w:val="auto"/>
          <w:sz w:val="22"/>
          <w:szCs w:val="22"/>
        </w:rPr>
        <w:t>Book Chapters, Encyclopedia Entries</w:t>
      </w:r>
      <w:r w:rsidR="00C06DDD" w:rsidRPr="00044349">
        <w:rPr>
          <w:b/>
          <w:bCs/>
          <w:i/>
          <w:iCs/>
          <w:color w:val="auto"/>
          <w:sz w:val="22"/>
          <w:szCs w:val="22"/>
        </w:rPr>
        <w:t>, Other Work</w:t>
      </w:r>
      <w:r w:rsidRPr="00044349">
        <w:rPr>
          <w:b/>
          <w:bCs/>
          <w:i/>
          <w:iCs/>
          <w:color w:val="auto"/>
          <w:sz w:val="22"/>
          <w:szCs w:val="22"/>
        </w:rPr>
        <w:t xml:space="preserve"> and Reports</w:t>
      </w:r>
      <w:r w:rsidR="00963370" w:rsidRPr="00044349">
        <w:rPr>
          <w:b/>
          <w:bCs/>
          <w:i/>
          <w:iCs/>
          <w:color w:val="auto"/>
          <w:sz w:val="22"/>
          <w:szCs w:val="22"/>
        </w:rPr>
        <w:t xml:space="preserve"> </w:t>
      </w:r>
      <w:r w:rsidR="00321771" w:rsidRPr="00044349">
        <w:rPr>
          <w:b/>
          <w:bCs/>
          <w:i/>
          <w:iCs/>
          <w:color w:val="auto"/>
          <w:sz w:val="22"/>
          <w:szCs w:val="22"/>
        </w:rPr>
        <w:t xml:space="preserve"> </w:t>
      </w:r>
    </w:p>
    <w:p w14:paraId="24E8B78A" w14:textId="4DD5C7D3" w:rsidR="00977D2E" w:rsidRPr="00044349" w:rsidRDefault="00977D2E" w:rsidP="00321771">
      <w:pPr>
        <w:pStyle w:val="Default"/>
        <w:rPr>
          <w:bCs/>
          <w:i/>
          <w:iCs/>
          <w:color w:val="auto"/>
          <w:sz w:val="22"/>
          <w:szCs w:val="22"/>
        </w:rPr>
      </w:pPr>
    </w:p>
    <w:p w14:paraId="1D5FCBD0" w14:textId="5701D8C5" w:rsidR="00CC20F6" w:rsidRPr="00044349" w:rsidRDefault="00A94F01" w:rsidP="00A94F01">
      <w:pPr>
        <w:pStyle w:val="Default"/>
        <w:ind w:left="720" w:hanging="720"/>
        <w:rPr>
          <w:bCs/>
          <w:i/>
          <w:iCs/>
          <w:color w:val="auto"/>
          <w:sz w:val="22"/>
          <w:szCs w:val="22"/>
        </w:rPr>
      </w:pPr>
      <w:r w:rsidRPr="00044349">
        <w:rPr>
          <w:rStyle w:val="publications"/>
          <w:sz w:val="22"/>
          <w:szCs w:val="22"/>
        </w:rPr>
        <w:t>2018</w:t>
      </w:r>
      <w:r w:rsidRPr="00044349">
        <w:rPr>
          <w:rStyle w:val="publications"/>
          <w:sz w:val="22"/>
          <w:szCs w:val="22"/>
        </w:rPr>
        <w:tab/>
      </w:r>
      <w:r w:rsidR="00CC20F6" w:rsidRPr="00044349">
        <w:rPr>
          <w:rStyle w:val="publications"/>
          <w:sz w:val="22"/>
          <w:szCs w:val="22"/>
        </w:rPr>
        <w:t>Howe, Adam</w:t>
      </w:r>
      <w:r w:rsidRPr="00044349">
        <w:rPr>
          <w:rStyle w:val="publications"/>
          <w:sz w:val="22"/>
          <w:szCs w:val="22"/>
        </w:rPr>
        <w:t xml:space="preserve"> and</w:t>
      </w:r>
      <w:r w:rsidR="00CC20F6" w:rsidRPr="00044349">
        <w:rPr>
          <w:rStyle w:val="publications"/>
          <w:sz w:val="22"/>
          <w:szCs w:val="22"/>
        </w:rPr>
        <w:t xml:space="preserve"> </w:t>
      </w:r>
      <w:r w:rsidR="00CC20F6" w:rsidRPr="00044349">
        <w:rPr>
          <w:rStyle w:val="publications"/>
          <w:b/>
          <w:sz w:val="22"/>
          <w:szCs w:val="22"/>
        </w:rPr>
        <w:t>Wilkes, Rima</w:t>
      </w:r>
      <w:r w:rsidR="00CC20F6" w:rsidRPr="00044349">
        <w:rPr>
          <w:rStyle w:val="publications"/>
          <w:sz w:val="22"/>
          <w:szCs w:val="22"/>
        </w:rPr>
        <w:t xml:space="preserve">. Activist Public Relations: Moving from Frames as Objects to Framing as a Dynamic Process. In A. </w:t>
      </w:r>
      <w:proofErr w:type="spellStart"/>
      <w:r w:rsidR="00CC20F6" w:rsidRPr="00044349">
        <w:rPr>
          <w:rStyle w:val="publications"/>
          <w:sz w:val="22"/>
          <w:szCs w:val="22"/>
        </w:rPr>
        <w:t>Adi</w:t>
      </w:r>
      <w:proofErr w:type="spellEnd"/>
      <w:r w:rsidR="00CC20F6" w:rsidRPr="00044349">
        <w:rPr>
          <w:rStyle w:val="publications"/>
          <w:sz w:val="22"/>
          <w:szCs w:val="22"/>
        </w:rPr>
        <w:t xml:space="preserve"> (ed.), </w:t>
      </w:r>
      <w:r w:rsidR="00CC20F6" w:rsidRPr="00044349">
        <w:rPr>
          <w:rStyle w:val="Emphasis"/>
          <w:sz w:val="22"/>
          <w:szCs w:val="22"/>
        </w:rPr>
        <w:t>Protest Public Relations: Communicating Dissent and Activism</w:t>
      </w:r>
      <w:r w:rsidR="00CC20F6" w:rsidRPr="00044349">
        <w:rPr>
          <w:rStyle w:val="publications"/>
          <w:sz w:val="22"/>
          <w:szCs w:val="22"/>
        </w:rPr>
        <w:t xml:space="preserve">. </w:t>
      </w:r>
      <w:r w:rsidR="003C1CAD" w:rsidRPr="00044349">
        <w:rPr>
          <w:rStyle w:val="publications"/>
          <w:sz w:val="22"/>
          <w:szCs w:val="22"/>
        </w:rPr>
        <w:t xml:space="preserve">London: </w:t>
      </w:r>
      <w:r w:rsidR="00CC20F6" w:rsidRPr="00044349">
        <w:rPr>
          <w:rStyle w:val="publications"/>
          <w:sz w:val="22"/>
          <w:szCs w:val="22"/>
        </w:rPr>
        <w:t>Routledge.</w:t>
      </w:r>
      <w:r w:rsidR="004F7DE8" w:rsidRPr="00044349">
        <w:rPr>
          <w:rStyle w:val="publications"/>
          <w:sz w:val="22"/>
          <w:szCs w:val="22"/>
        </w:rPr>
        <w:t xml:space="preserve"> </w:t>
      </w:r>
      <w:r w:rsidR="006F6534" w:rsidRPr="00044349">
        <w:rPr>
          <w:rStyle w:val="publications"/>
          <w:sz w:val="22"/>
          <w:szCs w:val="22"/>
        </w:rPr>
        <w:t>p</w:t>
      </w:r>
      <w:r w:rsidR="004F7DE8" w:rsidRPr="00044349">
        <w:rPr>
          <w:rStyle w:val="publications"/>
          <w:sz w:val="22"/>
          <w:szCs w:val="22"/>
        </w:rPr>
        <w:t>p</w:t>
      </w:r>
      <w:r w:rsidR="0062773C" w:rsidRPr="00044349">
        <w:rPr>
          <w:rStyle w:val="publications"/>
          <w:sz w:val="22"/>
          <w:szCs w:val="22"/>
        </w:rPr>
        <w:t>.</w:t>
      </w:r>
      <w:r w:rsidR="004F7DE8" w:rsidRPr="00044349">
        <w:rPr>
          <w:rStyle w:val="publications"/>
          <w:sz w:val="22"/>
          <w:szCs w:val="22"/>
        </w:rPr>
        <w:t>248-261.</w:t>
      </w:r>
    </w:p>
    <w:p w14:paraId="65D5D8D4" w14:textId="77777777" w:rsidR="001A4FD9" w:rsidRPr="00044349" w:rsidRDefault="001A4FD9" w:rsidP="003D24FE">
      <w:pPr>
        <w:pStyle w:val="Default"/>
        <w:ind w:left="720" w:hanging="720"/>
        <w:rPr>
          <w:bCs/>
          <w:iCs/>
          <w:color w:val="auto"/>
          <w:sz w:val="22"/>
          <w:szCs w:val="22"/>
        </w:rPr>
      </w:pPr>
    </w:p>
    <w:p w14:paraId="05F5FAC7" w14:textId="7D2328F7" w:rsidR="001A4FD9" w:rsidRPr="00044349" w:rsidRDefault="001A4FD9" w:rsidP="004F7DE8">
      <w:pPr>
        <w:ind w:left="720" w:hanging="720"/>
        <w:contextualSpacing/>
        <w:outlineLvl w:val="0"/>
        <w:rPr>
          <w:rFonts w:ascii="Palatino Linotype" w:hAnsi="Palatino Linotype" w:cs="Arial"/>
          <w:sz w:val="22"/>
          <w:szCs w:val="22"/>
        </w:rPr>
      </w:pPr>
      <w:r w:rsidRPr="00044349">
        <w:rPr>
          <w:rFonts w:ascii="Palatino Linotype" w:hAnsi="Palatino Linotype" w:cs="Arial"/>
          <w:sz w:val="22"/>
          <w:szCs w:val="22"/>
        </w:rPr>
        <w:t>2018</w:t>
      </w:r>
      <w:r w:rsidRPr="00044349">
        <w:rPr>
          <w:rFonts w:ascii="Palatino Linotype" w:hAnsi="Palatino Linotype" w:cs="Arial"/>
          <w:sz w:val="22"/>
          <w:szCs w:val="22"/>
        </w:rPr>
        <w:tab/>
      </w:r>
      <w:proofErr w:type="spellStart"/>
      <w:r w:rsidRPr="00044349">
        <w:rPr>
          <w:rFonts w:ascii="Palatino Linotype" w:hAnsi="Palatino Linotype" w:cs="Arial"/>
          <w:sz w:val="22"/>
          <w:szCs w:val="22"/>
        </w:rPr>
        <w:t>Panesar</w:t>
      </w:r>
      <w:proofErr w:type="spellEnd"/>
      <w:r w:rsidRPr="00044349">
        <w:rPr>
          <w:rFonts w:ascii="Palatino Linotype" w:hAnsi="Palatino Linotype" w:cs="Arial"/>
          <w:sz w:val="22"/>
          <w:szCs w:val="22"/>
        </w:rPr>
        <w:t xml:space="preserve">, </w:t>
      </w:r>
      <w:proofErr w:type="spellStart"/>
      <w:r w:rsidRPr="00044349">
        <w:rPr>
          <w:rFonts w:ascii="Palatino Linotype" w:hAnsi="Palatino Linotype" w:cs="Arial"/>
          <w:sz w:val="22"/>
          <w:szCs w:val="22"/>
        </w:rPr>
        <w:t>Nilum</w:t>
      </w:r>
      <w:proofErr w:type="spellEnd"/>
      <w:r w:rsidRPr="00044349">
        <w:rPr>
          <w:rFonts w:ascii="Palatino Linotype" w:hAnsi="Palatino Linotype" w:cs="Arial"/>
          <w:sz w:val="22"/>
          <w:szCs w:val="22"/>
        </w:rPr>
        <w:t xml:space="preserve">, </w:t>
      </w:r>
      <w:proofErr w:type="spellStart"/>
      <w:r w:rsidRPr="00044349">
        <w:rPr>
          <w:rFonts w:ascii="Palatino Linotype" w:hAnsi="Palatino Linotype" w:cs="Arial"/>
          <w:sz w:val="22"/>
          <w:szCs w:val="22"/>
        </w:rPr>
        <w:t>Pottie</w:t>
      </w:r>
      <w:proofErr w:type="spellEnd"/>
      <w:r w:rsidRPr="00044349">
        <w:rPr>
          <w:rFonts w:ascii="Palatino Linotype" w:hAnsi="Palatino Linotype" w:cs="Arial"/>
          <w:sz w:val="22"/>
          <w:szCs w:val="22"/>
        </w:rPr>
        <w:t xml:space="preserve">-Sherman, </w:t>
      </w:r>
      <w:proofErr w:type="spellStart"/>
      <w:r w:rsidRPr="00044349">
        <w:rPr>
          <w:rFonts w:ascii="Palatino Linotype" w:hAnsi="Palatino Linotype" w:cs="Arial"/>
          <w:sz w:val="22"/>
          <w:szCs w:val="22"/>
        </w:rPr>
        <w:t>Yolande</w:t>
      </w:r>
      <w:proofErr w:type="spellEnd"/>
      <w:r w:rsidRPr="00044349">
        <w:rPr>
          <w:rFonts w:ascii="Palatino Linotype" w:hAnsi="Palatino Linotype" w:cs="Arial"/>
          <w:sz w:val="22"/>
          <w:szCs w:val="22"/>
        </w:rPr>
        <w:t xml:space="preserve"> and </w:t>
      </w:r>
      <w:r w:rsidRPr="00044349">
        <w:rPr>
          <w:rFonts w:ascii="Palatino Linotype" w:hAnsi="Palatino Linotype" w:cs="Arial"/>
          <w:b/>
          <w:sz w:val="22"/>
          <w:szCs w:val="22"/>
        </w:rPr>
        <w:t>Rima Wilkes</w:t>
      </w:r>
      <w:r w:rsidRPr="00044349">
        <w:rPr>
          <w:rFonts w:ascii="Palatino Linotype" w:hAnsi="Palatino Linotype" w:cs="Arial"/>
          <w:sz w:val="22"/>
          <w:szCs w:val="22"/>
        </w:rPr>
        <w:t>.  “</w:t>
      </w:r>
      <w:r w:rsidRPr="00044349">
        <w:rPr>
          <w:rFonts w:ascii="Palatino Linotype" w:hAnsi="Palatino Linotype"/>
          <w:sz w:val="22"/>
          <w:szCs w:val="22"/>
        </w:rPr>
        <w:t xml:space="preserve">The </w:t>
      </w:r>
      <w:proofErr w:type="spellStart"/>
      <w:r w:rsidRPr="00044349">
        <w:rPr>
          <w:rFonts w:ascii="Palatino Linotype" w:hAnsi="Palatino Linotype"/>
          <w:i/>
          <w:sz w:val="22"/>
          <w:szCs w:val="22"/>
        </w:rPr>
        <w:t>Komagata</w:t>
      </w:r>
      <w:proofErr w:type="spellEnd"/>
      <w:r w:rsidRPr="00044349">
        <w:rPr>
          <w:rFonts w:ascii="Palatino Linotype" w:hAnsi="Palatino Linotype"/>
          <w:sz w:val="22"/>
          <w:szCs w:val="22"/>
        </w:rPr>
        <w:t xml:space="preserve"> Through a Media Lens:</w:t>
      </w:r>
      <w:r w:rsidRPr="00044349">
        <w:rPr>
          <w:rFonts w:ascii="Palatino Linotype" w:hAnsi="Palatino Linotype"/>
          <w:b/>
          <w:sz w:val="22"/>
          <w:szCs w:val="22"/>
        </w:rPr>
        <w:t xml:space="preserve"> </w:t>
      </w:r>
      <w:r w:rsidRPr="00044349">
        <w:rPr>
          <w:rFonts w:ascii="Palatino Linotype" w:hAnsi="Palatino Linotype"/>
          <w:sz w:val="22"/>
          <w:szCs w:val="22"/>
        </w:rPr>
        <w:t xml:space="preserve">Racial, Economic, and Political Threat in Newspaper Coverage of the 1914 </w:t>
      </w:r>
      <w:proofErr w:type="spellStart"/>
      <w:r w:rsidRPr="00044349">
        <w:rPr>
          <w:rFonts w:ascii="Palatino Linotype" w:hAnsi="Palatino Linotype"/>
          <w:i/>
          <w:sz w:val="22"/>
          <w:szCs w:val="22"/>
        </w:rPr>
        <w:t>Komagata</w:t>
      </w:r>
      <w:proofErr w:type="spellEnd"/>
      <w:r w:rsidRPr="00044349">
        <w:rPr>
          <w:rFonts w:ascii="Palatino Linotype" w:hAnsi="Palatino Linotype"/>
          <w:i/>
          <w:sz w:val="22"/>
          <w:szCs w:val="22"/>
        </w:rPr>
        <w:t xml:space="preserve"> </w:t>
      </w:r>
      <w:proofErr w:type="spellStart"/>
      <w:r w:rsidRPr="00044349">
        <w:rPr>
          <w:rFonts w:ascii="Palatino Linotype" w:hAnsi="Palatino Linotype"/>
          <w:i/>
          <w:sz w:val="22"/>
          <w:szCs w:val="22"/>
        </w:rPr>
        <w:t>Maru</w:t>
      </w:r>
      <w:proofErr w:type="spellEnd"/>
      <w:r w:rsidRPr="00044349">
        <w:rPr>
          <w:rFonts w:ascii="Palatino Linotype" w:hAnsi="Palatino Linotype"/>
          <w:sz w:val="22"/>
          <w:szCs w:val="22"/>
        </w:rPr>
        <w:t xml:space="preserve"> Affair</w:t>
      </w:r>
      <w:r w:rsidRPr="00044349">
        <w:rPr>
          <w:rFonts w:ascii="Palatino Linotype" w:hAnsi="Palatino Linotype" w:cs="Arial"/>
          <w:sz w:val="22"/>
          <w:szCs w:val="22"/>
        </w:rPr>
        <w:t xml:space="preserve">” </w:t>
      </w:r>
      <w:r w:rsidR="004F7DE8" w:rsidRPr="00044349">
        <w:rPr>
          <w:rFonts w:ascii="Palatino Linotype" w:hAnsi="Palatino Linotype" w:cs="Arial"/>
          <w:sz w:val="22"/>
          <w:szCs w:val="22"/>
        </w:rPr>
        <w:t xml:space="preserve">in </w:t>
      </w:r>
      <w:proofErr w:type="spellStart"/>
      <w:r w:rsidR="004F7DE8" w:rsidRPr="00044349">
        <w:rPr>
          <w:rFonts w:ascii="Palatino Linotype" w:hAnsi="Palatino Linotype" w:cs="Arial"/>
          <w:sz w:val="22"/>
          <w:szCs w:val="22"/>
        </w:rPr>
        <w:t>Shibao</w:t>
      </w:r>
      <w:proofErr w:type="spellEnd"/>
      <w:r w:rsidR="004F7DE8" w:rsidRPr="00044349">
        <w:rPr>
          <w:rFonts w:ascii="Palatino Linotype" w:hAnsi="Palatino Linotype" w:cs="Arial"/>
          <w:sz w:val="22"/>
          <w:szCs w:val="22"/>
        </w:rPr>
        <w:t xml:space="preserve"> </w:t>
      </w:r>
      <w:proofErr w:type="spellStart"/>
      <w:r w:rsidR="004F7DE8" w:rsidRPr="00044349">
        <w:rPr>
          <w:rFonts w:ascii="Palatino Linotype" w:hAnsi="Palatino Linotype" w:cs="Arial"/>
          <w:sz w:val="22"/>
          <w:szCs w:val="22"/>
        </w:rPr>
        <w:t>Guo</w:t>
      </w:r>
      <w:proofErr w:type="spellEnd"/>
      <w:r w:rsidR="004F7DE8" w:rsidRPr="00044349">
        <w:rPr>
          <w:rFonts w:ascii="Palatino Linotype" w:hAnsi="Palatino Linotype" w:cs="Arial"/>
          <w:sz w:val="22"/>
          <w:szCs w:val="22"/>
        </w:rPr>
        <w:t xml:space="preserve"> and Lloyd Wong (</w:t>
      </w:r>
      <w:proofErr w:type="spellStart"/>
      <w:r w:rsidR="004F7DE8" w:rsidRPr="00044349">
        <w:rPr>
          <w:rFonts w:ascii="Palatino Linotype" w:hAnsi="Palatino Linotype" w:cs="Arial"/>
          <w:sz w:val="22"/>
          <w:szCs w:val="22"/>
        </w:rPr>
        <w:t>eds</w:t>
      </w:r>
      <w:proofErr w:type="spellEnd"/>
      <w:r w:rsidR="004F7DE8" w:rsidRPr="00044349">
        <w:rPr>
          <w:rFonts w:ascii="Palatino Linotype" w:hAnsi="Palatino Linotype" w:cs="Arial"/>
          <w:sz w:val="22"/>
          <w:szCs w:val="22"/>
        </w:rPr>
        <w:t>) Immigration</w:t>
      </w:r>
      <w:r w:rsidR="004F7DE8" w:rsidRPr="00044349">
        <w:rPr>
          <w:rFonts w:ascii="Palatino Linotype" w:hAnsi="Palatino Linotype"/>
          <w:i/>
          <w:iCs/>
          <w:sz w:val="22"/>
          <w:szCs w:val="22"/>
        </w:rPr>
        <w:t xml:space="preserve">, Racial and Ethnic Studies in 150 Years of Canada: </w:t>
      </w:r>
      <w:proofErr w:type="spellStart"/>
      <w:r w:rsidR="004F7DE8" w:rsidRPr="00044349">
        <w:rPr>
          <w:rFonts w:ascii="Palatino Linotype" w:hAnsi="Palatino Linotype"/>
          <w:i/>
          <w:iCs/>
          <w:sz w:val="22"/>
          <w:szCs w:val="22"/>
        </w:rPr>
        <w:t>Retrospects</w:t>
      </w:r>
      <w:proofErr w:type="spellEnd"/>
      <w:r w:rsidR="004F7DE8" w:rsidRPr="00044349">
        <w:rPr>
          <w:rFonts w:ascii="Palatino Linotype" w:hAnsi="Palatino Linotype"/>
          <w:i/>
          <w:iCs/>
          <w:sz w:val="22"/>
          <w:szCs w:val="22"/>
        </w:rPr>
        <w:t xml:space="preserve"> and Prospects</w:t>
      </w:r>
      <w:r w:rsidR="004F7DE8" w:rsidRPr="00044349">
        <w:rPr>
          <w:rFonts w:ascii="Palatino Linotype" w:hAnsi="Palatino Linotype"/>
          <w:sz w:val="22"/>
          <w:szCs w:val="22"/>
        </w:rPr>
        <w:t>, p</w:t>
      </w:r>
      <w:r w:rsidR="006F6534" w:rsidRPr="00044349">
        <w:rPr>
          <w:rFonts w:ascii="Palatino Linotype" w:hAnsi="Palatino Linotype"/>
          <w:sz w:val="22"/>
          <w:szCs w:val="22"/>
        </w:rPr>
        <w:t>p</w:t>
      </w:r>
      <w:r w:rsidR="004F7DE8" w:rsidRPr="00044349">
        <w:rPr>
          <w:rFonts w:ascii="Palatino Linotype" w:hAnsi="Palatino Linotype"/>
          <w:sz w:val="22"/>
          <w:szCs w:val="22"/>
        </w:rPr>
        <w:t>.85-99.</w:t>
      </w:r>
      <w:r w:rsidR="004F7DE8" w:rsidRPr="00044349">
        <w:rPr>
          <w:rFonts w:ascii="Palatino Linotype" w:hAnsi="Palatino Linotype" w:cs="Arial"/>
          <w:sz w:val="22"/>
          <w:szCs w:val="22"/>
        </w:rPr>
        <w:t xml:space="preserve"> </w:t>
      </w:r>
      <w:r w:rsidRPr="00044349">
        <w:rPr>
          <w:rFonts w:ascii="Palatino Linotype" w:hAnsi="Palatino Linotype" w:cs="Arial"/>
          <w:sz w:val="22"/>
          <w:szCs w:val="22"/>
        </w:rPr>
        <w:t>(reprint)</w:t>
      </w:r>
    </w:p>
    <w:p w14:paraId="37F2CF9B" w14:textId="77777777" w:rsidR="001A4FD9" w:rsidRPr="00044349" w:rsidRDefault="001A4FD9" w:rsidP="004F7DE8">
      <w:pPr>
        <w:pStyle w:val="Default"/>
        <w:ind w:left="720" w:hanging="720"/>
        <w:rPr>
          <w:bCs/>
          <w:iCs/>
          <w:color w:val="auto"/>
          <w:sz w:val="22"/>
          <w:szCs w:val="22"/>
        </w:rPr>
      </w:pPr>
    </w:p>
    <w:p w14:paraId="0ED5EDD8" w14:textId="206309DC" w:rsidR="00977D2E" w:rsidRPr="00044349" w:rsidRDefault="00C46B1E" w:rsidP="003D24FE">
      <w:pPr>
        <w:pStyle w:val="Default"/>
        <w:ind w:left="720" w:hanging="720"/>
        <w:rPr>
          <w:bCs/>
          <w:iCs/>
          <w:color w:val="auto"/>
          <w:sz w:val="22"/>
          <w:szCs w:val="22"/>
        </w:rPr>
      </w:pPr>
      <w:r w:rsidRPr="00044349">
        <w:rPr>
          <w:bCs/>
          <w:iCs/>
          <w:color w:val="auto"/>
          <w:sz w:val="22"/>
          <w:szCs w:val="22"/>
        </w:rPr>
        <w:t>2017</w:t>
      </w:r>
      <w:r w:rsidRPr="00044349">
        <w:rPr>
          <w:b/>
          <w:bCs/>
          <w:iCs/>
          <w:color w:val="auto"/>
          <w:sz w:val="22"/>
          <w:szCs w:val="22"/>
        </w:rPr>
        <w:tab/>
      </w:r>
      <w:r w:rsidR="00977D2E" w:rsidRPr="00044349">
        <w:rPr>
          <w:b/>
          <w:bCs/>
          <w:iCs/>
          <w:color w:val="auto"/>
          <w:sz w:val="22"/>
          <w:szCs w:val="22"/>
        </w:rPr>
        <w:t>Wilkes Rima</w:t>
      </w:r>
      <w:r w:rsidR="00977D2E" w:rsidRPr="00044349">
        <w:rPr>
          <w:bCs/>
          <w:iCs/>
          <w:color w:val="auto"/>
          <w:sz w:val="22"/>
          <w:szCs w:val="22"/>
        </w:rPr>
        <w:t xml:space="preserve"> and Cary Wu.  “Trust and Minority Groups.” In Eric </w:t>
      </w:r>
      <w:proofErr w:type="spellStart"/>
      <w:r w:rsidR="00977D2E" w:rsidRPr="00044349">
        <w:rPr>
          <w:bCs/>
          <w:iCs/>
          <w:color w:val="auto"/>
          <w:sz w:val="22"/>
          <w:szCs w:val="22"/>
        </w:rPr>
        <w:t>Uslaner</w:t>
      </w:r>
      <w:proofErr w:type="spellEnd"/>
      <w:r w:rsidR="00977D2E" w:rsidRPr="00044349">
        <w:rPr>
          <w:bCs/>
          <w:iCs/>
          <w:color w:val="auto"/>
          <w:sz w:val="22"/>
          <w:szCs w:val="22"/>
        </w:rPr>
        <w:t xml:space="preserve"> (ed</w:t>
      </w:r>
      <w:r w:rsidR="00BB6DC1" w:rsidRPr="00044349">
        <w:rPr>
          <w:bCs/>
          <w:iCs/>
          <w:color w:val="auto"/>
          <w:sz w:val="22"/>
          <w:szCs w:val="22"/>
        </w:rPr>
        <w:t>.</w:t>
      </w:r>
      <w:r w:rsidR="00977D2E" w:rsidRPr="00044349">
        <w:rPr>
          <w:bCs/>
          <w:iCs/>
          <w:color w:val="auto"/>
          <w:sz w:val="22"/>
          <w:szCs w:val="22"/>
        </w:rPr>
        <w:t xml:space="preserve">) </w:t>
      </w:r>
      <w:r w:rsidR="00977D2E" w:rsidRPr="00044349">
        <w:rPr>
          <w:bCs/>
          <w:i/>
          <w:iCs/>
          <w:color w:val="auto"/>
          <w:sz w:val="22"/>
          <w:szCs w:val="22"/>
        </w:rPr>
        <w:t>Oxford Handbook of Social and Political Trust</w:t>
      </w:r>
      <w:r w:rsidRPr="00044349">
        <w:rPr>
          <w:bCs/>
          <w:iCs/>
          <w:color w:val="auto"/>
          <w:sz w:val="22"/>
          <w:szCs w:val="22"/>
        </w:rPr>
        <w:t>.</w:t>
      </w:r>
      <w:r w:rsidR="007E3C30" w:rsidRPr="00044349">
        <w:rPr>
          <w:bCs/>
          <w:iCs/>
          <w:color w:val="auto"/>
          <w:sz w:val="22"/>
          <w:szCs w:val="22"/>
        </w:rPr>
        <w:t xml:space="preserve"> </w:t>
      </w:r>
      <w:r w:rsidR="0047124E" w:rsidRPr="00044349">
        <w:rPr>
          <w:bCs/>
          <w:iCs/>
          <w:color w:val="auto"/>
          <w:sz w:val="22"/>
          <w:szCs w:val="22"/>
        </w:rPr>
        <w:t xml:space="preserve">New York: Oxford University Press. </w:t>
      </w:r>
      <w:r w:rsidR="007E3C30" w:rsidRPr="00044349">
        <w:rPr>
          <w:bCs/>
          <w:iCs/>
          <w:color w:val="auto"/>
          <w:sz w:val="22"/>
          <w:szCs w:val="22"/>
        </w:rPr>
        <w:t>30 pages.</w:t>
      </w:r>
    </w:p>
    <w:p w14:paraId="26BFDCC4" w14:textId="77777777" w:rsidR="00C06DDD" w:rsidRPr="00044349" w:rsidRDefault="00C06DDD" w:rsidP="00C06DDD">
      <w:pPr>
        <w:outlineLvl w:val="0"/>
        <w:rPr>
          <w:rFonts w:ascii="Palatino Linotype" w:hAnsi="Palatino Linotype" w:cs="Arial"/>
        </w:rPr>
      </w:pPr>
    </w:p>
    <w:p w14:paraId="5FC6B6BD" w14:textId="77777777" w:rsidR="00C06DDD" w:rsidRPr="00044349" w:rsidRDefault="00C06DDD" w:rsidP="00C06DDD">
      <w:pPr>
        <w:outlineLvl w:val="0"/>
        <w:rPr>
          <w:rStyle w:val="Strong"/>
          <w:rFonts w:ascii="Palatino Linotype" w:hAnsi="Palatino Linotype"/>
          <w:b w:val="0"/>
          <w:sz w:val="22"/>
          <w:szCs w:val="22"/>
        </w:rPr>
      </w:pPr>
      <w:r w:rsidRPr="00044349">
        <w:rPr>
          <w:rFonts w:ascii="Palatino Linotype" w:hAnsi="Palatino Linotype" w:cs="Arial"/>
          <w:sz w:val="22"/>
          <w:szCs w:val="22"/>
        </w:rPr>
        <w:t>2017</w:t>
      </w:r>
      <w:r w:rsidRPr="00044349">
        <w:rPr>
          <w:rFonts w:ascii="Palatino Linotype" w:hAnsi="Palatino Linotype" w:cs="Arial"/>
          <w:sz w:val="22"/>
          <w:szCs w:val="22"/>
        </w:rPr>
        <w:tab/>
        <w:t xml:space="preserve">Ramos, Howard, </w:t>
      </w:r>
      <w:r w:rsidRPr="00044349">
        <w:rPr>
          <w:rFonts w:ascii="Palatino Linotype" w:hAnsi="Palatino Linotype" w:cs="Arial"/>
          <w:b/>
          <w:sz w:val="22"/>
          <w:szCs w:val="22"/>
        </w:rPr>
        <w:t>Wilkes, Rima</w:t>
      </w:r>
      <w:r w:rsidRPr="00044349">
        <w:rPr>
          <w:rFonts w:ascii="Palatino Linotype" w:hAnsi="Palatino Linotype" w:cs="Arial"/>
          <w:sz w:val="22"/>
          <w:szCs w:val="22"/>
        </w:rPr>
        <w:t xml:space="preserve"> and Neil </w:t>
      </w:r>
      <w:r w:rsidRPr="00044349">
        <w:rPr>
          <w:rStyle w:val="Strong"/>
          <w:rFonts w:ascii="Palatino Linotype" w:hAnsi="Palatino Linotype"/>
          <w:b w:val="0"/>
          <w:sz w:val="22"/>
          <w:szCs w:val="22"/>
        </w:rPr>
        <w:t>McLaughlin (</w:t>
      </w:r>
      <w:proofErr w:type="spellStart"/>
      <w:r w:rsidRPr="00044349">
        <w:rPr>
          <w:rStyle w:val="Strong"/>
          <w:rFonts w:ascii="Palatino Linotype" w:hAnsi="Palatino Linotype"/>
          <w:b w:val="0"/>
          <w:sz w:val="22"/>
          <w:szCs w:val="22"/>
        </w:rPr>
        <w:t>eds</w:t>
      </w:r>
      <w:proofErr w:type="spellEnd"/>
      <w:r w:rsidRPr="00044349">
        <w:rPr>
          <w:rStyle w:val="Strong"/>
          <w:rFonts w:ascii="Palatino Linotype" w:hAnsi="Palatino Linotype"/>
          <w:b w:val="0"/>
          <w:sz w:val="22"/>
          <w:szCs w:val="22"/>
        </w:rPr>
        <w:t>). Canadian Sociology in Non-</w:t>
      </w:r>
    </w:p>
    <w:p w14:paraId="72C160CB" w14:textId="34FE92FD" w:rsidR="00C06DDD" w:rsidRPr="00044349" w:rsidRDefault="00C06DDD" w:rsidP="00C06DDD">
      <w:pPr>
        <w:ind w:left="720"/>
        <w:outlineLvl w:val="0"/>
        <w:rPr>
          <w:rFonts w:ascii="Palatino Linotype" w:hAnsi="Palatino Linotype" w:cs="Arial"/>
          <w:sz w:val="22"/>
          <w:szCs w:val="22"/>
        </w:rPr>
      </w:pPr>
      <w:r w:rsidRPr="00044349">
        <w:rPr>
          <w:rStyle w:val="Strong"/>
          <w:rFonts w:ascii="Palatino Linotype" w:hAnsi="Palatino Linotype"/>
          <w:b w:val="0"/>
          <w:sz w:val="22"/>
          <w:szCs w:val="22"/>
        </w:rPr>
        <w:t xml:space="preserve">Sociological Times. </w:t>
      </w:r>
      <w:r w:rsidRPr="00044349">
        <w:rPr>
          <w:rStyle w:val="Strong"/>
          <w:rFonts w:ascii="Palatino Linotype" w:hAnsi="Palatino Linotype"/>
          <w:b w:val="0"/>
          <w:i/>
          <w:sz w:val="22"/>
          <w:szCs w:val="22"/>
        </w:rPr>
        <w:t>Global Dialogue: Newsletter for the International Sociological Association.</w:t>
      </w:r>
      <w:r w:rsidRPr="00044349">
        <w:rPr>
          <w:rStyle w:val="Strong"/>
          <w:rFonts w:ascii="Palatino Linotype" w:hAnsi="Palatino Linotype"/>
          <w:b w:val="0"/>
          <w:sz w:val="22"/>
          <w:szCs w:val="22"/>
        </w:rPr>
        <w:t xml:space="preserve"> 7:2.</w:t>
      </w:r>
    </w:p>
    <w:p w14:paraId="40124099" w14:textId="77777777" w:rsidR="00CE5335" w:rsidRPr="00044349" w:rsidRDefault="00CE5335" w:rsidP="00702CF2">
      <w:pPr>
        <w:pStyle w:val="Default"/>
        <w:ind w:left="720" w:hanging="720"/>
        <w:rPr>
          <w:bCs/>
          <w:iCs/>
          <w:color w:val="auto"/>
          <w:sz w:val="22"/>
          <w:szCs w:val="22"/>
        </w:rPr>
      </w:pPr>
    </w:p>
    <w:p w14:paraId="17451237" w14:textId="6B39847F" w:rsidR="00827661" w:rsidRPr="00044349" w:rsidRDefault="00DD4935" w:rsidP="00B4092E">
      <w:pPr>
        <w:pStyle w:val="Default"/>
        <w:ind w:left="720" w:hanging="720"/>
        <w:rPr>
          <w:color w:val="auto"/>
          <w:sz w:val="22"/>
          <w:szCs w:val="22"/>
        </w:rPr>
      </w:pPr>
      <w:r w:rsidRPr="00044349">
        <w:rPr>
          <w:color w:val="auto"/>
          <w:sz w:val="22"/>
          <w:szCs w:val="22"/>
        </w:rPr>
        <w:t>2015</w:t>
      </w:r>
      <w:r w:rsidRPr="00044349">
        <w:rPr>
          <w:b/>
          <w:color w:val="auto"/>
          <w:sz w:val="22"/>
          <w:szCs w:val="22"/>
        </w:rPr>
        <w:tab/>
      </w:r>
      <w:r w:rsidR="00827661" w:rsidRPr="00044349">
        <w:rPr>
          <w:b/>
          <w:color w:val="auto"/>
          <w:sz w:val="22"/>
          <w:szCs w:val="22"/>
        </w:rPr>
        <w:t>Wilkes, Rima</w:t>
      </w:r>
      <w:r w:rsidR="00827661" w:rsidRPr="00044349">
        <w:rPr>
          <w:color w:val="auto"/>
          <w:sz w:val="22"/>
          <w:szCs w:val="22"/>
        </w:rPr>
        <w:t xml:space="preserve">. “Indigenous </w:t>
      </w:r>
      <w:r w:rsidR="00B4092E" w:rsidRPr="00044349">
        <w:rPr>
          <w:color w:val="auto"/>
          <w:sz w:val="22"/>
          <w:szCs w:val="22"/>
        </w:rPr>
        <w:t>R</w:t>
      </w:r>
      <w:r w:rsidR="00827661" w:rsidRPr="00044349">
        <w:rPr>
          <w:color w:val="auto"/>
          <w:sz w:val="22"/>
          <w:szCs w:val="22"/>
        </w:rPr>
        <w:t xml:space="preserve">esistance in </w:t>
      </w:r>
      <w:r w:rsidR="00B4092E" w:rsidRPr="00044349">
        <w:rPr>
          <w:color w:val="auto"/>
          <w:sz w:val="22"/>
          <w:szCs w:val="22"/>
        </w:rPr>
        <w:t>C</w:t>
      </w:r>
      <w:r w:rsidR="00827661" w:rsidRPr="00044349">
        <w:rPr>
          <w:color w:val="auto"/>
          <w:sz w:val="22"/>
          <w:szCs w:val="22"/>
        </w:rPr>
        <w:t xml:space="preserve">omparative </w:t>
      </w:r>
      <w:r w:rsidR="00B4092E" w:rsidRPr="00044349">
        <w:rPr>
          <w:color w:val="auto"/>
          <w:sz w:val="22"/>
          <w:szCs w:val="22"/>
        </w:rPr>
        <w:t>P</w:t>
      </w:r>
      <w:r w:rsidR="00827661" w:rsidRPr="00044349">
        <w:rPr>
          <w:color w:val="auto"/>
          <w:sz w:val="22"/>
          <w:szCs w:val="22"/>
        </w:rPr>
        <w:t xml:space="preserve">erspective: </w:t>
      </w:r>
      <w:proofErr w:type="gramStart"/>
      <w:r w:rsidR="00827661" w:rsidRPr="00044349">
        <w:rPr>
          <w:color w:val="auto"/>
          <w:sz w:val="22"/>
          <w:szCs w:val="22"/>
        </w:rPr>
        <w:t>an</w:t>
      </w:r>
      <w:proofErr w:type="gramEnd"/>
      <w:r w:rsidR="00827661" w:rsidRPr="00044349">
        <w:rPr>
          <w:color w:val="auto"/>
          <w:sz w:val="22"/>
          <w:szCs w:val="22"/>
        </w:rPr>
        <w:t xml:space="preserve"> </w:t>
      </w:r>
      <w:r w:rsidR="00B4092E" w:rsidRPr="00044349">
        <w:rPr>
          <w:color w:val="auto"/>
          <w:sz w:val="22"/>
          <w:szCs w:val="22"/>
        </w:rPr>
        <w:t>O</w:t>
      </w:r>
      <w:r w:rsidR="00827661" w:rsidRPr="00044349">
        <w:rPr>
          <w:color w:val="auto"/>
          <w:sz w:val="22"/>
          <w:szCs w:val="22"/>
        </w:rPr>
        <w:t xml:space="preserve">verview with an </w:t>
      </w:r>
      <w:r w:rsidR="00B4092E" w:rsidRPr="00044349">
        <w:rPr>
          <w:color w:val="auto"/>
          <w:sz w:val="22"/>
          <w:szCs w:val="22"/>
        </w:rPr>
        <w:t>A</w:t>
      </w:r>
      <w:r w:rsidR="00827661" w:rsidRPr="00044349">
        <w:rPr>
          <w:color w:val="auto"/>
          <w:sz w:val="22"/>
          <w:szCs w:val="22"/>
        </w:rPr>
        <w:t xml:space="preserve">utobiographical </w:t>
      </w:r>
      <w:r w:rsidR="00B4092E" w:rsidRPr="00044349">
        <w:rPr>
          <w:color w:val="auto"/>
          <w:sz w:val="22"/>
          <w:szCs w:val="22"/>
        </w:rPr>
        <w:t>R</w:t>
      </w:r>
      <w:r w:rsidR="00827661" w:rsidRPr="00044349">
        <w:rPr>
          <w:color w:val="auto"/>
          <w:sz w:val="22"/>
          <w:szCs w:val="22"/>
        </w:rPr>
        <w:t xml:space="preserve">esearch </w:t>
      </w:r>
      <w:r w:rsidR="00B4092E" w:rsidRPr="00044349">
        <w:rPr>
          <w:color w:val="auto"/>
          <w:sz w:val="22"/>
          <w:szCs w:val="22"/>
        </w:rPr>
        <w:t>C</w:t>
      </w:r>
      <w:r w:rsidR="00827661" w:rsidRPr="00044349">
        <w:rPr>
          <w:color w:val="auto"/>
          <w:sz w:val="22"/>
          <w:szCs w:val="22"/>
        </w:rPr>
        <w:t>ritique</w:t>
      </w:r>
      <w:r w:rsidR="00076EEA" w:rsidRPr="00044349">
        <w:rPr>
          <w:color w:val="auto"/>
          <w:sz w:val="22"/>
          <w:szCs w:val="22"/>
        </w:rPr>
        <w:t>.</w:t>
      </w:r>
      <w:r w:rsidR="00827661" w:rsidRPr="00044349">
        <w:rPr>
          <w:color w:val="auto"/>
          <w:sz w:val="22"/>
          <w:szCs w:val="22"/>
        </w:rPr>
        <w:t>”</w:t>
      </w:r>
      <w:r w:rsidR="00076EEA" w:rsidRPr="00044349">
        <w:rPr>
          <w:color w:val="auto"/>
          <w:sz w:val="22"/>
          <w:szCs w:val="22"/>
        </w:rPr>
        <w:t xml:space="preserve">  </w:t>
      </w:r>
      <w:r w:rsidR="00977D2E" w:rsidRPr="00044349">
        <w:rPr>
          <w:color w:val="auto"/>
          <w:sz w:val="22"/>
          <w:szCs w:val="22"/>
        </w:rPr>
        <w:t xml:space="preserve">Pp 111-128 </w:t>
      </w:r>
      <w:r w:rsidR="00881D5B" w:rsidRPr="00044349">
        <w:rPr>
          <w:color w:val="auto"/>
          <w:sz w:val="22"/>
          <w:szCs w:val="22"/>
        </w:rPr>
        <w:t>in</w:t>
      </w:r>
      <w:r w:rsidR="00827661" w:rsidRPr="00044349">
        <w:rPr>
          <w:color w:val="auto"/>
          <w:sz w:val="22"/>
          <w:szCs w:val="22"/>
        </w:rPr>
        <w:t xml:space="preserve"> </w:t>
      </w:r>
      <w:r w:rsidR="00C46B1E" w:rsidRPr="00044349">
        <w:rPr>
          <w:color w:val="auto"/>
          <w:sz w:val="22"/>
          <w:szCs w:val="22"/>
        </w:rPr>
        <w:t xml:space="preserve">Elaine Coburn (ed.). </w:t>
      </w:r>
      <w:r w:rsidR="00827661" w:rsidRPr="00044349">
        <w:rPr>
          <w:i/>
          <w:sz w:val="22"/>
          <w:szCs w:val="22"/>
        </w:rPr>
        <w:t>'More Will Sing Their Way to Freedom': Indigenous Resistance and Resurgence</w:t>
      </w:r>
      <w:r w:rsidR="00C46B1E" w:rsidRPr="00044349">
        <w:rPr>
          <w:i/>
          <w:sz w:val="22"/>
          <w:szCs w:val="22"/>
        </w:rPr>
        <w:t>.</w:t>
      </w:r>
      <w:r w:rsidR="00827661" w:rsidRPr="00044349">
        <w:rPr>
          <w:i/>
          <w:iCs/>
          <w:color w:val="auto"/>
          <w:sz w:val="22"/>
          <w:szCs w:val="22"/>
        </w:rPr>
        <w:t xml:space="preserve"> </w:t>
      </w:r>
      <w:proofErr w:type="spellStart"/>
      <w:r w:rsidR="00827661" w:rsidRPr="00044349">
        <w:rPr>
          <w:color w:val="auto"/>
          <w:sz w:val="22"/>
          <w:szCs w:val="22"/>
        </w:rPr>
        <w:t>Fernwood</w:t>
      </w:r>
      <w:proofErr w:type="spellEnd"/>
      <w:r w:rsidR="00827661" w:rsidRPr="00044349">
        <w:rPr>
          <w:color w:val="auto"/>
          <w:sz w:val="22"/>
          <w:szCs w:val="22"/>
        </w:rPr>
        <w:t xml:space="preserve"> Press. </w:t>
      </w:r>
    </w:p>
    <w:p w14:paraId="4FD87948" w14:textId="77777777" w:rsidR="00D922AA" w:rsidRPr="00044349" w:rsidRDefault="00D922AA" w:rsidP="00321771">
      <w:pPr>
        <w:pStyle w:val="Default"/>
        <w:rPr>
          <w:color w:val="auto"/>
          <w:sz w:val="22"/>
          <w:szCs w:val="22"/>
        </w:rPr>
      </w:pPr>
    </w:p>
    <w:p w14:paraId="3EB1ACED" w14:textId="1252C6CC" w:rsidR="00321771" w:rsidRPr="00044349" w:rsidRDefault="00321771" w:rsidP="00D922AA">
      <w:pPr>
        <w:pStyle w:val="Default"/>
        <w:ind w:left="720" w:hanging="720"/>
        <w:rPr>
          <w:color w:val="auto"/>
          <w:sz w:val="22"/>
          <w:szCs w:val="22"/>
        </w:rPr>
      </w:pPr>
      <w:r w:rsidRPr="00044349">
        <w:rPr>
          <w:color w:val="auto"/>
          <w:sz w:val="22"/>
          <w:szCs w:val="22"/>
        </w:rPr>
        <w:t xml:space="preserve">2013 </w:t>
      </w:r>
      <w:r w:rsidR="00D922AA"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Tamara Ibrahim. “Timber: Direct Action over Forestry and Beyond.” Pp 74-88 in D. Tindall, Ronald </w:t>
      </w:r>
      <w:proofErr w:type="spellStart"/>
      <w:r w:rsidRPr="00044349">
        <w:rPr>
          <w:color w:val="auto"/>
          <w:sz w:val="22"/>
          <w:szCs w:val="22"/>
        </w:rPr>
        <w:t>Trosper</w:t>
      </w:r>
      <w:proofErr w:type="spellEnd"/>
      <w:r w:rsidRPr="00044349">
        <w:rPr>
          <w:color w:val="auto"/>
          <w:sz w:val="22"/>
          <w:szCs w:val="22"/>
        </w:rPr>
        <w:t xml:space="preserve"> and P.</w:t>
      </w:r>
      <w:r w:rsidR="009C39F5" w:rsidRPr="00044349">
        <w:rPr>
          <w:color w:val="auto"/>
          <w:sz w:val="22"/>
          <w:szCs w:val="22"/>
        </w:rPr>
        <w:t xml:space="preserve"> </w:t>
      </w:r>
      <w:r w:rsidRPr="00044349">
        <w:rPr>
          <w:color w:val="auto"/>
          <w:sz w:val="22"/>
          <w:szCs w:val="22"/>
        </w:rPr>
        <w:t>Perrault (</w:t>
      </w:r>
      <w:proofErr w:type="spellStart"/>
      <w:r w:rsidRPr="00044349">
        <w:rPr>
          <w:color w:val="auto"/>
          <w:sz w:val="22"/>
          <w:szCs w:val="22"/>
        </w:rPr>
        <w:t>eds</w:t>
      </w:r>
      <w:proofErr w:type="spellEnd"/>
      <w:r w:rsidRPr="00044349">
        <w:rPr>
          <w:color w:val="auto"/>
          <w:sz w:val="22"/>
          <w:szCs w:val="22"/>
        </w:rPr>
        <w:t xml:space="preserve">). </w:t>
      </w:r>
      <w:r w:rsidRPr="00044349">
        <w:rPr>
          <w:i/>
          <w:iCs/>
          <w:color w:val="auto"/>
          <w:sz w:val="22"/>
          <w:szCs w:val="22"/>
        </w:rPr>
        <w:t>First Nations and Forestry</w:t>
      </w:r>
      <w:r w:rsidRPr="00044349">
        <w:rPr>
          <w:color w:val="auto"/>
          <w:sz w:val="22"/>
          <w:szCs w:val="22"/>
        </w:rPr>
        <w:t xml:space="preserve">. Vancouver: UBC Press. </w:t>
      </w:r>
    </w:p>
    <w:p w14:paraId="4143DDE8" w14:textId="77777777" w:rsidR="00D922AA" w:rsidRPr="00044349" w:rsidRDefault="00D922AA" w:rsidP="00321771">
      <w:pPr>
        <w:pStyle w:val="Default"/>
        <w:rPr>
          <w:color w:val="auto"/>
          <w:sz w:val="22"/>
          <w:szCs w:val="22"/>
        </w:rPr>
      </w:pPr>
    </w:p>
    <w:p w14:paraId="63A4F701" w14:textId="3F797763" w:rsidR="00321771" w:rsidRPr="00044349" w:rsidRDefault="00321771" w:rsidP="00D922AA">
      <w:pPr>
        <w:pStyle w:val="Default"/>
        <w:ind w:left="720" w:hanging="720"/>
        <w:rPr>
          <w:color w:val="auto"/>
          <w:sz w:val="22"/>
          <w:szCs w:val="22"/>
        </w:rPr>
      </w:pPr>
      <w:r w:rsidRPr="00044349">
        <w:rPr>
          <w:color w:val="auto"/>
          <w:sz w:val="22"/>
          <w:szCs w:val="22"/>
        </w:rPr>
        <w:t>2012</w:t>
      </w:r>
      <w:r w:rsidR="00D922AA" w:rsidRPr="00044349">
        <w:rPr>
          <w:color w:val="auto"/>
          <w:sz w:val="22"/>
          <w:szCs w:val="22"/>
        </w:rPr>
        <w:tab/>
      </w:r>
      <w:proofErr w:type="spellStart"/>
      <w:r w:rsidRPr="00044349">
        <w:rPr>
          <w:color w:val="auto"/>
          <w:sz w:val="22"/>
          <w:szCs w:val="22"/>
        </w:rPr>
        <w:t>Pottie</w:t>
      </w:r>
      <w:proofErr w:type="spellEnd"/>
      <w:r w:rsidRPr="00044349">
        <w:rPr>
          <w:color w:val="auto"/>
          <w:sz w:val="22"/>
          <w:szCs w:val="22"/>
        </w:rPr>
        <w:t xml:space="preserve">-Sherman, </w:t>
      </w:r>
      <w:proofErr w:type="spellStart"/>
      <w:r w:rsidRPr="00044349">
        <w:rPr>
          <w:color w:val="auto"/>
          <w:sz w:val="22"/>
          <w:szCs w:val="22"/>
        </w:rPr>
        <w:t>Yolande</w:t>
      </w:r>
      <w:proofErr w:type="spellEnd"/>
      <w:r w:rsidRPr="00044349">
        <w:rPr>
          <w:color w:val="auto"/>
          <w:sz w:val="22"/>
          <w:szCs w:val="22"/>
        </w:rPr>
        <w:t xml:space="preserve"> and </w:t>
      </w:r>
      <w:r w:rsidRPr="00044349">
        <w:rPr>
          <w:b/>
          <w:bCs/>
          <w:color w:val="auto"/>
          <w:sz w:val="22"/>
          <w:szCs w:val="22"/>
        </w:rPr>
        <w:t>Rima Wilkes</w:t>
      </w:r>
      <w:r w:rsidRPr="00044349">
        <w:rPr>
          <w:color w:val="auto"/>
          <w:sz w:val="22"/>
          <w:szCs w:val="22"/>
        </w:rPr>
        <w:t xml:space="preserve">. </w:t>
      </w:r>
      <w:r w:rsidRPr="00044349">
        <w:rPr>
          <w:color w:val="auto"/>
          <w:sz w:val="22"/>
          <w:szCs w:val="22"/>
          <w:lang w:val="fr-CA"/>
        </w:rPr>
        <w:t xml:space="preserve">“Anti-Immigrant Sentiment in Canada.” </w:t>
      </w:r>
      <w:r w:rsidRPr="00044349">
        <w:rPr>
          <w:color w:val="auto"/>
          <w:sz w:val="22"/>
          <w:szCs w:val="22"/>
        </w:rPr>
        <w:t xml:space="preserve">Pp.275-290 in </w:t>
      </w:r>
      <w:proofErr w:type="spellStart"/>
      <w:r w:rsidRPr="00044349">
        <w:rPr>
          <w:color w:val="auto"/>
          <w:sz w:val="22"/>
          <w:szCs w:val="22"/>
        </w:rPr>
        <w:t>Mónica</w:t>
      </w:r>
      <w:proofErr w:type="spellEnd"/>
      <w:r w:rsidRPr="00044349">
        <w:rPr>
          <w:color w:val="auto"/>
          <w:sz w:val="22"/>
          <w:szCs w:val="22"/>
        </w:rPr>
        <w:t xml:space="preserve"> </w:t>
      </w:r>
      <w:proofErr w:type="spellStart"/>
      <w:r w:rsidRPr="00044349">
        <w:rPr>
          <w:color w:val="auto"/>
          <w:sz w:val="22"/>
          <w:szCs w:val="22"/>
        </w:rPr>
        <w:t>Verea</w:t>
      </w:r>
      <w:proofErr w:type="spellEnd"/>
      <w:r w:rsidRPr="00044349">
        <w:rPr>
          <w:color w:val="auto"/>
          <w:sz w:val="22"/>
          <w:szCs w:val="22"/>
        </w:rPr>
        <w:t xml:space="preserve"> (</w:t>
      </w:r>
      <w:proofErr w:type="spellStart"/>
      <w:r w:rsidRPr="00044349">
        <w:rPr>
          <w:color w:val="auto"/>
          <w:sz w:val="22"/>
          <w:szCs w:val="22"/>
        </w:rPr>
        <w:t>ed</w:t>
      </w:r>
      <w:proofErr w:type="spellEnd"/>
      <w:r w:rsidRPr="00044349">
        <w:rPr>
          <w:color w:val="auto"/>
          <w:sz w:val="22"/>
          <w:szCs w:val="22"/>
        </w:rPr>
        <w:t xml:space="preserve">). </w:t>
      </w:r>
      <w:r w:rsidRPr="00044349">
        <w:rPr>
          <w:i/>
          <w:iCs/>
          <w:color w:val="auto"/>
          <w:sz w:val="22"/>
          <w:szCs w:val="22"/>
        </w:rPr>
        <w:t>Anti-immigrant Sentiments, Actions and Policies</w:t>
      </w:r>
      <w:r w:rsidR="00C46B1E" w:rsidRPr="00044349">
        <w:rPr>
          <w:color w:val="auto"/>
          <w:sz w:val="22"/>
          <w:szCs w:val="22"/>
        </w:rPr>
        <w:t>.</w:t>
      </w:r>
      <w:r w:rsidRPr="00044349">
        <w:rPr>
          <w:color w:val="auto"/>
          <w:sz w:val="22"/>
          <w:szCs w:val="22"/>
        </w:rPr>
        <w:t xml:space="preserve"> Mexico City: CISAN-UNAM. </w:t>
      </w:r>
    </w:p>
    <w:p w14:paraId="4AA4C684" w14:textId="77777777" w:rsidR="00062819" w:rsidRPr="00044349" w:rsidRDefault="00062819" w:rsidP="00D922AA">
      <w:pPr>
        <w:pStyle w:val="Default"/>
        <w:ind w:left="720" w:hanging="720"/>
        <w:rPr>
          <w:color w:val="auto"/>
          <w:sz w:val="22"/>
          <w:szCs w:val="22"/>
        </w:rPr>
      </w:pPr>
    </w:p>
    <w:p w14:paraId="2E609809" w14:textId="31E5D5D3" w:rsidR="00062819" w:rsidRPr="00044349" w:rsidRDefault="00062819" w:rsidP="00062819">
      <w:pPr>
        <w:ind w:left="720" w:hanging="720"/>
        <w:rPr>
          <w:rFonts w:ascii="Palatino Linotype" w:hAnsi="Palatino Linotype"/>
          <w:sz w:val="22"/>
          <w:szCs w:val="22"/>
        </w:rPr>
      </w:pPr>
      <w:r w:rsidRPr="00044349">
        <w:rPr>
          <w:rFonts w:ascii="Palatino Linotype" w:hAnsi="Palatino Linotype"/>
          <w:sz w:val="22"/>
          <w:szCs w:val="22"/>
        </w:rPr>
        <w:lastRenderedPageBreak/>
        <w:t>2012</w:t>
      </w:r>
      <w:r w:rsidRPr="00044349">
        <w:rPr>
          <w:rFonts w:ascii="Palatino Linotype" w:hAnsi="Palatino Linotype"/>
          <w:sz w:val="22"/>
          <w:szCs w:val="22"/>
        </w:rPr>
        <w:tab/>
      </w:r>
      <w:r w:rsidRPr="00044349">
        <w:rPr>
          <w:rFonts w:ascii="Palatino Linotype" w:hAnsi="Palatino Linotype"/>
          <w:b/>
          <w:sz w:val="22"/>
          <w:szCs w:val="22"/>
        </w:rPr>
        <w:t>Wilkes, Rima</w:t>
      </w:r>
      <w:r w:rsidRPr="00044349">
        <w:rPr>
          <w:rFonts w:ascii="Palatino Linotype" w:hAnsi="Palatino Linotype"/>
          <w:sz w:val="22"/>
          <w:szCs w:val="22"/>
        </w:rPr>
        <w:t xml:space="preserve">, </w:t>
      </w:r>
      <w:proofErr w:type="spellStart"/>
      <w:r w:rsidRPr="00044349">
        <w:rPr>
          <w:rFonts w:ascii="Palatino Linotype" w:hAnsi="Palatino Linotype"/>
          <w:sz w:val="22"/>
          <w:szCs w:val="22"/>
        </w:rPr>
        <w:t>Corrigall</w:t>
      </w:r>
      <w:proofErr w:type="spellEnd"/>
      <w:r w:rsidRPr="00044349">
        <w:rPr>
          <w:rFonts w:ascii="Palatino Linotype" w:hAnsi="Palatino Linotype"/>
          <w:sz w:val="22"/>
          <w:szCs w:val="22"/>
        </w:rPr>
        <w:t xml:space="preserve">-Brown Catherine and Daniel Myers. “Packaging Protest: Media Coverage of Indigenous People’s Collective Action.” </w:t>
      </w:r>
      <w:r w:rsidRPr="00044349">
        <w:rPr>
          <w:rFonts w:ascii="Palatino Linotype" w:hAnsi="Palatino Linotype"/>
          <w:i/>
          <w:sz w:val="22"/>
          <w:szCs w:val="22"/>
        </w:rPr>
        <w:t>Canadian Review of Sociology. 47: 349-379.</w:t>
      </w:r>
      <w:r w:rsidRPr="00044349">
        <w:rPr>
          <w:rFonts w:ascii="Palatino Linotype" w:hAnsi="Palatino Linotype"/>
          <w:sz w:val="22"/>
          <w:szCs w:val="22"/>
        </w:rPr>
        <w:t xml:space="preserve"> Pp. 374-380 in in L. </w:t>
      </w:r>
      <w:proofErr w:type="spellStart"/>
      <w:r w:rsidRPr="00044349">
        <w:rPr>
          <w:rFonts w:ascii="Palatino Linotype" w:hAnsi="Palatino Linotype"/>
          <w:sz w:val="22"/>
          <w:szCs w:val="22"/>
        </w:rPr>
        <w:t>Tepperman</w:t>
      </w:r>
      <w:proofErr w:type="spellEnd"/>
      <w:r w:rsidRPr="00044349">
        <w:rPr>
          <w:rFonts w:ascii="Palatino Linotype" w:hAnsi="Palatino Linotype"/>
          <w:sz w:val="22"/>
          <w:szCs w:val="22"/>
        </w:rPr>
        <w:t xml:space="preserve"> and A. </w:t>
      </w:r>
      <w:proofErr w:type="spellStart"/>
      <w:r w:rsidRPr="00044349">
        <w:rPr>
          <w:rFonts w:ascii="Palatino Linotype" w:hAnsi="Palatino Linotype"/>
          <w:sz w:val="22"/>
          <w:szCs w:val="22"/>
        </w:rPr>
        <w:t>Kalyta</w:t>
      </w:r>
      <w:proofErr w:type="spellEnd"/>
      <w:r w:rsidRPr="00044349">
        <w:rPr>
          <w:rFonts w:ascii="Palatino Linotype" w:hAnsi="Palatino Linotype"/>
          <w:sz w:val="22"/>
          <w:szCs w:val="22"/>
        </w:rPr>
        <w:t xml:space="preserve"> (</w:t>
      </w:r>
      <w:proofErr w:type="spellStart"/>
      <w:r w:rsidRPr="00044349">
        <w:rPr>
          <w:rFonts w:ascii="Palatino Linotype" w:hAnsi="Palatino Linotype"/>
          <w:sz w:val="22"/>
          <w:szCs w:val="22"/>
        </w:rPr>
        <w:t>eds</w:t>
      </w:r>
      <w:proofErr w:type="spellEnd"/>
      <w:r w:rsidRPr="00044349">
        <w:rPr>
          <w:rFonts w:ascii="Palatino Linotype" w:hAnsi="Palatino Linotype"/>
          <w:sz w:val="22"/>
          <w:szCs w:val="22"/>
        </w:rPr>
        <w:t xml:space="preserve">) </w:t>
      </w:r>
      <w:r w:rsidRPr="00044349">
        <w:rPr>
          <w:rFonts w:ascii="Palatino Linotype" w:hAnsi="Palatino Linotype"/>
          <w:i/>
          <w:sz w:val="22"/>
          <w:szCs w:val="22"/>
        </w:rPr>
        <w:t>Reading Sociology: Canadian Perspectives</w:t>
      </w:r>
      <w:r w:rsidRPr="00044349">
        <w:rPr>
          <w:rFonts w:ascii="Palatino Linotype" w:hAnsi="Palatino Linotype"/>
          <w:sz w:val="22"/>
          <w:szCs w:val="22"/>
        </w:rPr>
        <w:t>.  Toronto: Oxford University Press. (reprint)</w:t>
      </w:r>
    </w:p>
    <w:p w14:paraId="4AB56231" w14:textId="77777777" w:rsidR="00D922AA" w:rsidRPr="00044349" w:rsidRDefault="00D922AA" w:rsidP="00321771">
      <w:pPr>
        <w:pStyle w:val="Default"/>
        <w:rPr>
          <w:color w:val="auto"/>
          <w:sz w:val="22"/>
          <w:szCs w:val="22"/>
        </w:rPr>
      </w:pPr>
    </w:p>
    <w:p w14:paraId="2B84D23C" w14:textId="77777777" w:rsidR="00321771" w:rsidRPr="00044349" w:rsidRDefault="00321771" w:rsidP="00D922AA">
      <w:pPr>
        <w:pStyle w:val="Default"/>
        <w:ind w:left="720" w:hanging="720"/>
        <w:rPr>
          <w:color w:val="auto"/>
          <w:sz w:val="22"/>
          <w:szCs w:val="22"/>
        </w:rPr>
      </w:pPr>
      <w:r w:rsidRPr="00044349">
        <w:rPr>
          <w:color w:val="auto"/>
          <w:sz w:val="22"/>
          <w:szCs w:val="22"/>
        </w:rPr>
        <w:t xml:space="preserve">2012 </w:t>
      </w:r>
      <w:r w:rsidR="00D922AA" w:rsidRPr="00044349">
        <w:rPr>
          <w:color w:val="auto"/>
          <w:sz w:val="22"/>
          <w:szCs w:val="22"/>
        </w:rPr>
        <w:tab/>
      </w:r>
      <w:r w:rsidRPr="00044349">
        <w:rPr>
          <w:b/>
          <w:bCs/>
          <w:color w:val="auto"/>
          <w:sz w:val="22"/>
          <w:szCs w:val="22"/>
        </w:rPr>
        <w:t>Wilkes, Rima</w:t>
      </w:r>
      <w:r w:rsidRPr="00044349">
        <w:rPr>
          <w:color w:val="auto"/>
          <w:sz w:val="22"/>
          <w:szCs w:val="22"/>
        </w:rPr>
        <w:t xml:space="preserve">. “First Nations Sovereignty Movements in Canada.” In David A. Snow, Donatella Della Porta, Bert </w:t>
      </w:r>
      <w:proofErr w:type="spellStart"/>
      <w:r w:rsidRPr="00044349">
        <w:rPr>
          <w:color w:val="auto"/>
          <w:sz w:val="22"/>
          <w:szCs w:val="22"/>
        </w:rPr>
        <w:t>Klandermans</w:t>
      </w:r>
      <w:proofErr w:type="spellEnd"/>
      <w:r w:rsidRPr="00044349">
        <w:rPr>
          <w:color w:val="auto"/>
          <w:sz w:val="22"/>
          <w:szCs w:val="22"/>
        </w:rPr>
        <w:t>, and Doug McAdam (</w:t>
      </w:r>
      <w:proofErr w:type="spellStart"/>
      <w:r w:rsidRPr="00044349">
        <w:rPr>
          <w:color w:val="auto"/>
          <w:sz w:val="22"/>
          <w:szCs w:val="22"/>
        </w:rPr>
        <w:t>eds</w:t>
      </w:r>
      <w:proofErr w:type="spellEnd"/>
      <w:r w:rsidRPr="00044349">
        <w:rPr>
          <w:color w:val="auto"/>
          <w:sz w:val="22"/>
          <w:szCs w:val="22"/>
        </w:rPr>
        <w:t xml:space="preserve">). </w:t>
      </w:r>
      <w:r w:rsidRPr="00044349">
        <w:rPr>
          <w:i/>
          <w:iCs/>
          <w:color w:val="auto"/>
          <w:sz w:val="22"/>
          <w:szCs w:val="22"/>
        </w:rPr>
        <w:t>The Blackwell Encyclopedia of Social and Political Movements</w:t>
      </w:r>
      <w:r w:rsidRPr="00044349">
        <w:rPr>
          <w:color w:val="auto"/>
          <w:sz w:val="22"/>
          <w:szCs w:val="22"/>
        </w:rPr>
        <w:t xml:space="preserve">. Blackwell. </w:t>
      </w:r>
    </w:p>
    <w:p w14:paraId="218218DF" w14:textId="77777777" w:rsidR="00D922AA" w:rsidRPr="00044349" w:rsidRDefault="00D922AA" w:rsidP="00321771">
      <w:pPr>
        <w:pStyle w:val="Default"/>
        <w:rPr>
          <w:color w:val="auto"/>
          <w:sz w:val="22"/>
          <w:szCs w:val="22"/>
        </w:rPr>
      </w:pPr>
    </w:p>
    <w:p w14:paraId="1700EB05" w14:textId="77777777" w:rsidR="00321771" w:rsidRPr="00044349" w:rsidRDefault="00321771" w:rsidP="00D922AA">
      <w:pPr>
        <w:pStyle w:val="Default"/>
        <w:ind w:left="720" w:hanging="720"/>
        <w:rPr>
          <w:color w:val="auto"/>
          <w:sz w:val="22"/>
          <w:szCs w:val="22"/>
        </w:rPr>
      </w:pPr>
      <w:r w:rsidRPr="00044349">
        <w:rPr>
          <w:color w:val="auto"/>
          <w:sz w:val="22"/>
          <w:szCs w:val="22"/>
        </w:rPr>
        <w:t xml:space="preserve">2010 </w:t>
      </w:r>
      <w:r w:rsidR="00D922AA" w:rsidRPr="00044349">
        <w:rPr>
          <w:color w:val="auto"/>
          <w:sz w:val="22"/>
          <w:szCs w:val="22"/>
        </w:rPr>
        <w:tab/>
      </w:r>
      <w:r w:rsidRPr="00044349">
        <w:rPr>
          <w:b/>
          <w:bCs/>
          <w:color w:val="auto"/>
          <w:sz w:val="22"/>
          <w:szCs w:val="22"/>
        </w:rPr>
        <w:t>Wilkes, Rima</w:t>
      </w:r>
      <w:r w:rsidRPr="00044349">
        <w:rPr>
          <w:color w:val="auto"/>
          <w:sz w:val="22"/>
          <w:szCs w:val="22"/>
        </w:rPr>
        <w:t xml:space="preserve">. “Indigenous Peoples.” Pp 313-329 in Barry </w:t>
      </w:r>
      <w:proofErr w:type="spellStart"/>
      <w:r w:rsidRPr="00044349">
        <w:rPr>
          <w:color w:val="auto"/>
          <w:sz w:val="22"/>
          <w:szCs w:val="22"/>
        </w:rPr>
        <w:t>Edmonston</w:t>
      </w:r>
      <w:proofErr w:type="spellEnd"/>
      <w:r w:rsidRPr="00044349">
        <w:rPr>
          <w:color w:val="auto"/>
          <w:sz w:val="22"/>
          <w:szCs w:val="22"/>
        </w:rPr>
        <w:t xml:space="preserve"> and Eric Fong (</w:t>
      </w:r>
      <w:proofErr w:type="spellStart"/>
      <w:r w:rsidRPr="00044349">
        <w:rPr>
          <w:color w:val="auto"/>
          <w:sz w:val="22"/>
          <w:szCs w:val="22"/>
        </w:rPr>
        <w:t>eds</w:t>
      </w:r>
      <w:proofErr w:type="spellEnd"/>
      <w:r w:rsidRPr="00044349">
        <w:rPr>
          <w:color w:val="auto"/>
          <w:sz w:val="22"/>
          <w:szCs w:val="22"/>
        </w:rPr>
        <w:t>)</w:t>
      </w:r>
      <w:r w:rsidR="00C46B1E" w:rsidRPr="00044349">
        <w:rPr>
          <w:color w:val="auto"/>
          <w:sz w:val="22"/>
          <w:szCs w:val="22"/>
        </w:rPr>
        <w:t>.</w:t>
      </w:r>
      <w:r w:rsidRPr="00044349">
        <w:rPr>
          <w:color w:val="auto"/>
          <w:sz w:val="22"/>
          <w:szCs w:val="22"/>
        </w:rPr>
        <w:t xml:space="preserve"> </w:t>
      </w:r>
      <w:r w:rsidRPr="00044349">
        <w:rPr>
          <w:i/>
          <w:iCs/>
          <w:color w:val="auto"/>
          <w:sz w:val="22"/>
          <w:szCs w:val="22"/>
        </w:rPr>
        <w:t>The Changing Canadian Population</w:t>
      </w:r>
      <w:r w:rsidRPr="00044349">
        <w:rPr>
          <w:color w:val="auto"/>
          <w:sz w:val="22"/>
          <w:szCs w:val="22"/>
        </w:rPr>
        <w:t xml:space="preserve">. Montreal: McGill Queen’s University Press. </w:t>
      </w:r>
    </w:p>
    <w:p w14:paraId="1944E7A6" w14:textId="77777777" w:rsidR="00D922AA" w:rsidRPr="00044349" w:rsidRDefault="00D922AA" w:rsidP="00321771">
      <w:pPr>
        <w:pStyle w:val="Default"/>
        <w:rPr>
          <w:color w:val="auto"/>
          <w:sz w:val="22"/>
          <w:szCs w:val="22"/>
        </w:rPr>
      </w:pPr>
    </w:p>
    <w:p w14:paraId="03779410" w14:textId="1EDDFB4D" w:rsidR="00321771" w:rsidRPr="00044349" w:rsidRDefault="00321771" w:rsidP="00D922AA">
      <w:pPr>
        <w:pStyle w:val="Default"/>
        <w:ind w:left="720" w:hanging="720"/>
        <w:rPr>
          <w:color w:val="auto"/>
          <w:sz w:val="22"/>
          <w:szCs w:val="22"/>
        </w:rPr>
      </w:pPr>
      <w:r w:rsidRPr="00044349">
        <w:rPr>
          <w:color w:val="auto"/>
          <w:sz w:val="22"/>
          <w:szCs w:val="22"/>
        </w:rPr>
        <w:t xml:space="preserve">2008 </w:t>
      </w:r>
      <w:r w:rsidR="00D922AA" w:rsidRPr="00044349">
        <w:rPr>
          <w:color w:val="auto"/>
          <w:sz w:val="22"/>
          <w:szCs w:val="22"/>
        </w:rPr>
        <w:tab/>
      </w:r>
      <w:r w:rsidRPr="00044349">
        <w:rPr>
          <w:b/>
          <w:bCs/>
          <w:color w:val="auto"/>
          <w:sz w:val="22"/>
          <w:szCs w:val="22"/>
        </w:rPr>
        <w:t xml:space="preserve">Wilkes, Rima </w:t>
      </w:r>
      <w:r w:rsidRPr="00044349">
        <w:rPr>
          <w:color w:val="auto"/>
          <w:sz w:val="22"/>
          <w:szCs w:val="22"/>
        </w:rPr>
        <w:t>and John Iceland. “</w:t>
      </w:r>
      <w:proofErr w:type="spellStart"/>
      <w:r w:rsidRPr="00044349">
        <w:rPr>
          <w:color w:val="auto"/>
          <w:sz w:val="22"/>
          <w:szCs w:val="22"/>
        </w:rPr>
        <w:t>Hypersegregation</w:t>
      </w:r>
      <w:proofErr w:type="spellEnd"/>
      <w:r w:rsidRPr="00044349">
        <w:rPr>
          <w:color w:val="auto"/>
          <w:sz w:val="22"/>
          <w:szCs w:val="22"/>
        </w:rPr>
        <w:t xml:space="preserve">.” Pp 463-466 in </w:t>
      </w:r>
      <w:r w:rsidRPr="00044349">
        <w:rPr>
          <w:i/>
          <w:iCs/>
          <w:color w:val="auto"/>
          <w:sz w:val="22"/>
          <w:szCs w:val="22"/>
        </w:rPr>
        <w:t>Encyclopedia of Social Problems</w:t>
      </w:r>
      <w:r w:rsidRPr="00044349">
        <w:rPr>
          <w:color w:val="auto"/>
          <w:sz w:val="22"/>
          <w:szCs w:val="22"/>
        </w:rPr>
        <w:t>.</w:t>
      </w:r>
      <w:r w:rsidR="00A70A21" w:rsidRPr="00044349">
        <w:rPr>
          <w:color w:val="auto"/>
          <w:sz w:val="22"/>
          <w:szCs w:val="22"/>
        </w:rPr>
        <w:t xml:space="preserve"> </w:t>
      </w:r>
      <w:r w:rsidRPr="00044349">
        <w:rPr>
          <w:color w:val="auto"/>
          <w:sz w:val="22"/>
          <w:szCs w:val="22"/>
        </w:rPr>
        <w:t xml:space="preserve">Vincent </w:t>
      </w:r>
      <w:proofErr w:type="spellStart"/>
      <w:r w:rsidRPr="00044349">
        <w:rPr>
          <w:color w:val="auto"/>
          <w:sz w:val="22"/>
          <w:szCs w:val="22"/>
        </w:rPr>
        <w:t>Parrillo</w:t>
      </w:r>
      <w:proofErr w:type="spellEnd"/>
      <w:r w:rsidRPr="00044349">
        <w:rPr>
          <w:color w:val="auto"/>
          <w:sz w:val="22"/>
          <w:szCs w:val="22"/>
        </w:rPr>
        <w:t xml:space="preserve"> (</w:t>
      </w:r>
      <w:proofErr w:type="spellStart"/>
      <w:r w:rsidRPr="00044349">
        <w:rPr>
          <w:color w:val="auto"/>
          <w:sz w:val="22"/>
          <w:szCs w:val="22"/>
        </w:rPr>
        <w:t>ed</w:t>
      </w:r>
      <w:proofErr w:type="spellEnd"/>
      <w:r w:rsidRPr="00044349">
        <w:rPr>
          <w:color w:val="auto"/>
          <w:sz w:val="22"/>
          <w:szCs w:val="22"/>
        </w:rPr>
        <w:t xml:space="preserve">). Thousand Oaks: Sage Publications. </w:t>
      </w:r>
    </w:p>
    <w:p w14:paraId="1D77EB9A" w14:textId="77777777" w:rsidR="00E76CCC" w:rsidRPr="00044349" w:rsidRDefault="00E76CCC" w:rsidP="00E76CCC">
      <w:pPr>
        <w:pStyle w:val="Default"/>
        <w:ind w:left="720" w:hanging="720"/>
        <w:rPr>
          <w:color w:val="auto"/>
          <w:sz w:val="22"/>
          <w:szCs w:val="22"/>
        </w:rPr>
      </w:pPr>
    </w:p>
    <w:p w14:paraId="1C9638DB" w14:textId="3F6B4E73" w:rsidR="00E76CCC" w:rsidRPr="00044349" w:rsidRDefault="00E76CCC" w:rsidP="00E76CCC">
      <w:pPr>
        <w:pStyle w:val="Default"/>
        <w:ind w:left="720" w:hanging="720"/>
        <w:rPr>
          <w:color w:val="auto"/>
          <w:sz w:val="22"/>
          <w:szCs w:val="22"/>
        </w:rPr>
      </w:pPr>
      <w:r w:rsidRPr="00044349">
        <w:rPr>
          <w:color w:val="auto"/>
          <w:sz w:val="22"/>
          <w:szCs w:val="22"/>
        </w:rPr>
        <w:t>2006</w:t>
      </w:r>
      <w:r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Michelle Jacob. “Indigenous Peoples- Canada and United States Perspectives.” </w:t>
      </w:r>
      <w:r w:rsidRPr="00044349">
        <w:rPr>
          <w:i/>
          <w:iCs/>
          <w:color w:val="auto"/>
          <w:sz w:val="22"/>
          <w:szCs w:val="22"/>
        </w:rPr>
        <w:t>American Behavioral Scientist</w:t>
      </w:r>
      <w:r w:rsidRPr="00044349">
        <w:rPr>
          <w:color w:val="auto"/>
          <w:sz w:val="22"/>
          <w:szCs w:val="22"/>
        </w:rPr>
        <w:t>. Volume 50, Number 4. (co-editors)</w:t>
      </w:r>
    </w:p>
    <w:p w14:paraId="4A0FEF17" w14:textId="77777777" w:rsidR="00963370" w:rsidRPr="00044349" w:rsidRDefault="00963370" w:rsidP="00963370">
      <w:pPr>
        <w:pStyle w:val="Default"/>
        <w:ind w:left="720" w:hanging="720"/>
        <w:rPr>
          <w:color w:val="auto"/>
          <w:sz w:val="22"/>
          <w:szCs w:val="22"/>
        </w:rPr>
      </w:pPr>
    </w:p>
    <w:p w14:paraId="605434C6" w14:textId="77777777" w:rsidR="00963370" w:rsidRPr="00044349" w:rsidRDefault="00963370" w:rsidP="00963370">
      <w:pPr>
        <w:pStyle w:val="Default"/>
        <w:ind w:left="720" w:hanging="720"/>
        <w:rPr>
          <w:color w:val="auto"/>
          <w:sz w:val="22"/>
          <w:szCs w:val="22"/>
        </w:rPr>
      </w:pPr>
      <w:r w:rsidRPr="00044349">
        <w:rPr>
          <w:color w:val="auto"/>
          <w:sz w:val="22"/>
          <w:szCs w:val="22"/>
        </w:rPr>
        <w:t xml:space="preserve">2003 </w:t>
      </w:r>
      <w:r w:rsidRPr="00044349">
        <w:rPr>
          <w:color w:val="auto"/>
          <w:sz w:val="22"/>
          <w:szCs w:val="22"/>
        </w:rPr>
        <w:tab/>
      </w:r>
      <w:r w:rsidRPr="00044349">
        <w:rPr>
          <w:b/>
          <w:bCs/>
          <w:color w:val="auto"/>
          <w:sz w:val="22"/>
          <w:szCs w:val="22"/>
        </w:rPr>
        <w:t>Wilkes Rima</w:t>
      </w:r>
      <w:r w:rsidRPr="00044349">
        <w:rPr>
          <w:color w:val="auto"/>
          <w:sz w:val="22"/>
          <w:szCs w:val="22"/>
        </w:rPr>
        <w:t xml:space="preserve">. “Individual First Nation Characteristics in Canada – Results from Census Data.” 7 Volumes sent to Assembly of First Nations. Individual provincial volumes also sent to Federation of Saskatchewan Indians, Indian Association of Alberta, Assembly of Manitoba Chiefs, Union of BC Indian Chiefs, Atlantic Policy Congress of First Nation Chiefs, The Chiefs of Ontario. All volumes total 600pp. </w:t>
      </w:r>
    </w:p>
    <w:p w14:paraId="19796D98" w14:textId="77777777" w:rsidR="00963370" w:rsidRPr="00044349" w:rsidRDefault="00963370" w:rsidP="00963370">
      <w:pPr>
        <w:pStyle w:val="Default"/>
        <w:rPr>
          <w:color w:val="auto"/>
          <w:sz w:val="22"/>
          <w:szCs w:val="22"/>
        </w:rPr>
      </w:pPr>
    </w:p>
    <w:p w14:paraId="626E15A4" w14:textId="1B53A202" w:rsidR="00963370" w:rsidRPr="00044349" w:rsidRDefault="00963370" w:rsidP="00963370">
      <w:pPr>
        <w:pStyle w:val="Default"/>
        <w:ind w:left="720" w:hanging="720"/>
        <w:rPr>
          <w:color w:val="auto"/>
          <w:sz w:val="22"/>
          <w:szCs w:val="22"/>
        </w:rPr>
      </w:pPr>
      <w:r w:rsidRPr="00044349">
        <w:rPr>
          <w:color w:val="auto"/>
          <w:sz w:val="22"/>
          <w:szCs w:val="22"/>
        </w:rPr>
        <w:t xml:space="preserve">2001 </w:t>
      </w:r>
      <w:r w:rsidRPr="00044349">
        <w:rPr>
          <w:color w:val="auto"/>
          <w:sz w:val="22"/>
          <w:szCs w:val="22"/>
        </w:rPr>
        <w:tab/>
        <w:t xml:space="preserve">Fong Eric, Wellman Barry, Kew, Melissa and </w:t>
      </w:r>
      <w:r w:rsidRPr="00044349">
        <w:rPr>
          <w:b/>
          <w:bCs/>
          <w:color w:val="auto"/>
          <w:sz w:val="22"/>
          <w:szCs w:val="22"/>
        </w:rPr>
        <w:t>Rima Wilkes</w:t>
      </w:r>
      <w:r w:rsidRPr="00044349">
        <w:rPr>
          <w:color w:val="auto"/>
          <w:sz w:val="22"/>
          <w:szCs w:val="22"/>
        </w:rPr>
        <w:t xml:space="preserve">. 2001. “Correlates of the Digital Divide: Individual, Household, and Spatial Variation.” Report to Office of Learning Technologies. Human Resources and Development Canada, June, 84 pp. </w:t>
      </w:r>
    </w:p>
    <w:p w14:paraId="727AEDAE" w14:textId="39BE9590" w:rsidR="00DD3534" w:rsidRPr="00044349" w:rsidRDefault="00DD3534" w:rsidP="00963370">
      <w:pPr>
        <w:pStyle w:val="Default"/>
        <w:ind w:left="720" w:hanging="720"/>
        <w:rPr>
          <w:color w:val="auto"/>
          <w:sz w:val="22"/>
          <w:szCs w:val="22"/>
        </w:rPr>
      </w:pPr>
    </w:p>
    <w:p w14:paraId="5F7C85DC" w14:textId="5060B6AF" w:rsidR="00DD3534" w:rsidRPr="00044349" w:rsidRDefault="00DD3534" w:rsidP="00963370">
      <w:pPr>
        <w:pStyle w:val="Default"/>
        <w:ind w:left="720" w:hanging="720"/>
        <w:rPr>
          <w:b/>
          <w:color w:val="auto"/>
          <w:sz w:val="22"/>
          <w:szCs w:val="22"/>
        </w:rPr>
      </w:pPr>
      <w:r w:rsidRPr="00044349">
        <w:rPr>
          <w:b/>
          <w:color w:val="auto"/>
          <w:sz w:val="22"/>
          <w:szCs w:val="22"/>
        </w:rPr>
        <w:t>Papers in Progress</w:t>
      </w:r>
    </w:p>
    <w:p w14:paraId="4B936578" w14:textId="77777777" w:rsidR="0075472D" w:rsidRPr="00044349" w:rsidRDefault="0075472D" w:rsidP="0075472D">
      <w:pPr>
        <w:pStyle w:val="Default"/>
        <w:rPr>
          <w:color w:val="auto"/>
          <w:sz w:val="22"/>
          <w:szCs w:val="22"/>
        </w:rPr>
      </w:pPr>
      <w:r w:rsidRPr="00044349">
        <w:rPr>
          <w:color w:val="auto"/>
          <w:sz w:val="22"/>
          <w:szCs w:val="22"/>
        </w:rPr>
        <w:t xml:space="preserve">_____________________________________________________________________________________ </w:t>
      </w:r>
    </w:p>
    <w:p w14:paraId="1E63B320" w14:textId="77777777" w:rsidR="0075472D" w:rsidRPr="00044349" w:rsidRDefault="0075472D" w:rsidP="00963370">
      <w:pPr>
        <w:pStyle w:val="Default"/>
        <w:ind w:left="720" w:hanging="720"/>
        <w:rPr>
          <w:b/>
          <w:color w:val="auto"/>
          <w:sz w:val="22"/>
          <w:szCs w:val="22"/>
        </w:rPr>
      </w:pPr>
    </w:p>
    <w:p w14:paraId="3E586046" w14:textId="3C3D9261" w:rsidR="00C73B98" w:rsidRPr="00680D28" w:rsidRDefault="00C73B98" w:rsidP="00C73B98">
      <w:pPr>
        <w:pStyle w:val="Default"/>
        <w:ind w:left="720" w:hanging="720"/>
        <w:rPr>
          <w:color w:val="auto"/>
          <w:sz w:val="22"/>
          <w:szCs w:val="22"/>
        </w:rPr>
      </w:pPr>
      <w:proofErr w:type="spellStart"/>
      <w:r w:rsidRPr="00680D28">
        <w:rPr>
          <w:color w:val="auto"/>
          <w:sz w:val="22"/>
          <w:szCs w:val="22"/>
        </w:rPr>
        <w:t>Fairbrother</w:t>
      </w:r>
      <w:proofErr w:type="spellEnd"/>
      <w:r w:rsidRPr="00680D28">
        <w:rPr>
          <w:color w:val="auto"/>
          <w:sz w:val="22"/>
          <w:szCs w:val="22"/>
        </w:rPr>
        <w:t xml:space="preserve"> et al</w:t>
      </w:r>
      <w:r w:rsidR="000C2549">
        <w:rPr>
          <w:color w:val="auto"/>
          <w:sz w:val="22"/>
          <w:szCs w:val="22"/>
        </w:rPr>
        <w:t>.</w:t>
      </w:r>
      <w:r w:rsidRPr="00680D28">
        <w:rPr>
          <w:color w:val="auto"/>
          <w:sz w:val="22"/>
          <w:szCs w:val="22"/>
        </w:rPr>
        <w:t xml:space="preserve"> trust and China</w:t>
      </w:r>
      <w:r w:rsidR="00FB2161" w:rsidRPr="00680D28">
        <w:rPr>
          <w:color w:val="auto"/>
          <w:sz w:val="22"/>
          <w:szCs w:val="22"/>
        </w:rPr>
        <w:t xml:space="preserve"> (under review)</w:t>
      </w:r>
    </w:p>
    <w:p w14:paraId="5DBED331" w14:textId="1EB62B98" w:rsidR="00BB1F2E" w:rsidRPr="00680D28" w:rsidRDefault="00BB1F2E" w:rsidP="00963370">
      <w:pPr>
        <w:pStyle w:val="Default"/>
        <w:ind w:left="720" w:hanging="720"/>
        <w:rPr>
          <w:color w:val="auto"/>
          <w:sz w:val="22"/>
          <w:szCs w:val="22"/>
        </w:rPr>
      </w:pPr>
      <w:r w:rsidRPr="00680D28">
        <w:rPr>
          <w:color w:val="auto"/>
          <w:sz w:val="22"/>
          <w:szCs w:val="22"/>
        </w:rPr>
        <w:t xml:space="preserve">Wu et al. </w:t>
      </w:r>
      <w:r w:rsidR="00B12916" w:rsidRPr="00680D28">
        <w:rPr>
          <w:color w:val="auto"/>
          <w:sz w:val="22"/>
          <w:szCs w:val="22"/>
        </w:rPr>
        <w:t xml:space="preserve">discrimination and </w:t>
      </w:r>
      <w:proofErr w:type="spellStart"/>
      <w:r w:rsidR="00B12916" w:rsidRPr="00680D28">
        <w:rPr>
          <w:color w:val="auto"/>
          <w:sz w:val="22"/>
          <w:szCs w:val="22"/>
        </w:rPr>
        <w:t>covid</w:t>
      </w:r>
      <w:proofErr w:type="spellEnd"/>
      <w:r w:rsidR="00B72D50" w:rsidRPr="00680D28">
        <w:rPr>
          <w:color w:val="auto"/>
          <w:sz w:val="22"/>
          <w:szCs w:val="22"/>
        </w:rPr>
        <w:t xml:space="preserve"> (under review)</w:t>
      </w:r>
    </w:p>
    <w:p w14:paraId="533E29D2" w14:textId="7A5B9F75" w:rsidR="00B3245A" w:rsidRDefault="00DD3534" w:rsidP="00963370">
      <w:pPr>
        <w:pStyle w:val="Default"/>
        <w:ind w:left="720" w:hanging="720"/>
        <w:rPr>
          <w:rFonts w:ascii="Arial" w:hAnsi="Arial" w:cs="Arial"/>
          <w:sz w:val="23"/>
          <w:szCs w:val="23"/>
        </w:rPr>
      </w:pPr>
      <w:proofErr w:type="spellStart"/>
      <w:r w:rsidRPr="00680D28">
        <w:rPr>
          <w:color w:val="auto"/>
          <w:sz w:val="22"/>
          <w:szCs w:val="22"/>
        </w:rPr>
        <w:t>Karimi</w:t>
      </w:r>
      <w:proofErr w:type="spellEnd"/>
      <w:r w:rsidRPr="00680D28">
        <w:rPr>
          <w:color w:val="auto"/>
          <w:sz w:val="22"/>
          <w:szCs w:val="22"/>
        </w:rPr>
        <w:t xml:space="preserve"> and Wilkes migration and nationalism</w:t>
      </w:r>
      <w:r w:rsidR="007D014E" w:rsidRPr="00680D28">
        <w:rPr>
          <w:color w:val="auto"/>
          <w:sz w:val="22"/>
          <w:szCs w:val="22"/>
        </w:rPr>
        <w:t xml:space="preserve"> (</w:t>
      </w:r>
      <w:r w:rsidR="00B72D50" w:rsidRPr="00680D28">
        <w:rPr>
          <w:color w:val="auto"/>
          <w:sz w:val="22"/>
          <w:szCs w:val="22"/>
        </w:rPr>
        <w:t>under review</w:t>
      </w:r>
      <w:r w:rsidR="007D014E" w:rsidRPr="00680D28">
        <w:rPr>
          <w:color w:val="auto"/>
          <w:sz w:val="22"/>
          <w:szCs w:val="22"/>
        </w:rPr>
        <w:t>)</w:t>
      </w:r>
      <w:r w:rsidR="00B3245A" w:rsidRPr="00680D28">
        <w:rPr>
          <w:rFonts w:ascii="Arial" w:hAnsi="Arial" w:cs="Arial"/>
          <w:sz w:val="23"/>
          <w:szCs w:val="23"/>
        </w:rPr>
        <w:t xml:space="preserve"> </w:t>
      </w:r>
    </w:p>
    <w:p w14:paraId="0B956FE4" w14:textId="77777777" w:rsidR="000C2549" w:rsidRPr="00680D28" w:rsidRDefault="000C2549" w:rsidP="000C2549">
      <w:pPr>
        <w:pStyle w:val="Default"/>
        <w:ind w:left="720" w:hanging="720"/>
        <w:rPr>
          <w:color w:val="auto"/>
          <w:sz w:val="22"/>
          <w:szCs w:val="22"/>
        </w:rPr>
      </w:pPr>
      <w:r w:rsidRPr="00680D28">
        <w:rPr>
          <w:color w:val="auto"/>
          <w:sz w:val="22"/>
          <w:szCs w:val="22"/>
        </w:rPr>
        <w:t xml:space="preserve">Anna </w:t>
      </w:r>
      <w:proofErr w:type="spellStart"/>
      <w:r w:rsidRPr="00680D28">
        <w:rPr>
          <w:color w:val="auto"/>
          <w:sz w:val="22"/>
          <w:szCs w:val="22"/>
        </w:rPr>
        <w:t>Almakaeva</w:t>
      </w:r>
      <w:proofErr w:type="spellEnd"/>
      <w:r w:rsidRPr="00680D28">
        <w:rPr>
          <w:color w:val="auto"/>
          <w:sz w:val="22"/>
          <w:szCs w:val="22"/>
        </w:rPr>
        <w:t xml:space="preserve">, </w:t>
      </w:r>
      <w:proofErr w:type="spellStart"/>
      <w:r w:rsidRPr="00680D28">
        <w:rPr>
          <w:color w:val="auto"/>
          <w:sz w:val="22"/>
          <w:szCs w:val="22"/>
        </w:rPr>
        <w:t>Alerjandro</w:t>
      </w:r>
      <w:proofErr w:type="spellEnd"/>
      <w:r w:rsidRPr="00680D28">
        <w:rPr>
          <w:color w:val="auto"/>
          <w:sz w:val="22"/>
          <w:szCs w:val="22"/>
        </w:rPr>
        <w:t xml:space="preserve"> Moreno and Rima Wilkes social capital and well-being (under review)</w:t>
      </w:r>
    </w:p>
    <w:p w14:paraId="4AADC0A3" w14:textId="61F46847" w:rsidR="00DD3534" w:rsidRPr="00680D28" w:rsidRDefault="00B3245A" w:rsidP="00963370">
      <w:pPr>
        <w:pStyle w:val="Default"/>
        <w:ind w:left="720" w:hanging="720"/>
        <w:rPr>
          <w:rFonts w:cstheme="minorHAnsi"/>
          <w:color w:val="auto"/>
          <w:sz w:val="22"/>
          <w:szCs w:val="22"/>
        </w:rPr>
      </w:pPr>
      <w:proofErr w:type="spellStart"/>
      <w:r w:rsidRPr="00680D28">
        <w:rPr>
          <w:rFonts w:cstheme="minorHAnsi"/>
          <w:color w:val="auto"/>
          <w:sz w:val="22"/>
          <w:szCs w:val="22"/>
        </w:rPr>
        <w:t>Hotte</w:t>
      </w:r>
      <w:proofErr w:type="spellEnd"/>
      <w:r w:rsidRPr="00680D28">
        <w:rPr>
          <w:rFonts w:cstheme="minorHAnsi"/>
          <w:color w:val="auto"/>
          <w:sz w:val="22"/>
          <w:szCs w:val="22"/>
        </w:rPr>
        <w:t xml:space="preserve">, </w:t>
      </w:r>
      <w:proofErr w:type="spellStart"/>
      <w:r w:rsidRPr="00680D28">
        <w:rPr>
          <w:rFonts w:cstheme="minorHAnsi"/>
          <w:color w:val="auto"/>
          <w:sz w:val="22"/>
          <w:szCs w:val="22"/>
        </w:rPr>
        <w:t>Ngaio</w:t>
      </w:r>
      <w:proofErr w:type="spellEnd"/>
      <w:r w:rsidRPr="00680D28">
        <w:rPr>
          <w:rFonts w:cstheme="minorHAnsi"/>
          <w:color w:val="auto"/>
          <w:sz w:val="22"/>
          <w:szCs w:val="22"/>
        </w:rPr>
        <w:t xml:space="preserve">, </w:t>
      </w:r>
      <w:r w:rsidR="003E1DEE" w:rsidRPr="00680D28">
        <w:rPr>
          <w:rFonts w:cstheme="minorHAnsi"/>
          <w:color w:val="auto"/>
          <w:sz w:val="22"/>
          <w:szCs w:val="22"/>
        </w:rPr>
        <w:t xml:space="preserve">Robert </w:t>
      </w:r>
      <w:proofErr w:type="spellStart"/>
      <w:r w:rsidR="003E1DEE" w:rsidRPr="00680D28">
        <w:rPr>
          <w:rFonts w:cstheme="minorHAnsi"/>
          <w:color w:val="auto"/>
          <w:sz w:val="22"/>
          <w:szCs w:val="22"/>
        </w:rPr>
        <w:t>Kozak</w:t>
      </w:r>
      <w:proofErr w:type="spellEnd"/>
      <w:r w:rsidR="003E1DEE" w:rsidRPr="00680D28">
        <w:rPr>
          <w:rFonts w:cstheme="minorHAnsi"/>
          <w:color w:val="auto"/>
          <w:sz w:val="22"/>
          <w:szCs w:val="22"/>
        </w:rPr>
        <w:t xml:space="preserve">, </w:t>
      </w:r>
      <w:r w:rsidRPr="00680D28">
        <w:rPr>
          <w:rFonts w:cstheme="minorHAnsi"/>
          <w:color w:val="auto"/>
          <w:sz w:val="22"/>
          <w:szCs w:val="22"/>
        </w:rPr>
        <w:t xml:space="preserve">Stephen Wyatt, and Rima Wilkes. </w:t>
      </w:r>
      <w:r w:rsidR="000C2549">
        <w:rPr>
          <w:rFonts w:cstheme="minorHAnsi"/>
          <w:color w:val="auto"/>
          <w:sz w:val="22"/>
          <w:szCs w:val="22"/>
        </w:rPr>
        <w:t xml:space="preserve">trust and governance </w:t>
      </w:r>
      <w:r w:rsidR="003E1DEE" w:rsidRPr="00680D28">
        <w:rPr>
          <w:rFonts w:cstheme="minorHAnsi"/>
          <w:sz w:val="22"/>
          <w:szCs w:val="22"/>
        </w:rPr>
        <w:t>(R and R)</w:t>
      </w:r>
    </w:p>
    <w:p w14:paraId="0AB4ACE2" w14:textId="77777777" w:rsidR="000C2549" w:rsidRPr="00680D28" w:rsidRDefault="00AB7C30" w:rsidP="000C2549">
      <w:pPr>
        <w:pStyle w:val="Default"/>
        <w:ind w:left="720" w:hanging="720"/>
        <w:rPr>
          <w:color w:val="auto"/>
          <w:sz w:val="22"/>
          <w:szCs w:val="22"/>
        </w:rPr>
      </w:pPr>
      <w:proofErr w:type="spellStart"/>
      <w:r w:rsidRPr="00680D28">
        <w:rPr>
          <w:color w:val="auto"/>
          <w:sz w:val="22"/>
          <w:szCs w:val="22"/>
        </w:rPr>
        <w:t>Karimi</w:t>
      </w:r>
      <w:proofErr w:type="spellEnd"/>
      <w:r w:rsidRPr="00680D28">
        <w:rPr>
          <w:color w:val="auto"/>
          <w:sz w:val="22"/>
          <w:szCs w:val="22"/>
        </w:rPr>
        <w:t xml:space="preserve"> and Wilkes, nationalism and assimilation</w:t>
      </w:r>
      <w:r w:rsidR="000C2549">
        <w:rPr>
          <w:color w:val="auto"/>
          <w:sz w:val="22"/>
          <w:szCs w:val="22"/>
        </w:rPr>
        <w:t>(draft</w:t>
      </w:r>
      <w:r w:rsidR="000C2549" w:rsidRPr="00680D28">
        <w:rPr>
          <w:color w:val="auto"/>
          <w:sz w:val="22"/>
          <w:szCs w:val="22"/>
        </w:rPr>
        <w:t>)</w:t>
      </w:r>
    </w:p>
    <w:p w14:paraId="64C13A04" w14:textId="50DEA3F1" w:rsidR="0076792C" w:rsidRPr="00680D28" w:rsidRDefault="0076792C" w:rsidP="00963370">
      <w:pPr>
        <w:pStyle w:val="Default"/>
        <w:ind w:left="720" w:hanging="720"/>
        <w:rPr>
          <w:color w:val="auto"/>
          <w:sz w:val="22"/>
          <w:szCs w:val="22"/>
        </w:rPr>
      </w:pPr>
      <w:r w:rsidRPr="00680D28">
        <w:rPr>
          <w:color w:val="auto"/>
          <w:sz w:val="22"/>
          <w:szCs w:val="22"/>
        </w:rPr>
        <w:t>Wilkes</w:t>
      </w:r>
      <w:r w:rsidR="006E7F6D" w:rsidRPr="00680D28">
        <w:rPr>
          <w:color w:val="auto"/>
          <w:sz w:val="22"/>
          <w:szCs w:val="22"/>
        </w:rPr>
        <w:t xml:space="preserve"> and </w:t>
      </w:r>
      <w:proofErr w:type="spellStart"/>
      <w:r w:rsidR="006E7F6D" w:rsidRPr="00680D28">
        <w:rPr>
          <w:color w:val="auto"/>
          <w:sz w:val="22"/>
          <w:szCs w:val="22"/>
        </w:rPr>
        <w:t>Karimi</w:t>
      </w:r>
      <w:proofErr w:type="spellEnd"/>
      <w:r w:rsidR="006E7F6D" w:rsidRPr="00680D28">
        <w:rPr>
          <w:color w:val="auto"/>
          <w:sz w:val="22"/>
          <w:szCs w:val="22"/>
        </w:rPr>
        <w:t xml:space="preserve"> A </w:t>
      </w:r>
      <w:r w:rsidR="004552B9" w:rsidRPr="00680D28">
        <w:rPr>
          <w:color w:val="auto"/>
          <w:sz w:val="22"/>
          <w:szCs w:val="22"/>
        </w:rPr>
        <w:t xml:space="preserve">discussion of </w:t>
      </w:r>
      <w:r w:rsidR="006E7F6D" w:rsidRPr="00680D28">
        <w:rPr>
          <w:color w:val="auto"/>
          <w:sz w:val="22"/>
          <w:szCs w:val="22"/>
        </w:rPr>
        <w:t>the p</w:t>
      </w:r>
      <w:r w:rsidR="00AB2E17" w:rsidRPr="00680D28">
        <w:rPr>
          <w:color w:val="auto"/>
          <w:sz w:val="22"/>
          <w:szCs w:val="22"/>
        </w:rPr>
        <w:t xml:space="preserve">uzzle </w:t>
      </w:r>
      <w:r w:rsidR="006E7F6D" w:rsidRPr="00680D28">
        <w:rPr>
          <w:color w:val="auto"/>
          <w:sz w:val="22"/>
          <w:szCs w:val="22"/>
        </w:rPr>
        <w:t>of the racial</w:t>
      </w:r>
      <w:r w:rsidR="006807D3" w:rsidRPr="00680D28">
        <w:rPr>
          <w:color w:val="auto"/>
          <w:sz w:val="22"/>
          <w:szCs w:val="22"/>
        </w:rPr>
        <w:t>-ethnic</w:t>
      </w:r>
      <w:r w:rsidR="006E7F6D" w:rsidRPr="00680D28">
        <w:rPr>
          <w:color w:val="auto"/>
          <w:sz w:val="22"/>
          <w:szCs w:val="22"/>
        </w:rPr>
        <w:t xml:space="preserve"> binary</w:t>
      </w:r>
      <w:r w:rsidR="000C2549">
        <w:rPr>
          <w:color w:val="auto"/>
          <w:sz w:val="22"/>
          <w:szCs w:val="22"/>
        </w:rPr>
        <w:t xml:space="preserve"> (draft</w:t>
      </w:r>
      <w:r w:rsidR="007D014E" w:rsidRPr="00680D28">
        <w:rPr>
          <w:color w:val="auto"/>
          <w:sz w:val="22"/>
          <w:szCs w:val="22"/>
        </w:rPr>
        <w:t>)</w:t>
      </w:r>
    </w:p>
    <w:p w14:paraId="52B4D4D4" w14:textId="77777777" w:rsidR="000C2549" w:rsidRPr="00680D28" w:rsidRDefault="00BF2664" w:rsidP="000C2549">
      <w:pPr>
        <w:pStyle w:val="Default"/>
        <w:ind w:left="720" w:hanging="720"/>
        <w:rPr>
          <w:color w:val="auto"/>
          <w:sz w:val="22"/>
          <w:szCs w:val="22"/>
        </w:rPr>
      </w:pPr>
      <w:r w:rsidRPr="00680D28">
        <w:rPr>
          <w:color w:val="auto"/>
          <w:sz w:val="22"/>
          <w:szCs w:val="22"/>
        </w:rPr>
        <w:t xml:space="preserve">Wilkes and </w:t>
      </w:r>
      <w:proofErr w:type="spellStart"/>
      <w:proofErr w:type="gramStart"/>
      <w:r w:rsidRPr="00680D28">
        <w:rPr>
          <w:color w:val="auto"/>
          <w:sz w:val="22"/>
          <w:szCs w:val="22"/>
        </w:rPr>
        <w:t>Karimi</w:t>
      </w:r>
      <w:proofErr w:type="spellEnd"/>
      <w:r>
        <w:rPr>
          <w:b/>
          <w:color w:val="auto"/>
          <w:sz w:val="22"/>
          <w:szCs w:val="22"/>
        </w:rPr>
        <w:t xml:space="preserve">  </w:t>
      </w:r>
      <w:r w:rsidRPr="00BF2664">
        <w:rPr>
          <w:color w:val="auto"/>
          <w:sz w:val="22"/>
          <w:szCs w:val="22"/>
        </w:rPr>
        <w:t>Intersectionality</w:t>
      </w:r>
      <w:proofErr w:type="gramEnd"/>
      <w:r w:rsidRPr="00BF2664">
        <w:rPr>
          <w:color w:val="auto"/>
          <w:sz w:val="22"/>
          <w:szCs w:val="22"/>
        </w:rPr>
        <w:t xml:space="preserve"> revisited</w:t>
      </w:r>
      <w:r w:rsidR="000C2549">
        <w:rPr>
          <w:color w:val="auto"/>
          <w:sz w:val="22"/>
          <w:szCs w:val="22"/>
        </w:rPr>
        <w:t xml:space="preserve"> </w:t>
      </w:r>
      <w:r w:rsidR="000C2549">
        <w:rPr>
          <w:color w:val="auto"/>
          <w:sz w:val="22"/>
          <w:szCs w:val="22"/>
        </w:rPr>
        <w:t>(draft</w:t>
      </w:r>
      <w:r w:rsidR="000C2549" w:rsidRPr="00680D28">
        <w:rPr>
          <w:color w:val="auto"/>
          <w:sz w:val="22"/>
          <w:szCs w:val="22"/>
        </w:rPr>
        <w:t>)</w:t>
      </w:r>
    </w:p>
    <w:p w14:paraId="27B833F2" w14:textId="77777777" w:rsidR="00BF2664" w:rsidRPr="00044349" w:rsidRDefault="00BF2664" w:rsidP="00BF2664">
      <w:pPr>
        <w:pStyle w:val="Default"/>
        <w:rPr>
          <w:b/>
          <w:bCs/>
          <w:i/>
          <w:iCs/>
          <w:color w:val="auto"/>
          <w:sz w:val="22"/>
          <w:szCs w:val="22"/>
        </w:rPr>
      </w:pPr>
      <w:bookmarkStart w:id="0" w:name="_GoBack"/>
      <w:bookmarkEnd w:id="0"/>
    </w:p>
    <w:p w14:paraId="7E0866F2" w14:textId="676C6734" w:rsidR="00321771" w:rsidRPr="00044349" w:rsidRDefault="009944A0" w:rsidP="00321771">
      <w:pPr>
        <w:pStyle w:val="Default"/>
        <w:rPr>
          <w:color w:val="auto"/>
          <w:sz w:val="22"/>
          <w:szCs w:val="22"/>
        </w:rPr>
      </w:pPr>
      <w:r w:rsidRPr="00044349">
        <w:rPr>
          <w:b/>
          <w:bCs/>
          <w:color w:val="auto"/>
          <w:sz w:val="22"/>
          <w:szCs w:val="22"/>
        </w:rPr>
        <w:t xml:space="preserve">INVITED </w:t>
      </w:r>
      <w:r w:rsidR="00ED0DBA" w:rsidRPr="00044349">
        <w:rPr>
          <w:b/>
          <w:bCs/>
          <w:color w:val="auto"/>
          <w:sz w:val="22"/>
          <w:szCs w:val="22"/>
        </w:rPr>
        <w:t>PRESENTATIONS/</w:t>
      </w:r>
      <w:r w:rsidR="00B171DD" w:rsidRPr="00044349">
        <w:rPr>
          <w:b/>
          <w:bCs/>
          <w:color w:val="auto"/>
          <w:sz w:val="22"/>
          <w:szCs w:val="22"/>
        </w:rPr>
        <w:t>TALKS</w:t>
      </w:r>
      <w:r w:rsidR="00321771" w:rsidRPr="00044349">
        <w:rPr>
          <w:b/>
          <w:bCs/>
          <w:color w:val="auto"/>
          <w:sz w:val="22"/>
          <w:szCs w:val="22"/>
        </w:rPr>
        <w:t xml:space="preserve"> </w:t>
      </w:r>
    </w:p>
    <w:p w14:paraId="23625F02" w14:textId="77777777" w:rsidR="00321771" w:rsidRPr="00044349" w:rsidRDefault="00321771" w:rsidP="00321771">
      <w:pPr>
        <w:pStyle w:val="Default"/>
        <w:rPr>
          <w:color w:val="auto"/>
          <w:sz w:val="22"/>
          <w:szCs w:val="22"/>
        </w:rPr>
      </w:pPr>
      <w:r w:rsidRPr="00044349">
        <w:rPr>
          <w:color w:val="auto"/>
          <w:sz w:val="22"/>
          <w:szCs w:val="22"/>
        </w:rPr>
        <w:t xml:space="preserve">_____________________________________________________________________________________ </w:t>
      </w:r>
    </w:p>
    <w:p w14:paraId="085F6D72" w14:textId="1372B7CD" w:rsidR="003D1EA1" w:rsidRDefault="003D1EA1" w:rsidP="0033218C">
      <w:pPr>
        <w:tabs>
          <w:tab w:val="left" w:pos="720"/>
        </w:tabs>
        <w:ind w:left="720" w:hanging="720"/>
        <w:rPr>
          <w:rFonts w:ascii="Palatino Linotype" w:hAnsi="Palatino Linotype"/>
          <w:sz w:val="22"/>
          <w:szCs w:val="22"/>
        </w:rPr>
      </w:pPr>
    </w:p>
    <w:p w14:paraId="3D08C26C" w14:textId="76D0B7F2" w:rsidR="00044346" w:rsidRPr="00492015" w:rsidRDefault="00044346" w:rsidP="0033218C">
      <w:pPr>
        <w:tabs>
          <w:tab w:val="left" w:pos="720"/>
        </w:tabs>
        <w:ind w:left="720" w:hanging="720"/>
        <w:rPr>
          <w:rStyle w:val="uneuniversite"/>
          <w:rFonts w:ascii="Palatino Linotype" w:hAnsi="Palatino Linotype"/>
          <w:sz w:val="22"/>
          <w:szCs w:val="22"/>
        </w:rPr>
      </w:pPr>
      <w:r>
        <w:rPr>
          <w:rFonts w:ascii="Palatino Linotype" w:hAnsi="Palatino Linotype"/>
          <w:sz w:val="22"/>
          <w:szCs w:val="22"/>
        </w:rPr>
        <w:lastRenderedPageBreak/>
        <w:t>2021</w:t>
      </w:r>
      <w:r w:rsidR="00492015">
        <w:rPr>
          <w:rFonts w:ascii="Palatino Linotype" w:hAnsi="Palatino Linotype"/>
          <w:sz w:val="22"/>
          <w:szCs w:val="22"/>
        </w:rPr>
        <w:t xml:space="preserve"> </w:t>
      </w:r>
      <w:proofErr w:type="gramStart"/>
      <w:r w:rsidR="00492015">
        <w:rPr>
          <w:rFonts w:ascii="Palatino Linotype" w:hAnsi="Palatino Linotype"/>
          <w:sz w:val="22"/>
          <w:szCs w:val="22"/>
        </w:rPr>
        <w:t xml:space="preserve">  </w:t>
      </w:r>
      <w:r>
        <w:rPr>
          <w:rFonts w:ascii="Palatino Linotype" w:hAnsi="Palatino Linotype"/>
          <w:sz w:val="22"/>
          <w:szCs w:val="22"/>
        </w:rPr>
        <w:t xml:space="preserve"> </w:t>
      </w:r>
      <w:r w:rsidRPr="00492015">
        <w:rPr>
          <w:rFonts w:ascii="Palatino Linotype" w:hAnsi="Palatino Linotype"/>
          <w:sz w:val="22"/>
          <w:szCs w:val="22"/>
        </w:rPr>
        <w:t>“</w:t>
      </w:r>
      <w:proofErr w:type="gramEnd"/>
      <w:r w:rsidRPr="00492015">
        <w:rPr>
          <w:rFonts w:ascii="Palatino Linotype" w:hAnsi="Palatino Linotype"/>
          <w:sz w:val="22"/>
          <w:szCs w:val="22"/>
        </w:rPr>
        <w:t>Acknowledgment of Indigenous lands, Treaties and Peoples</w:t>
      </w:r>
      <w:r w:rsidR="00492015">
        <w:rPr>
          <w:rFonts w:ascii="Palatino Linotype" w:hAnsi="Palatino Linotype"/>
          <w:sz w:val="22"/>
          <w:szCs w:val="22"/>
        </w:rPr>
        <w:t>.</w:t>
      </w:r>
      <w:r w:rsidRPr="00492015">
        <w:rPr>
          <w:rFonts w:ascii="Palatino Linotype" w:hAnsi="Palatino Linotype"/>
          <w:sz w:val="22"/>
          <w:szCs w:val="22"/>
        </w:rPr>
        <w:t xml:space="preserve">” </w:t>
      </w:r>
      <w:hyperlink r:id="rId12" w:history="1">
        <w:proofErr w:type="spellStart"/>
        <w:r w:rsidR="00492015" w:rsidRPr="00492015">
          <w:rPr>
            <w:rStyle w:val="Hyperlink"/>
            <w:rFonts w:ascii="Palatino Linotype" w:hAnsi="Palatino Linotype"/>
            <w:color w:val="auto"/>
            <w:sz w:val="22"/>
            <w:szCs w:val="22"/>
            <w:u w:val="none"/>
          </w:rPr>
          <w:t>Colloque</w:t>
        </w:r>
        <w:proofErr w:type="spellEnd"/>
        <w:r w:rsidR="00492015" w:rsidRPr="00492015">
          <w:rPr>
            <w:rStyle w:val="Hyperlink"/>
            <w:rFonts w:ascii="Palatino Linotype" w:hAnsi="Palatino Linotype"/>
            <w:color w:val="auto"/>
            <w:sz w:val="22"/>
            <w:szCs w:val="22"/>
            <w:u w:val="none"/>
          </w:rPr>
          <w:t xml:space="preserve"> </w:t>
        </w:r>
        <w:proofErr w:type="spellStart"/>
        <w:r w:rsidR="00492015" w:rsidRPr="00492015">
          <w:rPr>
            <w:rStyle w:val="Hyperlink"/>
            <w:rFonts w:ascii="Palatino Linotype" w:hAnsi="Palatino Linotype"/>
            <w:color w:val="auto"/>
            <w:sz w:val="22"/>
            <w:szCs w:val="22"/>
            <w:u w:val="none"/>
          </w:rPr>
          <w:t>L’administration</w:t>
        </w:r>
        <w:proofErr w:type="spellEnd"/>
        <w:r w:rsidR="00492015" w:rsidRPr="00492015">
          <w:rPr>
            <w:rStyle w:val="Hyperlink"/>
            <w:rFonts w:ascii="Palatino Linotype" w:hAnsi="Palatino Linotype"/>
            <w:color w:val="auto"/>
            <w:sz w:val="22"/>
            <w:szCs w:val="22"/>
            <w:u w:val="none"/>
          </w:rPr>
          <w:t xml:space="preserve"> </w:t>
        </w:r>
        <w:proofErr w:type="spellStart"/>
        <w:r w:rsidR="00492015" w:rsidRPr="00492015">
          <w:rPr>
            <w:rStyle w:val="Hyperlink"/>
            <w:rFonts w:ascii="Palatino Linotype" w:hAnsi="Palatino Linotype"/>
            <w:color w:val="auto"/>
            <w:sz w:val="22"/>
            <w:szCs w:val="22"/>
            <w:u w:val="none"/>
          </w:rPr>
          <w:t>publique</w:t>
        </w:r>
        <w:proofErr w:type="spellEnd"/>
        <w:r w:rsidR="00492015" w:rsidRPr="00492015">
          <w:rPr>
            <w:rStyle w:val="Hyperlink"/>
            <w:rFonts w:ascii="Palatino Linotype" w:hAnsi="Palatino Linotype"/>
            <w:color w:val="auto"/>
            <w:sz w:val="22"/>
            <w:szCs w:val="22"/>
            <w:u w:val="none"/>
          </w:rPr>
          <w:t xml:space="preserve"> des </w:t>
        </w:r>
        <w:proofErr w:type="spellStart"/>
        <w:r w:rsidR="00492015" w:rsidRPr="00492015">
          <w:rPr>
            <w:rStyle w:val="Hyperlink"/>
            <w:rFonts w:ascii="Palatino Linotype" w:hAnsi="Palatino Linotype"/>
            <w:color w:val="auto"/>
            <w:sz w:val="22"/>
            <w:szCs w:val="22"/>
            <w:u w:val="none"/>
          </w:rPr>
          <w:t>diversités</w:t>
        </w:r>
        <w:proofErr w:type="spellEnd"/>
        <w:r w:rsidR="00492015" w:rsidRPr="00492015">
          <w:rPr>
            <w:rStyle w:val="Hyperlink"/>
            <w:rFonts w:ascii="Palatino Linotype" w:hAnsi="Palatino Linotype"/>
            <w:color w:val="auto"/>
            <w:sz w:val="22"/>
            <w:szCs w:val="22"/>
            <w:u w:val="none"/>
          </w:rPr>
          <w:t xml:space="preserve"> </w:t>
        </w:r>
        <w:proofErr w:type="spellStart"/>
        <w:r w:rsidR="00492015" w:rsidRPr="00492015">
          <w:rPr>
            <w:rStyle w:val="Hyperlink"/>
            <w:rFonts w:ascii="Palatino Linotype" w:hAnsi="Palatino Linotype"/>
            <w:color w:val="auto"/>
            <w:sz w:val="22"/>
            <w:szCs w:val="22"/>
            <w:u w:val="none"/>
          </w:rPr>
          <w:t>ethnoculturelles</w:t>
        </w:r>
        <w:proofErr w:type="spellEnd"/>
        <w:r w:rsidR="00492015" w:rsidRPr="00492015">
          <w:rPr>
            <w:rStyle w:val="Hyperlink"/>
            <w:rFonts w:ascii="Palatino Linotype" w:hAnsi="Palatino Linotype"/>
            <w:color w:val="auto"/>
            <w:sz w:val="22"/>
            <w:szCs w:val="22"/>
            <w:u w:val="none"/>
          </w:rPr>
          <w:t xml:space="preserve">, </w:t>
        </w:r>
        <w:proofErr w:type="spellStart"/>
        <w:r w:rsidR="00492015" w:rsidRPr="00492015">
          <w:rPr>
            <w:rStyle w:val="Hyperlink"/>
            <w:rFonts w:ascii="Palatino Linotype" w:hAnsi="Palatino Linotype"/>
            <w:color w:val="auto"/>
            <w:sz w:val="22"/>
            <w:szCs w:val="22"/>
            <w:u w:val="none"/>
          </w:rPr>
          <w:t>religieuses</w:t>
        </w:r>
        <w:proofErr w:type="spellEnd"/>
        <w:r w:rsidR="00492015" w:rsidRPr="00492015">
          <w:rPr>
            <w:rStyle w:val="Hyperlink"/>
            <w:rFonts w:ascii="Palatino Linotype" w:hAnsi="Palatino Linotype"/>
            <w:color w:val="auto"/>
            <w:sz w:val="22"/>
            <w:szCs w:val="22"/>
            <w:u w:val="none"/>
          </w:rPr>
          <w:t xml:space="preserve"> et </w:t>
        </w:r>
        <w:proofErr w:type="spellStart"/>
        <w:r w:rsidR="00492015" w:rsidRPr="00492015">
          <w:rPr>
            <w:rStyle w:val="Hyperlink"/>
            <w:rFonts w:ascii="Palatino Linotype" w:hAnsi="Palatino Linotype"/>
            <w:color w:val="auto"/>
            <w:sz w:val="22"/>
            <w:szCs w:val="22"/>
            <w:u w:val="none"/>
          </w:rPr>
          <w:t>autochtones</w:t>
        </w:r>
        <w:proofErr w:type="spellEnd"/>
      </w:hyperlink>
      <w:r w:rsidR="00492015">
        <w:rPr>
          <w:rFonts w:ascii="Palatino Linotype" w:hAnsi="Palatino Linotype"/>
          <w:sz w:val="22"/>
          <w:szCs w:val="22"/>
        </w:rPr>
        <w:t>.</w:t>
      </w:r>
      <w:r w:rsidR="00492015" w:rsidRPr="00492015">
        <w:rPr>
          <w:rFonts w:ascii="Palatino Linotype" w:hAnsi="Palatino Linotype"/>
          <w:sz w:val="22"/>
          <w:szCs w:val="22"/>
        </w:rPr>
        <w:t xml:space="preserve"> </w:t>
      </w:r>
      <w:r w:rsidR="002C6659">
        <w:rPr>
          <w:rFonts w:ascii="Palatino Linotype" w:hAnsi="Palatino Linotype"/>
          <w:sz w:val="22"/>
          <w:szCs w:val="22"/>
        </w:rPr>
        <w:t xml:space="preserve">(video) </w:t>
      </w:r>
      <w:proofErr w:type="spellStart"/>
      <w:r w:rsidR="00492015" w:rsidRPr="00492015">
        <w:rPr>
          <w:rStyle w:val="uneuniversite"/>
          <w:rFonts w:ascii="Palatino Linotype" w:hAnsi="Palatino Linotype"/>
          <w:sz w:val="22"/>
          <w:szCs w:val="22"/>
        </w:rPr>
        <w:t>Université</w:t>
      </w:r>
      <w:proofErr w:type="spellEnd"/>
      <w:r w:rsidR="00492015" w:rsidRPr="00492015">
        <w:rPr>
          <w:rStyle w:val="uneuniversite"/>
          <w:rFonts w:ascii="Palatino Linotype" w:hAnsi="Palatino Linotype"/>
          <w:sz w:val="22"/>
          <w:szCs w:val="22"/>
        </w:rPr>
        <w:t xml:space="preserve"> </w:t>
      </w:r>
      <w:proofErr w:type="spellStart"/>
      <w:r w:rsidR="00492015" w:rsidRPr="00492015">
        <w:rPr>
          <w:rStyle w:val="uneuniversite"/>
          <w:rFonts w:ascii="Palatino Linotype" w:hAnsi="Palatino Linotype"/>
          <w:sz w:val="22"/>
          <w:szCs w:val="22"/>
        </w:rPr>
        <w:t>Sherbrooke</w:t>
      </w:r>
      <w:proofErr w:type="spellEnd"/>
      <w:r w:rsidR="00492015" w:rsidRPr="00492015">
        <w:rPr>
          <w:rStyle w:val="uneuniversite"/>
          <w:rFonts w:ascii="Palatino Linotype" w:hAnsi="Palatino Linotype"/>
          <w:sz w:val="22"/>
          <w:szCs w:val="22"/>
        </w:rPr>
        <w:t xml:space="preserve">, </w:t>
      </w:r>
      <w:proofErr w:type="spellStart"/>
      <w:r w:rsidR="00492015" w:rsidRPr="00492015">
        <w:rPr>
          <w:rStyle w:val="uneuniversite"/>
          <w:rFonts w:ascii="Palatino Linotype" w:hAnsi="Palatino Linotype"/>
          <w:sz w:val="22"/>
          <w:szCs w:val="22"/>
        </w:rPr>
        <w:t>Sherbrooke</w:t>
      </w:r>
      <w:proofErr w:type="spellEnd"/>
      <w:r w:rsidR="00492015" w:rsidRPr="00492015">
        <w:rPr>
          <w:rStyle w:val="uneuniversite"/>
          <w:rFonts w:ascii="Palatino Linotype" w:hAnsi="Palatino Linotype"/>
          <w:sz w:val="22"/>
          <w:szCs w:val="22"/>
        </w:rPr>
        <w:t xml:space="preserve"> Quebec.</w:t>
      </w:r>
    </w:p>
    <w:p w14:paraId="65E195C7" w14:textId="77777777" w:rsidR="00492015" w:rsidRDefault="00492015" w:rsidP="0033218C">
      <w:pPr>
        <w:tabs>
          <w:tab w:val="left" w:pos="720"/>
        </w:tabs>
        <w:ind w:left="720" w:hanging="720"/>
        <w:rPr>
          <w:rFonts w:ascii="Palatino Linotype" w:hAnsi="Palatino Linotype"/>
          <w:sz w:val="22"/>
          <w:szCs w:val="22"/>
        </w:rPr>
      </w:pPr>
    </w:p>
    <w:p w14:paraId="3301F171" w14:textId="3D3F3609" w:rsidR="00346F5A" w:rsidRDefault="00346F5A" w:rsidP="0033218C">
      <w:pPr>
        <w:tabs>
          <w:tab w:val="left" w:pos="720"/>
        </w:tabs>
        <w:ind w:left="720" w:hanging="720"/>
        <w:rPr>
          <w:rFonts w:ascii="Palatino Linotype" w:hAnsi="Palatino Linotype"/>
          <w:sz w:val="22"/>
          <w:szCs w:val="22"/>
        </w:rPr>
      </w:pPr>
      <w:proofErr w:type="gramStart"/>
      <w:r>
        <w:rPr>
          <w:rFonts w:ascii="Palatino Linotype" w:hAnsi="Palatino Linotype"/>
          <w:sz w:val="22"/>
          <w:szCs w:val="22"/>
        </w:rPr>
        <w:t>2021  “</w:t>
      </w:r>
      <w:proofErr w:type="gramEnd"/>
      <w:r>
        <w:rPr>
          <w:rFonts w:ascii="Palatino Linotype" w:hAnsi="Palatino Linotype"/>
          <w:sz w:val="22"/>
          <w:szCs w:val="22"/>
        </w:rPr>
        <w:t xml:space="preserve">The Racial-Ethnic </w:t>
      </w:r>
      <w:r w:rsidR="000B450A">
        <w:rPr>
          <w:rFonts w:ascii="Palatino Linotype" w:hAnsi="Palatino Linotype"/>
          <w:sz w:val="22"/>
          <w:szCs w:val="22"/>
        </w:rPr>
        <w:t>B</w:t>
      </w:r>
      <w:r>
        <w:rPr>
          <w:rFonts w:ascii="Palatino Linotype" w:hAnsi="Palatino Linotype"/>
          <w:sz w:val="22"/>
          <w:szCs w:val="22"/>
        </w:rPr>
        <w:t xml:space="preserve">inary and why </w:t>
      </w:r>
      <w:r w:rsidR="000B450A">
        <w:rPr>
          <w:rFonts w:ascii="Palatino Linotype" w:hAnsi="Palatino Linotype"/>
          <w:sz w:val="22"/>
          <w:szCs w:val="22"/>
        </w:rPr>
        <w:t>T</w:t>
      </w:r>
      <w:r>
        <w:rPr>
          <w:rFonts w:ascii="Palatino Linotype" w:hAnsi="Palatino Linotype"/>
          <w:sz w:val="22"/>
          <w:szCs w:val="22"/>
        </w:rPr>
        <w:t xml:space="preserve">riangulation will not solve it.”  Oxford University, Oxford UK (video) Rima Wilkes and Aryan </w:t>
      </w:r>
      <w:proofErr w:type="spellStart"/>
      <w:r>
        <w:rPr>
          <w:rFonts w:ascii="Palatino Linotype" w:hAnsi="Palatino Linotype"/>
          <w:sz w:val="22"/>
          <w:szCs w:val="22"/>
        </w:rPr>
        <w:t>Karimi</w:t>
      </w:r>
      <w:proofErr w:type="spellEnd"/>
      <w:r w:rsidR="003E2E05">
        <w:rPr>
          <w:rFonts w:ascii="Palatino Linotype" w:hAnsi="Palatino Linotype"/>
          <w:sz w:val="22"/>
          <w:szCs w:val="22"/>
        </w:rPr>
        <w:t>.</w:t>
      </w:r>
    </w:p>
    <w:p w14:paraId="52EEC2D6" w14:textId="77777777" w:rsidR="00346F5A" w:rsidRPr="00044349" w:rsidRDefault="00346F5A" w:rsidP="0033218C">
      <w:pPr>
        <w:tabs>
          <w:tab w:val="left" w:pos="720"/>
        </w:tabs>
        <w:ind w:left="720" w:hanging="720"/>
        <w:rPr>
          <w:rFonts w:ascii="Palatino Linotype" w:hAnsi="Palatino Linotype"/>
          <w:sz w:val="22"/>
          <w:szCs w:val="22"/>
        </w:rPr>
      </w:pPr>
    </w:p>
    <w:p w14:paraId="2D4B1B76" w14:textId="1908176E" w:rsidR="000357B1" w:rsidRPr="000357B1" w:rsidRDefault="000357B1" w:rsidP="000B1D60">
      <w:pPr>
        <w:ind w:left="720" w:hanging="720"/>
        <w:rPr>
          <w:rFonts w:ascii="Palatino Linotype" w:hAnsi="Palatino Linotype" w:cstheme="minorHAnsi"/>
          <w:sz w:val="22"/>
          <w:szCs w:val="22"/>
        </w:rPr>
      </w:pPr>
      <w:r w:rsidRPr="000357B1">
        <w:rPr>
          <w:rFonts w:ascii="Palatino Linotype" w:hAnsi="Palatino Linotype"/>
          <w:bCs/>
          <w:color w:val="000000"/>
          <w:sz w:val="22"/>
          <w:szCs w:val="22"/>
        </w:rPr>
        <w:t>2021</w:t>
      </w:r>
      <w:proofErr w:type="gramStart"/>
      <w:r w:rsidRPr="000357B1">
        <w:rPr>
          <w:rFonts w:ascii="Palatino Linotype" w:hAnsi="Palatino Linotype"/>
          <w:bCs/>
          <w:color w:val="000000"/>
          <w:sz w:val="22"/>
          <w:szCs w:val="22"/>
        </w:rPr>
        <w:t xml:space="preserve"> </w:t>
      </w:r>
      <w:r w:rsidR="00BE25CE">
        <w:rPr>
          <w:rFonts w:ascii="Palatino Linotype" w:hAnsi="Palatino Linotype"/>
          <w:bCs/>
          <w:color w:val="000000"/>
          <w:sz w:val="22"/>
          <w:szCs w:val="22"/>
        </w:rPr>
        <w:t xml:space="preserve"> </w:t>
      </w:r>
      <w:r>
        <w:rPr>
          <w:rFonts w:ascii="Palatino Linotype" w:hAnsi="Palatino Linotype"/>
          <w:bCs/>
          <w:color w:val="000000"/>
          <w:sz w:val="22"/>
          <w:szCs w:val="22"/>
        </w:rPr>
        <w:t xml:space="preserve"> </w:t>
      </w:r>
      <w:r w:rsidRPr="000357B1">
        <w:rPr>
          <w:rFonts w:ascii="Palatino Linotype" w:hAnsi="Palatino Linotype"/>
          <w:bCs/>
          <w:color w:val="000000"/>
          <w:sz w:val="22"/>
          <w:szCs w:val="22"/>
        </w:rPr>
        <w:t>“</w:t>
      </w:r>
      <w:proofErr w:type="gramEnd"/>
      <w:r w:rsidRPr="000357B1">
        <w:rPr>
          <w:rFonts w:ascii="Palatino Linotype" w:hAnsi="Palatino Linotype"/>
          <w:bCs/>
          <w:color w:val="000000"/>
          <w:sz w:val="22"/>
          <w:szCs w:val="22"/>
        </w:rPr>
        <w:t>Thinking with or without the National Models? A Critical Appraisal of Research on the National Models of Integration.”</w:t>
      </w:r>
      <w:r w:rsidRPr="000357B1">
        <w:rPr>
          <w:rFonts w:ascii="Palatino Linotype" w:hAnsi="Palatino Linotype" w:cs="Arial"/>
          <w:iCs/>
          <w:color w:val="222222"/>
          <w:sz w:val="22"/>
          <w:szCs w:val="22"/>
        </w:rPr>
        <w:t xml:space="preserve"> Max Planck Institute for the Study of Religious and Ethnic Diversity, Gottingen, Germany (video) </w:t>
      </w:r>
      <w:r w:rsidRPr="000357B1">
        <w:rPr>
          <w:rFonts w:ascii="Palatino Linotype" w:hAnsi="Palatino Linotype" w:cstheme="minorHAnsi"/>
          <w:sz w:val="22"/>
          <w:szCs w:val="22"/>
        </w:rPr>
        <w:t xml:space="preserve">Aryan </w:t>
      </w:r>
      <w:proofErr w:type="spellStart"/>
      <w:r w:rsidRPr="000357B1">
        <w:rPr>
          <w:rFonts w:ascii="Palatino Linotype" w:hAnsi="Palatino Linotype" w:cstheme="minorHAnsi"/>
          <w:sz w:val="22"/>
          <w:szCs w:val="22"/>
        </w:rPr>
        <w:t>Karimi</w:t>
      </w:r>
      <w:proofErr w:type="spellEnd"/>
      <w:r w:rsidRPr="000357B1">
        <w:rPr>
          <w:rFonts w:ascii="Palatino Linotype" w:hAnsi="Palatino Linotype" w:cstheme="minorHAnsi"/>
          <w:sz w:val="22"/>
          <w:szCs w:val="22"/>
        </w:rPr>
        <w:t xml:space="preserve"> and Rima Wilkes.</w:t>
      </w:r>
    </w:p>
    <w:p w14:paraId="1FBA335A" w14:textId="77777777" w:rsidR="000357B1" w:rsidRDefault="000357B1" w:rsidP="000B1D60">
      <w:pPr>
        <w:ind w:left="720" w:hanging="720"/>
        <w:rPr>
          <w:rFonts w:ascii="Palatino Linotype" w:hAnsi="Palatino Linotype" w:cstheme="minorHAnsi"/>
          <w:sz w:val="22"/>
          <w:szCs w:val="22"/>
        </w:rPr>
      </w:pPr>
    </w:p>
    <w:p w14:paraId="3ED47307" w14:textId="3BEA1F29" w:rsidR="000B1D60" w:rsidRPr="000B1D60" w:rsidRDefault="000B1D60" w:rsidP="000B1D60">
      <w:pPr>
        <w:ind w:left="720" w:hanging="720"/>
        <w:rPr>
          <w:rFonts w:ascii="Palatino Linotype" w:hAnsi="Palatino Linotype" w:cstheme="minorHAnsi"/>
          <w:bCs/>
          <w:color w:val="000000" w:themeColor="text1"/>
          <w:sz w:val="22"/>
          <w:szCs w:val="22"/>
        </w:rPr>
      </w:pPr>
      <w:r w:rsidRPr="000B1D60">
        <w:rPr>
          <w:rFonts w:ascii="Palatino Linotype" w:hAnsi="Palatino Linotype" w:cstheme="minorHAnsi"/>
          <w:sz w:val="22"/>
          <w:szCs w:val="22"/>
        </w:rPr>
        <w:t>2020</w:t>
      </w:r>
      <w:r w:rsidRPr="000B1D60">
        <w:rPr>
          <w:rFonts w:ascii="Palatino Linotype" w:hAnsi="Palatino Linotype" w:cstheme="minorHAnsi"/>
          <w:sz w:val="22"/>
          <w:szCs w:val="22"/>
        </w:rPr>
        <w:tab/>
        <w:t xml:space="preserve">“Nationalism and Policy: A Longue </w:t>
      </w:r>
      <w:proofErr w:type="spellStart"/>
      <w:r w:rsidRPr="000B1D60">
        <w:rPr>
          <w:rFonts w:ascii="Palatino Linotype" w:hAnsi="Palatino Linotype" w:cstheme="minorHAnsi"/>
          <w:sz w:val="22"/>
          <w:szCs w:val="22"/>
        </w:rPr>
        <w:t>Duree</w:t>
      </w:r>
      <w:proofErr w:type="spellEnd"/>
      <w:r w:rsidRPr="000B1D60">
        <w:rPr>
          <w:rFonts w:ascii="Palatino Linotype" w:hAnsi="Palatino Linotype" w:cstheme="minorHAnsi"/>
          <w:sz w:val="22"/>
          <w:szCs w:val="22"/>
        </w:rPr>
        <w:t xml:space="preserve"> Approach.” Canada Research Excellence Chair in Migration and </w:t>
      </w:r>
      <w:proofErr w:type="spellStart"/>
      <w:r w:rsidRPr="000B1D60">
        <w:rPr>
          <w:rFonts w:ascii="Palatino Linotype" w:hAnsi="Palatino Linotype" w:cstheme="minorHAnsi"/>
          <w:sz w:val="22"/>
          <w:szCs w:val="22"/>
        </w:rPr>
        <w:t>In</w:t>
      </w:r>
      <w:r w:rsidRPr="000B1D60">
        <w:rPr>
          <w:rFonts w:ascii="Palatino Linotype" w:hAnsi="Palatino Linotype" w:cstheme="minorHAnsi"/>
          <w:bCs/>
          <w:color w:val="000000" w:themeColor="text1"/>
          <w:sz w:val="22"/>
          <w:szCs w:val="22"/>
        </w:rPr>
        <w:t>Migration</w:t>
      </w:r>
      <w:proofErr w:type="spellEnd"/>
      <w:r w:rsidRPr="000B1D60">
        <w:rPr>
          <w:rFonts w:ascii="Palatino Linotype" w:hAnsi="Palatino Linotype" w:cstheme="minorHAnsi"/>
          <w:bCs/>
          <w:color w:val="000000" w:themeColor="text1"/>
          <w:sz w:val="22"/>
          <w:szCs w:val="22"/>
        </w:rPr>
        <w:t xml:space="preserve"> Working Group: The Politics and Discourses of </w:t>
      </w:r>
      <w:proofErr w:type="gramStart"/>
      <w:r w:rsidRPr="000B1D60">
        <w:rPr>
          <w:rFonts w:ascii="Palatino Linotype" w:hAnsi="Palatino Linotype" w:cstheme="minorHAnsi"/>
          <w:bCs/>
          <w:color w:val="000000" w:themeColor="text1"/>
          <w:sz w:val="22"/>
          <w:szCs w:val="22"/>
        </w:rPr>
        <w:t>In</w:t>
      </w:r>
      <w:proofErr w:type="gramEnd"/>
      <w:r w:rsidRPr="000B1D60">
        <w:rPr>
          <w:rFonts w:ascii="Palatino Linotype" w:hAnsi="Palatino Linotype" w:cstheme="minorHAnsi"/>
          <w:bCs/>
          <w:color w:val="000000" w:themeColor="text1"/>
          <w:sz w:val="22"/>
          <w:szCs w:val="22"/>
        </w:rPr>
        <w:t xml:space="preserve">/Exclusion. Ryerson University. Toronto. Ontario. </w:t>
      </w:r>
      <w:r w:rsidRPr="000B1D60">
        <w:rPr>
          <w:rFonts w:ascii="Palatino Linotype" w:hAnsi="Palatino Linotype" w:cstheme="minorHAnsi"/>
          <w:sz w:val="22"/>
          <w:szCs w:val="22"/>
        </w:rPr>
        <w:t xml:space="preserve">Aryan </w:t>
      </w:r>
      <w:proofErr w:type="spellStart"/>
      <w:r w:rsidRPr="000B1D60">
        <w:rPr>
          <w:rFonts w:ascii="Palatino Linotype" w:hAnsi="Palatino Linotype" w:cstheme="minorHAnsi"/>
          <w:sz w:val="22"/>
          <w:szCs w:val="22"/>
        </w:rPr>
        <w:t>Karimi</w:t>
      </w:r>
      <w:proofErr w:type="spellEnd"/>
      <w:r w:rsidRPr="000B1D60">
        <w:rPr>
          <w:rFonts w:ascii="Palatino Linotype" w:hAnsi="Palatino Linotype" w:cstheme="minorHAnsi"/>
          <w:sz w:val="22"/>
          <w:szCs w:val="22"/>
        </w:rPr>
        <w:t xml:space="preserve"> and Rima Wilkes.</w:t>
      </w:r>
    </w:p>
    <w:p w14:paraId="774DA67C" w14:textId="77777777" w:rsidR="000B1D60" w:rsidRPr="00B87CC8" w:rsidRDefault="000B1D60" w:rsidP="000B1D60">
      <w:pPr>
        <w:tabs>
          <w:tab w:val="left" w:pos="720"/>
        </w:tabs>
        <w:ind w:left="720" w:hanging="720"/>
        <w:rPr>
          <w:rFonts w:cs="Arial"/>
          <w:i/>
          <w:sz w:val="22"/>
          <w:szCs w:val="22"/>
        </w:rPr>
      </w:pPr>
    </w:p>
    <w:p w14:paraId="1CDBE79B" w14:textId="69A51177" w:rsidR="004F69A5" w:rsidRPr="00044349" w:rsidRDefault="004F69A5"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 xml:space="preserve">2020 </w:t>
      </w:r>
      <w:proofErr w:type="gramStart"/>
      <w:r w:rsidRPr="00044349">
        <w:rPr>
          <w:rFonts w:ascii="Palatino Linotype" w:hAnsi="Palatino Linotype"/>
          <w:sz w:val="22"/>
          <w:szCs w:val="22"/>
        </w:rPr>
        <w:t xml:space="preserve">  </w:t>
      </w:r>
      <w:r w:rsidR="00673E43" w:rsidRPr="00044349">
        <w:rPr>
          <w:rFonts w:ascii="Palatino Linotype" w:hAnsi="Palatino Linotype"/>
          <w:sz w:val="22"/>
          <w:szCs w:val="22"/>
        </w:rPr>
        <w:t xml:space="preserve"> </w:t>
      </w:r>
      <w:r w:rsidRPr="00044349">
        <w:rPr>
          <w:rFonts w:ascii="Palatino Linotype" w:hAnsi="Palatino Linotype"/>
          <w:sz w:val="22"/>
          <w:szCs w:val="22"/>
        </w:rPr>
        <w:t>“</w:t>
      </w:r>
      <w:proofErr w:type="gramEnd"/>
      <w:r w:rsidRPr="00044349">
        <w:rPr>
          <w:rFonts w:ascii="Palatino Linotype" w:hAnsi="Palatino Linotype"/>
          <w:sz w:val="22"/>
          <w:szCs w:val="22"/>
        </w:rPr>
        <w:t xml:space="preserve">Does Reconciliation and Racial Justice Necessitate Moving beyond the Problem of </w:t>
      </w:r>
    </w:p>
    <w:p w14:paraId="55EC0F1F" w14:textId="3537D08F" w:rsidR="004F69A5" w:rsidRPr="00044349" w:rsidRDefault="004F69A5"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Whiteness</w:t>
      </w:r>
      <w:r w:rsidR="00536C47" w:rsidRPr="00044349">
        <w:rPr>
          <w:rFonts w:ascii="Palatino Linotype" w:hAnsi="Palatino Linotype"/>
          <w:sz w:val="22"/>
          <w:szCs w:val="22"/>
        </w:rPr>
        <w:t>?</w:t>
      </w:r>
      <w:r w:rsidRPr="00044349">
        <w:rPr>
          <w:rFonts w:ascii="Palatino Linotype" w:hAnsi="Palatino Linotype"/>
          <w:sz w:val="22"/>
          <w:szCs w:val="22"/>
        </w:rPr>
        <w:t xml:space="preserve">” </w:t>
      </w:r>
      <w:proofErr w:type="spellStart"/>
      <w:r w:rsidRPr="00044349">
        <w:rPr>
          <w:rFonts w:ascii="Palatino Linotype" w:hAnsi="Palatino Linotype"/>
          <w:sz w:val="22"/>
          <w:szCs w:val="22"/>
        </w:rPr>
        <w:t>Weatherhead</w:t>
      </w:r>
      <w:proofErr w:type="spellEnd"/>
      <w:r w:rsidRPr="00044349">
        <w:rPr>
          <w:rFonts w:ascii="Palatino Linotype" w:hAnsi="Palatino Linotype"/>
          <w:sz w:val="22"/>
          <w:szCs w:val="22"/>
        </w:rPr>
        <w:t xml:space="preserve"> Center, Harvard University, Boston, USA.</w:t>
      </w:r>
    </w:p>
    <w:p w14:paraId="7CCEFFEF" w14:textId="77777777" w:rsidR="004F69A5" w:rsidRPr="00044349" w:rsidRDefault="004F69A5" w:rsidP="00FD73FB">
      <w:pPr>
        <w:tabs>
          <w:tab w:val="left" w:pos="720"/>
        </w:tabs>
        <w:ind w:left="1440" w:hanging="1440"/>
        <w:rPr>
          <w:rFonts w:ascii="Palatino Linotype" w:hAnsi="Palatino Linotype"/>
          <w:sz w:val="22"/>
          <w:szCs w:val="22"/>
        </w:rPr>
      </w:pPr>
    </w:p>
    <w:p w14:paraId="0838E4D7" w14:textId="15190B30" w:rsidR="00555BFA" w:rsidRPr="00044349" w:rsidRDefault="00555BFA"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2020</w:t>
      </w:r>
      <w:r w:rsidRPr="00044349">
        <w:rPr>
          <w:rFonts w:ascii="Palatino Linotype" w:hAnsi="Palatino Linotype"/>
          <w:sz w:val="22"/>
          <w:szCs w:val="22"/>
        </w:rPr>
        <w:tab/>
        <w:t xml:space="preserve">“To the Seven Generations: An Acknowledgment of What </w:t>
      </w:r>
      <w:proofErr w:type="gramStart"/>
      <w:r w:rsidRPr="00044349">
        <w:rPr>
          <w:rFonts w:ascii="Palatino Linotype" w:hAnsi="Palatino Linotype"/>
          <w:sz w:val="22"/>
          <w:szCs w:val="22"/>
        </w:rPr>
        <w:t>it</w:t>
      </w:r>
      <w:proofErr w:type="gramEnd"/>
      <w:r w:rsidRPr="00044349">
        <w:rPr>
          <w:rFonts w:ascii="Palatino Linotype" w:hAnsi="Palatino Linotype"/>
          <w:sz w:val="22"/>
          <w:szCs w:val="22"/>
        </w:rPr>
        <w:t xml:space="preserve"> Means to be Here.” UBC </w:t>
      </w:r>
    </w:p>
    <w:p w14:paraId="310F7FF7" w14:textId="77777777" w:rsidR="00555BFA" w:rsidRPr="00044349" w:rsidRDefault="00555BFA"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Conference Commemorating the 75</w:t>
      </w:r>
      <w:r w:rsidRPr="00044349">
        <w:rPr>
          <w:rFonts w:ascii="Palatino Linotype" w:hAnsi="Palatino Linotype"/>
          <w:sz w:val="22"/>
          <w:szCs w:val="22"/>
          <w:vertAlign w:val="superscript"/>
        </w:rPr>
        <w:t>th</w:t>
      </w:r>
      <w:r w:rsidRPr="00044349">
        <w:rPr>
          <w:rFonts w:ascii="Palatino Linotype" w:hAnsi="Palatino Linotype"/>
          <w:sz w:val="22"/>
          <w:szCs w:val="22"/>
        </w:rPr>
        <w:t xml:space="preserve"> Anniversary of the liberation of Auschwitz.</w:t>
      </w:r>
    </w:p>
    <w:p w14:paraId="239D037C" w14:textId="00C1F72D" w:rsidR="00555BFA" w:rsidRPr="00044349" w:rsidRDefault="00555BFA"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Vancouver, BC.</w:t>
      </w:r>
    </w:p>
    <w:p w14:paraId="0E26B0A6" w14:textId="77777777" w:rsidR="00555BFA" w:rsidRPr="00044349" w:rsidRDefault="00555BFA" w:rsidP="00FD73FB">
      <w:pPr>
        <w:tabs>
          <w:tab w:val="left" w:pos="720"/>
        </w:tabs>
        <w:ind w:left="1440" w:hanging="1440"/>
        <w:rPr>
          <w:rFonts w:ascii="Palatino Linotype" w:hAnsi="Palatino Linotype"/>
          <w:sz w:val="22"/>
          <w:szCs w:val="22"/>
        </w:rPr>
      </w:pPr>
    </w:p>
    <w:p w14:paraId="15082B8C" w14:textId="1ED9C666" w:rsidR="00557A27" w:rsidRPr="00044349" w:rsidRDefault="00557A27"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“Indigeneity and Migration: An “Academic” Perspective” Canadian Council of Refugees</w:t>
      </w:r>
    </w:p>
    <w:p w14:paraId="08F9AF9C" w14:textId="2F2C2B8D" w:rsidR="00557A27" w:rsidRPr="00044349" w:rsidRDefault="00557A27"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Conference, Victoria, B.C.</w:t>
      </w:r>
    </w:p>
    <w:p w14:paraId="4C8F88AE" w14:textId="77777777" w:rsidR="00CA484E" w:rsidRPr="00044349" w:rsidRDefault="00CA484E" w:rsidP="00FD73FB">
      <w:pPr>
        <w:tabs>
          <w:tab w:val="left" w:pos="720"/>
        </w:tabs>
        <w:ind w:left="1440" w:hanging="1440"/>
        <w:rPr>
          <w:rFonts w:ascii="Palatino Linotype" w:hAnsi="Palatino Linotype"/>
          <w:sz w:val="22"/>
          <w:szCs w:val="22"/>
        </w:rPr>
      </w:pPr>
    </w:p>
    <w:p w14:paraId="768A3DD3" w14:textId="3E3B6E0D" w:rsidR="009B3C80" w:rsidRPr="00044349" w:rsidRDefault="00FD73FB"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 xml:space="preserve">“Canadian </w:t>
      </w:r>
      <w:r w:rsidR="009B3C80" w:rsidRPr="00044349">
        <w:rPr>
          <w:rFonts w:ascii="Palatino Linotype" w:hAnsi="Palatino Linotype"/>
          <w:sz w:val="22"/>
          <w:szCs w:val="22"/>
        </w:rPr>
        <w:t>Public Opinion On Immigration: Who Voice Is Missing?</w:t>
      </w:r>
      <w:r w:rsidRPr="00044349">
        <w:rPr>
          <w:rFonts w:ascii="Palatino Linotype" w:hAnsi="Palatino Linotype"/>
          <w:sz w:val="22"/>
          <w:szCs w:val="22"/>
        </w:rPr>
        <w:t>”</w:t>
      </w:r>
      <w:r w:rsidR="009B3C80" w:rsidRPr="00044349">
        <w:rPr>
          <w:rFonts w:ascii="Palatino Linotype" w:hAnsi="Palatino Linotype"/>
          <w:sz w:val="22"/>
          <w:szCs w:val="22"/>
        </w:rPr>
        <w:t xml:space="preserve">  Conference Board</w:t>
      </w:r>
    </w:p>
    <w:p w14:paraId="08ED6280" w14:textId="4B4D49CE" w:rsidR="00FD73FB" w:rsidRPr="00044349" w:rsidRDefault="009B3C80"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of Canada, Vancouver, B</w:t>
      </w:r>
      <w:r w:rsidR="00565285" w:rsidRPr="00044349">
        <w:rPr>
          <w:rFonts w:ascii="Palatino Linotype" w:hAnsi="Palatino Linotype"/>
          <w:sz w:val="22"/>
          <w:szCs w:val="22"/>
        </w:rPr>
        <w:t>.</w:t>
      </w:r>
      <w:r w:rsidRPr="00044349">
        <w:rPr>
          <w:rFonts w:ascii="Palatino Linotype" w:hAnsi="Palatino Linotype"/>
          <w:sz w:val="22"/>
          <w:szCs w:val="22"/>
        </w:rPr>
        <w:t xml:space="preserve">C.  With Kyle Willmott, Vanessa Watts and Corey </w:t>
      </w:r>
      <w:proofErr w:type="spellStart"/>
      <w:r w:rsidRPr="00044349">
        <w:rPr>
          <w:rFonts w:ascii="Palatino Linotype" w:hAnsi="Palatino Linotype"/>
          <w:sz w:val="22"/>
          <w:szCs w:val="22"/>
        </w:rPr>
        <w:t>Snelg</w:t>
      </w:r>
      <w:r w:rsidR="000D5F5E" w:rsidRPr="00044349">
        <w:rPr>
          <w:rFonts w:ascii="Palatino Linotype" w:hAnsi="Palatino Linotype"/>
          <w:sz w:val="22"/>
          <w:szCs w:val="22"/>
        </w:rPr>
        <w:t>r</w:t>
      </w:r>
      <w:r w:rsidRPr="00044349">
        <w:rPr>
          <w:rFonts w:ascii="Palatino Linotype" w:hAnsi="Palatino Linotype"/>
          <w:sz w:val="22"/>
          <w:szCs w:val="22"/>
        </w:rPr>
        <w:t>ove</w:t>
      </w:r>
      <w:proofErr w:type="spellEnd"/>
      <w:r w:rsidRPr="00044349">
        <w:rPr>
          <w:rFonts w:ascii="Palatino Linotype" w:hAnsi="Palatino Linotype"/>
          <w:sz w:val="22"/>
          <w:szCs w:val="22"/>
        </w:rPr>
        <w:t>.</w:t>
      </w:r>
      <w:r w:rsidR="00FD73FB" w:rsidRPr="00044349">
        <w:rPr>
          <w:rFonts w:ascii="Palatino Linotype" w:hAnsi="Palatino Linotype"/>
          <w:sz w:val="22"/>
          <w:szCs w:val="22"/>
        </w:rPr>
        <w:t xml:space="preserve"> </w:t>
      </w:r>
    </w:p>
    <w:p w14:paraId="2A84656C" w14:textId="307B5E92" w:rsidR="00FD73FB" w:rsidRPr="00044349" w:rsidRDefault="00FD73FB" w:rsidP="00C80D4A">
      <w:pPr>
        <w:tabs>
          <w:tab w:val="left" w:pos="720"/>
        </w:tabs>
        <w:ind w:left="1440" w:hanging="1440"/>
        <w:rPr>
          <w:rFonts w:ascii="Palatino Linotype" w:hAnsi="Palatino Linotype"/>
          <w:sz w:val="22"/>
          <w:szCs w:val="22"/>
        </w:rPr>
      </w:pPr>
    </w:p>
    <w:p w14:paraId="457CA43D" w14:textId="77777777" w:rsidR="009B3C80" w:rsidRPr="00044349" w:rsidRDefault="00FD73FB"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 xml:space="preserve">“A Professor Goes Internet Dating and Learns about Positionality” University of </w:t>
      </w:r>
    </w:p>
    <w:p w14:paraId="04232089" w14:textId="143F6473" w:rsidR="00FD73FB" w:rsidRPr="00044349" w:rsidRDefault="009B3C80"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r>
      <w:r w:rsidR="00FD73FB" w:rsidRPr="00044349">
        <w:rPr>
          <w:rFonts w:ascii="Palatino Linotype" w:hAnsi="Palatino Linotype"/>
          <w:sz w:val="22"/>
          <w:szCs w:val="22"/>
        </w:rPr>
        <w:t>Saskatchewan Sorokin 50</w:t>
      </w:r>
      <w:r w:rsidR="00FD73FB" w:rsidRPr="00044349">
        <w:rPr>
          <w:rFonts w:ascii="Palatino Linotype" w:hAnsi="Palatino Linotype"/>
          <w:sz w:val="22"/>
          <w:szCs w:val="22"/>
          <w:vertAlign w:val="superscript"/>
        </w:rPr>
        <w:t>th</w:t>
      </w:r>
      <w:r w:rsidR="00FD73FB" w:rsidRPr="00044349">
        <w:rPr>
          <w:rFonts w:ascii="Palatino Linotype" w:hAnsi="Palatino Linotype"/>
          <w:sz w:val="22"/>
          <w:szCs w:val="22"/>
        </w:rPr>
        <w:t xml:space="preserve"> </w:t>
      </w:r>
      <w:r w:rsidRPr="00044349">
        <w:rPr>
          <w:rFonts w:ascii="Palatino Linotype" w:hAnsi="Palatino Linotype"/>
          <w:sz w:val="22"/>
          <w:szCs w:val="22"/>
        </w:rPr>
        <w:t>Anniversary lecture (K</w:t>
      </w:r>
      <w:r w:rsidR="00FD73FB" w:rsidRPr="00044349">
        <w:rPr>
          <w:rFonts w:ascii="Palatino Linotype" w:hAnsi="Palatino Linotype"/>
          <w:sz w:val="22"/>
          <w:szCs w:val="22"/>
        </w:rPr>
        <w:t>eynote)</w:t>
      </w:r>
    </w:p>
    <w:p w14:paraId="5D5B3B5B" w14:textId="77777777" w:rsidR="00FD73FB" w:rsidRPr="00044349" w:rsidRDefault="00FD73FB" w:rsidP="00C80D4A">
      <w:pPr>
        <w:tabs>
          <w:tab w:val="left" w:pos="720"/>
        </w:tabs>
        <w:ind w:left="1440" w:hanging="1440"/>
        <w:rPr>
          <w:rFonts w:ascii="Palatino Linotype" w:hAnsi="Palatino Linotype"/>
          <w:sz w:val="22"/>
          <w:szCs w:val="22"/>
        </w:rPr>
      </w:pPr>
    </w:p>
    <w:p w14:paraId="6097CEAE" w14:textId="77777777" w:rsidR="00FD73FB" w:rsidRPr="00044349" w:rsidRDefault="00FD73FB"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 xml:space="preserve">“Canadian University Acknowledgment of Indigenous Lands, Treaties and Peoples” </w:t>
      </w:r>
    </w:p>
    <w:p w14:paraId="3AE0DB67" w14:textId="7F853B19" w:rsidR="00FD73FB" w:rsidRPr="00044349" w:rsidRDefault="00FD73FB"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Department of Sociology, University of Saskatchewan</w:t>
      </w:r>
      <w:r w:rsidR="0091265C" w:rsidRPr="00044349">
        <w:rPr>
          <w:rFonts w:ascii="Palatino Linotype" w:hAnsi="Palatino Linotype"/>
          <w:sz w:val="22"/>
          <w:szCs w:val="22"/>
        </w:rPr>
        <w:t>.</w:t>
      </w:r>
    </w:p>
    <w:p w14:paraId="5A6457FC" w14:textId="77777777" w:rsidR="00FD73FB" w:rsidRPr="00044349" w:rsidRDefault="00FD73FB" w:rsidP="00C80D4A">
      <w:pPr>
        <w:tabs>
          <w:tab w:val="left" w:pos="720"/>
        </w:tabs>
        <w:ind w:left="1440" w:hanging="1440"/>
        <w:rPr>
          <w:rFonts w:ascii="Palatino Linotype" w:hAnsi="Palatino Linotype"/>
          <w:sz w:val="22"/>
          <w:szCs w:val="22"/>
        </w:rPr>
      </w:pPr>
    </w:p>
    <w:p w14:paraId="58B9C76E" w14:textId="7E5D3FC5" w:rsidR="0046769E" w:rsidRPr="00044349" w:rsidRDefault="0046769E"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 xml:space="preserve">“Canadian University Acknowledgment of Indigenous Lands, Treaties and Peoples” </w:t>
      </w:r>
    </w:p>
    <w:p w14:paraId="42E76771" w14:textId="099C5A81" w:rsidR="0046769E" w:rsidRPr="00044349" w:rsidRDefault="0046769E"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Graduate Conference</w:t>
      </w:r>
      <w:r w:rsidRPr="00044349">
        <w:rPr>
          <w:rFonts w:ascii="Palatino Linotype" w:hAnsi="Palatino Linotype"/>
          <w:sz w:val="22"/>
          <w:szCs w:val="22"/>
        </w:rPr>
        <w:tab/>
      </w:r>
      <w:proofErr w:type="spellStart"/>
      <w:r w:rsidRPr="00044349">
        <w:rPr>
          <w:rFonts w:ascii="Palatino Linotype" w:hAnsi="Palatino Linotype"/>
          <w:sz w:val="22"/>
          <w:szCs w:val="22"/>
        </w:rPr>
        <w:t>Munk</w:t>
      </w:r>
      <w:proofErr w:type="spellEnd"/>
      <w:r w:rsidRPr="00044349">
        <w:rPr>
          <w:rFonts w:ascii="Palatino Linotype" w:hAnsi="Palatino Linotype"/>
          <w:sz w:val="22"/>
          <w:szCs w:val="22"/>
        </w:rPr>
        <w:t xml:space="preserve"> Center, University of Toronto</w:t>
      </w:r>
      <w:r w:rsidR="0091265C" w:rsidRPr="00044349">
        <w:rPr>
          <w:rFonts w:ascii="Palatino Linotype" w:hAnsi="Palatino Linotype"/>
          <w:sz w:val="22"/>
          <w:szCs w:val="22"/>
        </w:rPr>
        <w:t>.</w:t>
      </w:r>
      <w:r w:rsidRPr="00044349">
        <w:rPr>
          <w:rFonts w:ascii="Palatino Linotype" w:hAnsi="Palatino Linotype"/>
          <w:sz w:val="22"/>
          <w:szCs w:val="22"/>
        </w:rPr>
        <w:t xml:space="preserve"> (Keynote)</w:t>
      </w:r>
    </w:p>
    <w:p w14:paraId="69D00DC2" w14:textId="77777777" w:rsidR="00B35CEB" w:rsidRPr="00044349" w:rsidRDefault="00B35CEB" w:rsidP="00B35CEB">
      <w:pPr>
        <w:tabs>
          <w:tab w:val="left" w:pos="720"/>
        </w:tabs>
        <w:ind w:left="1440" w:hanging="1440"/>
        <w:rPr>
          <w:rFonts w:ascii="Palatino Linotype" w:hAnsi="Palatino Linotype"/>
          <w:sz w:val="22"/>
          <w:szCs w:val="22"/>
        </w:rPr>
      </w:pPr>
    </w:p>
    <w:p w14:paraId="21440EBF" w14:textId="0F37C6BE" w:rsidR="00B35CEB" w:rsidRPr="00044349" w:rsidRDefault="00B35CEB" w:rsidP="00B35CEB">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 xml:space="preserve">“Canadian University Acknowledgment of Indigenous Lands, Treaties and Peoples” </w:t>
      </w:r>
    </w:p>
    <w:p w14:paraId="4AF6858F" w14:textId="702693AB" w:rsidR="00B35CEB" w:rsidRPr="00044349" w:rsidRDefault="00B35CEB" w:rsidP="00B35CE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Public Health Ontario, Toronto, ON.</w:t>
      </w:r>
    </w:p>
    <w:p w14:paraId="10ADEFB1" w14:textId="77777777" w:rsidR="0046769E" w:rsidRPr="00044349" w:rsidRDefault="0046769E" w:rsidP="00C80D4A">
      <w:pPr>
        <w:tabs>
          <w:tab w:val="left" w:pos="720"/>
        </w:tabs>
        <w:ind w:left="1440" w:hanging="1440"/>
        <w:rPr>
          <w:rFonts w:ascii="Palatino Linotype" w:hAnsi="Palatino Linotype"/>
          <w:sz w:val="22"/>
          <w:szCs w:val="22"/>
        </w:rPr>
      </w:pPr>
    </w:p>
    <w:p w14:paraId="69404AF7" w14:textId="150383E3" w:rsidR="00464170" w:rsidRPr="00044349" w:rsidRDefault="00464170"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t xml:space="preserve">“Protest”.  Vancouver Youth Model United Nations. Fairmont Chateau Whistler, </w:t>
      </w:r>
    </w:p>
    <w:p w14:paraId="34D63D33" w14:textId="2726055D" w:rsidR="00464170" w:rsidRPr="00044349" w:rsidRDefault="00464170"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Whistler, B.C. (Keynote).</w:t>
      </w:r>
    </w:p>
    <w:p w14:paraId="1037DF49" w14:textId="77777777" w:rsidR="00464170" w:rsidRPr="00044349" w:rsidRDefault="00464170" w:rsidP="00C80D4A">
      <w:pPr>
        <w:tabs>
          <w:tab w:val="left" w:pos="720"/>
        </w:tabs>
        <w:ind w:left="1440" w:hanging="1440"/>
        <w:rPr>
          <w:rFonts w:ascii="Palatino Linotype" w:hAnsi="Palatino Linotype"/>
          <w:sz w:val="22"/>
          <w:szCs w:val="22"/>
        </w:rPr>
      </w:pPr>
    </w:p>
    <w:p w14:paraId="57496327" w14:textId="60D2C0B6" w:rsidR="0001168A" w:rsidRPr="00044349" w:rsidRDefault="0001168A"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t xml:space="preserve">“Life Course Events and Trust” (with Jan </w:t>
      </w:r>
      <w:proofErr w:type="spellStart"/>
      <w:r w:rsidRPr="00044349">
        <w:rPr>
          <w:rFonts w:ascii="Palatino Linotype" w:hAnsi="Palatino Linotype"/>
          <w:sz w:val="22"/>
          <w:szCs w:val="22"/>
        </w:rPr>
        <w:t>Mewes</w:t>
      </w:r>
      <w:proofErr w:type="spellEnd"/>
      <w:r w:rsidRPr="00044349">
        <w:rPr>
          <w:rFonts w:ascii="Palatino Linotype" w:hAnsi="Palatino Linotype"/>
          <w:sz w:val="22"/>
          <w:szCs w:val="22"/>
        </w:rPr>
        <w:t xml:space="preserve"> et al.) Worlds of Trust Conference, </w:t>
      </w:r>
    </w:p>
    <w:p w14:paraId="4DFB542E" w14:textId="2FFA37A4" w:rsidR="0001168A" w:rsidRPr="00044349" w:rsidRDefault="0001168A"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Uppsala, Sweden.</w:t>
      </w:r>
    </w:p>
    <w:p w14:paraId="709773A3" w14:textId="77777777" w:rsidR="0001168A" w:rsidRPr="00044349" w:rsidRDefault="0001168A" w:rsidP="00C80D4A">
      <w:pPr>
        <w:tabs>
          <w:tab w:val="left" w:pos="720"/>
        </w:tabs>
        <w:ind w:left="1440" w:hanging="1440"/>
        <w:rPr>
          <w:rFonts w:ascii="Palatino Linotype" w:hAnsi="Palatino Linotype"/>
          <w:sz w:val="22"/>
          <w:szCs w:val="22"/>
        </w:rPr>
      </w:pPr>
    </w:p>
    <w:p w14:paraId="16D6F6F1" w14:textId="1D775CAF" w:rsidR="00C80D4A" w:rsidRPr="00044349" w:rsidRDefault="00C80D4A"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t>“A Sociological take on the Events” Pi Theatre Produc</w:t>
      </w:r>
      <w:r w:rsidR="00C12C90">
        <w:rPr>
          <w:rFonts w:ascii="Palatino Linotype" w:hAnsi="Palatino Linotype"/>
          <w:sz w:val="22"/>
          <w:szCs w:val="22"/>
        </w:rPr>
        <w:t xml:space="preserve">tion of the Events – January 20 </w:t>
      </w:r>
      <w:r w:rsidRPr="00044349">
        <w:rPr>
          <w:rFonts w:ascii="Palatino Linotype" w:hAnsi="Palatino Linotype"/>
          <w:sz w:val="22"/>
          <w:szCs w:val="22"/>
        </w:rPr>
        <w:t>Vancouver, B.C.</w:t>
      </w:r>
    </w:p>
    <w:p w14:paraId="4FCC3B2A" w14:textId="77777777" w:rsidR="00C80D4A" w:rsidRPr="00044349" w:rsidRDefault="00C80D4A"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ab/>
      </w:r>
      <w:hyperlink r:id="rId13" w:history="1">
        <w:r w:rsidRPr="00044349">
          <w:rPr>
            <w:rStyle w:val="Hyperlink"/>
            <w:rFonts w:ascii="Palatino Linotype" w:hAnsi="Palatino Linotype"/>
            <w:sz w:val="22"/>
            <w:szCs w:val="22"/>
          </w:rPr>
          <w:t>https://www.pitheatre.com/events/discussion/speaker-series-rima-wilkes</w:t>
        </w:r>
      </w:hyperlink>
    </w:p>
    <w:p w14:paraId="0E7FA0B8" w14:textId="77777777" w:rsidR="00C80D4A" w:rsidRPr="00044349" w:rsidRDefault="00C80D4A" w:rsidP="0033218C">
      <w:pPr>
        <w:tabs>
          <w:tab w:val="left" w:pos="720"/>
        </w:tabs>
        <w:ind w:left="720" w:hanging="720"/>
        <w:rPr>
          <w:rFonts w:ascii="Palatino Linotype" w:hAnsi="Palatino Linotype"/>
          <w:sz w:val="22"/>
          <w:szCs w:val="22"/>
        </w:rPr>
      </w:pPr>
    </w:p>
    <w:p w14:paraId="09F3A936" w14:textId="2A0EA293" w:rsidR="0033218C" w:rsidRPr="00044349" w:rsidRDefault="0033218C" w:rsidP="0033218C">
      <w:pPr>
        <w:tabs>
          <w:tab w:val="left" w:pos="720"/>
        </w:tabs>
        <w:ind w:left="720" w:hanging="720"/>
        <w:rPr>
          <w:rFonts w:ascii="Palatino Linotype" w:hAnsi="Palatino Linotype"/>
          <w:sz w:val="22"/>
          <w:szCs w:val="22"/>
        </w:rPr>
      </w:pPr>
      <w:r w:rsidRPr="00044349">
        <w:rPr>
          <w:rFonts w:ascii="Palatino Linotype" w:hAnsi="Palatino Linotype"/>
          <w:sz w:val="22"/>
          <w:szCs w:val="22"/>
        </w:rPr>
        <w:t>2017</w:t>
      </w:r>
      <w:r w:rsidRPr="00044349">
        <w:rPr>
          <w:rFonts w:ascii="Palatino Linotype" w:hAnsi="Palatino Linotype"/>
          <w:sz w:val="22"/>
          <w:szCs w:val="22"/>
        </w:rPr>
        <w:tab/>
        <w:t xml:space="preserve">“Canadian Attitudes towards Immigration: Some Reasons </w:t>
      </w:r>
      <w:proofErr w:type="gramStart"/>
      <w:r w:rsidRPr="00044349">
        <w:rPr>
          <w:rFonts w:ascii="Palatino Linotype" w:hAnsi="Palatino Linotype"/>
          <w:sz w:val="22"/>
          <w:szCs w:val="22"/>
        </w:rPr>
        <w:t>we’re</w:t>
      </w:r>
      <w:proofErr w:type="gramEnd"/>
      <w:r w:rsidRPr="00044349">
        <w:rPr>
          <w:rFonts w:ascii="Palatino Linotype" w:hAnsi="Palatino Linotype"/>
          <w:sz w:val="22"/>
          <w:szCs w:val="22"/>
        </w:rPr>
        <w:t xml:space="preserve"> Great, Some why we’re not” (via video).  Canadian Diversity in the 21</w:t>
      </w:r>
      <w:r w:rsidRPr="00044349">
        <w:rPr>
          <w:rFonts w:ascii="Palatino Linotype" w:hAnsi="Palatino Linotype"/>
          <w:sz w:val="22"/>
          <w:szCs w:val="22"/>
          <w:vertAlign w:val="superscript"/>
        </w:rPr>
        <w:t>st</w:t>
      </w:r>
      <w:r w:rsidRPr="00044349">
        <w:rPr>
          <w:rFonts w:ascii="Palatino Linotype" w:hAnsi="Palatino Linotype"/>
          <w:sz w:val="22"/>
          <w:szCs w:val="22"/>
        </w:rPr>
        <w:t xml:space="preserve"> Century – </w:t>
      </w:r>
      <w:proofErr w:type="spellStart"/>
      <w:r w:rsidRPr="00044349">
        <w:rPr>
          <w:rFonts w:ascii="Palatino Linotype" w:hAnsi="Palatino Linotype"/>
          <w:sz w:val="22"/>
          <w:szCs w:val="22"/>
        </w:rPr>
        <w:t>Weatherhead</w:t>
      </w:r>
      <w:proofErr w:type="spellEnd"/>
      <w:r w:rsidRPr="00044349">
        <w:rPr>
          <w:rFonts w:ascii="Palatino Linotype" w:hAnsi="Palatino Linotype"/>
          <w:sz w:val="22"/>
          <w:szCs w:val="22"/>
        </w:rPr>
        <w:t xml:space="preserve"> Center for International Affairs, Harvard University, Boston, U.S.A.</w:t>
      </w:r>
    </w:p>
    <w:p w14:paraId="74CB7233" w14:textId="77777777" w:rsidR="0033218C" w:rsidRPr="00044349" w:rsidRDefault="0033218C" w:rsidP="00F910CA">
      <w:pPr>
        <w:tabs>
          <w:tab w:val="left" w:pos="720"/>
        </w:tabs>
        <w:ind w:left="720" w:hanging="720"/>
        <w:rPr>
          <w:rFonts w:ascii="Palatino Linotype" w:hAnsi="Palatino Linotype"/>
          <w:sz w:val="22"/>
          <w:szCs w:val="22"/>
        </w:rPr>
      </w:pPr>
    </w:p>
    <w:p w14:paraId="2CD0E192" w14:textId="1D7CE1C6" w:rsidR="003D1EA1" w:rsidRPr="00044349" w:rsidRDefault="003D1EA1" w:rsidP="003D1EA1">
      <w:pPr>
        <w:tabs>
          <w:tab w:val="left" w:pos="720"/>
        </w:tabs>
        <w:ind w:left="720" w:hanging="720"/>
        <w:rPr>
          <w:rFonts w:ascii="Palatino Linotype" w:hAnsi="Palatino Linotype"/>
          <w:sz w:val="22"/>
          <w:szCs w:val="22"/>
        </w:rPr>
      </w:pPr>
      <w:r w:rsidRPr="00044349">
        <w:rPr>
          <w:rFonts w:ascii="Palatino Linotype" w:hAnsi="Palatino Linotype"/>
          <w:sz w:val="22"/>
          <w:szCs w:val="22"/>
        </w:rPr>
        <w:t>2017</w:t>
      </w:r>
      <w:r w:rsidRPr="00044349">
        <w:rPr>
          <w:rFonts w:ascii="Palatino Linotype" w:hAnsi="Palatino Linotype"/>
          <w:sz w:val="22"/>
          <w:szCs w:val="22"/>
        </w:rPr>
        <w:tab/>
        <w:t>“Trust, its General Importance and Specific Importance for Science.” Canadian Federa</w:t>
      </w:r>
      <w:r w:rsidR="00B836FB" w:rsidRPr="00044349">
        <w:rPr>
          <w:rFonts w:ascii="Palatino Linotype" w:hAnsi="Palatino Linotype"/>
          <w:sz w:val="22"/>
          <w:szCs w:val="22"/>
        </w:rPr>
        <w:t>tion</w:t>
      </w:r>
      <w:r w:rsidRPr="00044349">
        <w:rPr>
          <w:rFonts w:ascii="Palatino Linotype" w:hAnsi="Palatino Linotype"/>
          <w:sz w:val="22"/>
          <w:szCs w:val="22"/>
        </w:rPr>
        <w:t xml:space="preserve"> of Humanities and Social Sciences Big Thinking Panel. Canadian Science Policy Conference, Ottawa, Canada.</w:t>
      </w:r>
    </w:p>
    <w:p w14:paraId="75396D26" w14:textId="77777777" w:rsidR="003D1EA1" w:rsidRPr="00044349" w:rsidRDefault="003D1EA1" w:rsidP="00F910CA">
      <w:pPr>
        <w:tabs>
          <w:tab w:val="left" w:pos="720"/>
        </w:tabs>
        <w:ind w:left="720" w:hanging="720"/>
        <w:rPr>
          <w:rFonts w:ascii="Palatino Linotype" w:hAnsi="Palatino Linotype"/>
          <w:sz w:val="22"/>
          <w:szCs w:val="22"/>
        </w:rPr>
      </w:pPr>
    </w:p>
    <w:p w14:paraId="30F14345" w14:textId="21C7489D" w:rsidR="00EE32DA" w:rsidRPr="00044349" w:rsidRDefault="00EE32DA" w:rsidP="00F910CA">
      <w:pPr>
        <w:tabs>
          <w:tab w:val="left" w:pos="720"/>
        </w:tabs>
        <w:ind w:left="720" w:hanging="720"/>
        <w:rPr>
          <w:rFonts w:ascii="Palatino Linotype" w:hAnsi="Palatino Linotype"/>
          <w:sz w:val="22"/>
          <w:szCs w:val="22"/>
        </w:rPr>
      </w:pPr>
      <w:r w:rsidRPr="00044349">
        <w:rPr>
          <w:rFonts w:ascii="Palatino Linotype" w:hAnsi="Palatino Linotype"/>
          <w:sz w:val="22"/>
          <w:szCs w:val="22"/>
        </w:rPr>
        <w:t>2017</w:t>
      </w:r>
      <w:r w:rsidRPr="00044349">
        <w:rPr>
          <w:rFonts w:ascii="Palatino Linotype" w:hAnsi="Palatino Linotype"/>
          <w:sz w:val="22"/>
          <w:szCs w:val="22"/>
        </w:rPr>
        <w:tab/>
        <w:t>“Sociology and Indigenous Peoples”, American Sociological Association Thematic Panel on Indigenous Settler Relations, Montreal QC.</w:t>
      </w:r>
    </w:p>
    <w:p w14:paraId="5E764D84" w14:textId="77777777" w:rsidR="00EE32DA" w:rsidRPr="00044349" w:rsidRDefault="00EE32DA" w:rsidP="00F910CA">
      <w:pPr>
        <w:ind w:left="720" w:hanging="720"/>
        <w:rPr>
          <w:rFonts w:ascii="Palatino Linotype" w:hAnsi="Palatino Linotype"/>
          <w:sz w:val="22"/>
          <w:szCs w:val="22"/>
        </w:rPr>
      </w:pPr>
    </w:p>
    <w:p w14:paraId="28149C73" w14:textId="5458670D" w:rsidR="0025007B" w:rsidRPr="00044349" w:rsidRDefault="0025007B" w:rsidP="00F910CA">
      <w:pPr>
        <w:ind w:left="720" w:hanging="720"/>
        <w:rPr>
          <w:rFonts w:ascii="Palatino Linotype" w:hAnsi="Palatino Linotype"/>
          <w:sz w:val="22"/>
          <w:szCs w:val="22"/>
        </w:rPr>
      </w:pPr>
      <w:r w:rsidRPr="00044349">
        <w:rPr>
          <w:rFonts w:ascii="Palatino Linotype" w:hAnsi="Palatino Linotype"/>
          <w:sz w:val="22"/>
          <w:szCs w:val="22"/>
        </w:rPr>
        <w:t>2017</w:t>
      </w:r>
      <w:r w:rsidRPr="00044349">
        <w:rPr>
          <w:rFonts w:ascii="Palatino Linotype" w:hAnsi="Palatino Linotype"/>
          <w:sz w:val="22"/>
          <w:szCs w:val="22"/>
        </w:rPr>
        <w:tab/>
        <w:t xml:space="preserve">“Does Discrimination Matter Equally for All Groups? Explaining Ethno-Racial Differences in Trust.  Xi’an </w:t>
      </w:r>
      <w:proofErr w:type="spellStart"/>
      <w:r w:rsidRPr="00044349">
        <w:rPr>
          <w:rFonts w:ascii="Palatino Linotype" w:hAnsi="Palatino Linotype"/>
          <w:sz w:val="22"/>
          <w:szCs w:val="22"/>
        </w:rPr>
        <w:t>Jiaotong</w:t>
      </w:r>
      <w:proofErr w:type="spellEnd"/>
      <w:r w:rsidRPr="00044349">
        <w:rPr>
          <w:rFonts w:ascii="Palatino Linotype" w:hAnsi="Palatino Linotype"/>
          <w:sz w:val="22"/>
          <w:szCs w:val="22"/>
        </w:rPr>
        <w:t xml:space="preserve"> University Workshop on Migration Studies, Xi’an, China. (with C. Wu and R. </w:t>
      </w:r>
      <w:proofErr w:type="spellStart"/>
      <w:r w:rsidRPr="00044349">
        <w:rPr>
          <w:rFonts w:ascii="Palatino Linotype" w:hAnsi="Palatino Linotype"/>
          <w:sz w:val="22"/>
          <w:szCs w:val="22"/>
        </w:rPr>
        <w:t>Carpiano</w:t>
      </w:r>
      <w:proofErr w:type="spellEnd"/>
      <w:r w:rsidRPr="00044349">
        <w:rPr>
          <w:rFonts w:ascii="Palatino Linotype" w:hAnsi="Palatino Linotype"/>
          <w:sz w:val="22"/>
          <w:szCs w:val="22"/>
        </w:rPr>
        <w:t>)</w:t>
      </w:r>
    </w:p>
    <w:p w14:paraId="7722A57E" w14:textId="77777777" w:rsidR="00F200DD" w:rsidRPr="00044349" w:rsidRDefault="00F200DD" w:rsidP="00F910CA">
      <w:pPr>
        <w:ind w:left="720" w:hanging="720"/>
        <w:rPr>
          <w:rFonts w:ascii="Palatino Linotype" w:hAnsi="Palatino Linotype"/>
          <w:sz w:val="22"/>
          <w:szCs w:val="22"/>
        </w:rPr>
      </w:pPr>
    </w:p>
    <w:p w14:paraId="265B317F" w14:textId="0B9065AC" w:rsidR="006B19A0" w:rsidRPr="00044349" w:rsidRDefault="00C46B1E" w:rsidP="00F910CA">
      <w:pPr>
        <w:ind w:left="720" w:hanging="720"/>
        <w:rPr>
          <w:rFonts w:ascii="Palatino Linotype" w:hAnsi="Palatino Linotype"/>
          <w:sz w:val="22"/>
          <w:szCs w:val="22"/>
        </w:rPr>
      </w:pPr>
      <w:r w:rsidRPr="00044349">
        <w:rPr>
          <w:rFonts w:ascii="Palatino Linotype" w:hAnsi="Palatino Linotype"/>
          <w:sz w:val="22"/>
          <w:szCs w:val="22"/>
        </w:rPr>
        <w:t>2016</w:t>
      </w:r>
      <w:r w:rsidRPr="00044349">
        <w:rPr>
          <w:rFonts w:ascii="Palatino Linotype" w:hAnsi="Palatino Linotype"/>
          <w:sz w:val="22"/>
          <w:szCs w:val="22"/>
        </w:rPr>
        <w:tab/>
      </w:r>
      <w:r w:rsidR="006B19A0" w:rsidRPr="00044349">
        <w:rPr>
          <w:rFonts w:ascii="Palatino Linotype" w:hAnsi="Palatino Linotype"/>
          <w:sz w:val="22"/>
          <w:szCs w:val="22"/>
        </w:rPr>
        <w:t xml:space="preserve">“Public Opinion on Immigration: Some Reasons We’re Great, Some </w:t>
      </w:r>
      <w:r w:rsidR="001C5BDE" w:rsidRPr="00044349">
        <w:rPr>
          <w:rFonts w:ascii="Palatino Linotype" w:hAnsi="Palatino Linotype"/>
          <w:sz w:val="22"/>
          <w:szCs w:val="22"/>
        </w:rPr>
        <w:t>W</w:t>
      </w:r>
      <w:r w:rsidR="006B19A0" w:rsidRPr="00044349">
        <w:rPr>
          <w:rFonts w:ascii="Palatino Linotype" w:hAnsi="Palatino Linotype"/>
          <w:sz w:val="22"/>
          <w:szCs w:val="22"/>
        </w:rPr>
        <w:t xml:space="preserve">hy </w:t>
      </w:r>
      <w:r w:rsidR="001C5BDE" w:rsidRPr="00044349">
        <w:rPr>
          <w:rFonts w:ascii="Palatino Linotype" w:hAnsi="Palatino Linotype"/>
          <w:sz w:val="22"/>
          <w:szCs w:val="22"/>
        </w:rPr>
        <w:t>W</w:t>
      </w:r>
      <w:r w:rsidR="006B19A0" w:rsidRPr="00044349">
        <w:rPr>
          <w:rFonts w:ascii="Palatino Linotype" w:hAnsi="Palatino Linotype"/>
          <w:sz w:val="22"/>
          <w:szCs w:val="22"/>
        </w:rPr>
        <w:t xml:space="preserve">e </w:t>
      </w:r>
      <w:proofErr w:type="gramStart"/>
      <w:r w:rsidR="006B19A0" w:rsidRPr="00044349">
        <w:rPr>
          <w:rFonts w:ascii="Palatino Linotype" w:hAnsi="Palatino Linotype"/>
          <w:sz w:val="22"/>
          <w:szCs w:val="22"/>
        </w:rPr>
        <w:t>are</w:t>
      </w:r>
      <w:proofErr w:type="gramEnd"/>
      <w:r w:rsidR="006B19A0" w:rsidRPr="00044349">
        <w:rPr>
          <w:rFonts w:ascii="Palatino Linotype" w:hAnsi="Palatino Linotype"/>
          <w:sz w:val="22"/>
          <w:szCs w:val="22"/>
        </w:rPr>
        <w:t xml:space="preserve"> </w:t>
      </w:r>
      <w:r w:rsidR="001C5BDE" w:rsidRPr="00044349">
        <w:rPr>
          <w:rFonts w:ascii="Palatino Linotype" w:hAnsi="Palatino Linotype"/>
          <w:sz w:val="22"/>
          <w:szCs w:val="22"/>
        </w:rPr>
        <w:t>N</w:t>
      </w:r>
      <w:r w:rsidR="006B19A0" w:rsidRPr="00044349">
        <w:rPr>
          <w:rFonts w:ascii="Palatino Linotype" w:hAnsi="Palatino Linotype"/>
          <w:sz w:val="22"/>
          <w:szCs w:val="22"/>
        </w:rPr>
        <w:t>ot” Liu Institute</w:t>
      </w:r>
      <w:r w:rsidR="001C5BDE" w:rsidRPr="00044349">
        <w:rPr>
          <w:rFonts w:ascii="Palatino Linotype" w:hAnsi="Palatino Linotype"/>
          <w:sz w:val="22"/>
          <w:szCs w:val="22"/>
        </w:rPr>
        <w:t>, Vancouver, B.C.</w:t>
      </w:r>
      <w:r w:rsidR="006B19A0" w:rsidRPr="00044349">
        <w:rPr>
          <w:rFonts w:ascii="Palatino Linotype" w:hAnsi="Palatino Linotype"/>
          <w:sz w:val="22"/>
          <w:szCs w:val="22"/>
        </w:rPr>
        <w:t xml:space="preserve"> </w:t>
      </w:r>
    </w:p>
    <w:p w14:paraId="138692F5" w14:textId="77777777" w:rsidR="006B19A0" w:rsidRPr="00044349" w:rsidRDefault="006B19A0" w:rsidP="00A90655">
      <w:pPr>
        <w:ind w:left="720" w:hanging="720"/>
        <w:rPr>
          <w:rFonts w:ascii="Palatino Linotype" w:hAnsi="Palatino Linotype"/>
          <w:sz w:val="22"/>
          <w:szCs w:val="22"/>
        </w:rPr>
      </w:pPr>
    </w:p>
    <w:p w14:paraId="6D69CE0D" w14:textId="7C7865FF" w:rsidR="00A90655" w:rsidRPr="00044349" w:rsidRDefault="00C46B1E" w:rsidP="003D24FE">
      <w:pPr>
        <w:ind w:left="720" w:hanging="720"/>
        <w:rPr>
          <w:rFonts w:ascii="Palatino Linotype" w:hAnsi="Palatino Linotype"/>
          <w:sz w:val="22"/>
          <w:szCs w:val="22"/>
        </w:rPr>
      </w:pPr>
      <w:r w:rsidRPr="00044349">
        <w:rPr>
          <w:rFonts w:ascii="Palatino Linotype" w:hAnsi="Palatino Linotype"/>
          <w:sz w:val="22"/>
          <w:szCs w:val="22"/>
        </w:rPr>
        <w:t>2016</w:t>
      </w:r>
      <w:r w:rsidRPr="00044349">
        <w:rPr>
          <w:rFonts w:ascii="Palatino Linotype" w:hAnsi="Palatino Linotype"/>
          <w:sz w:val="22"/>
          <w:szCs w:val="22"/>
        </w:rPr>
        <w:tab/>
      </w:r>
      <w:r w:rsidR="00A90655" w:rsidRPr="00044349">
        <w:rPr>
          <w:rFonts w:ascii="Palatino Linotype" w:hAnsi="Palatino Linotype"/>
          <w:sz w:val="22"/>
          <w:szCs w:val="22"/>
        </w:rPr>
        <w:t xml:space="preserve">“Political Conflict Photographs and Their Texts.” Department of Sociology, </w:t>
      </w:r>
      <w:r w:rsidR="00A90655" w:rsidRPr="00044349">
        <w:rPr>
          <w:rFonts w:ascii="Palatino Linotype" w:hAnsi="Palatino Linotype"/>
          <w:i/>
          <w:sz w:val="22"/>
          <w:szCs w:val="22"/>
        </w:rPr>
        <w:t xml:space="preserve">Umea </w:t>
      </w:r>
      <w:proofErr w:type="spellStart"/>
      <w:r w:rsidR="00A90655" w:rsidRPr="00044349">
        <w:rPr>
          <w:rFonts w:ascii="Palatino Linotype" w:hAnsi="Palatino Linotype"/>
          <w:i/>
          <w:sz w:val="22"/>
          <w:szCs w:val="22"/>
        </w:rPr>
        <w:t>Universitat</w:t>
      </w:r>
      <w:proofErr w:type="spellEnd"/>
      <w:r w:rsidR="001F40EF" w:rsidRPr="00044349">
        <w:rPr>
          <w:rFonts w:ascii="Palatino Linotype" w:hAnsi="Palatino Linotype"/>
          <w:sz w:val="22"/>
          <w:szCs w:val="22"/>
        </w:rPr>
        <w:t xml:space="preserve">, </w:t>
      </w:r>
      <w:r w:rsidR="00A90655" w:rsidRPr="00044349">
        <w:rPr>
          <w:rFonts w:ascii="Palatino Linotype" w:hAnsi="Palatino Linotype"/>
          <w:sz w:val="22"/>
          <w:szCs w:val="22"/>
        </w:rPr>
        <w:t xml:space="preserve">Umea, Sweden. </w:t>
      </w:r>
    </w:p>
    <w:p w14:paraId="0F12CAA7" w14:textId="77777777" w:rsidR="00A90655" w:rsidRPr="00044349" w:rsidRDefault="00A90655" w:rsidP="00597AD2">
      <w:pPr>
        <w:ind w:left="720" w:hanging="720"/>
        <w:rPr>
          <w:rFonts w:ascii="Palatino Linotype" w:hAnsi="Palatino Linotype"/>
          <w:sz w:val="22"/>
          <w:szCs w:val="22"/>
        </w:rPr>
      </w:pPr>
    </w:p>
    <w:p w14:paraId="5EF51AF1" w14:textId="173C6EBB" w:rsidR="00597AD2" w:rsidRPr="00044349" w:rsidRDefault="00156CDB" w:rsidP="00597AD2">
      <w:pPr>
        <w:ind w:left="720" w:hanging="720"/>
        <w:rPr>
          <w:rFonts w:ascii="Palatino Linotype" w:hAnsi="Palatino Linotype"/>
          <w:sz w:val="22"/>
          <w:szCs w:val="22"/>
        </w:rPr>
      </w:pPr>
      <w:r w:rsidRPr="00044349">
        <w:rPr>
          <w:rFonts w:ascii="Palatino Linotype" w:hAnsi="Palatino Linotype"/>
          <w:sz w:val="22"/>
          <w:szCs w:val="22"/>
        </w:rPr>
        <w:t>2015</w:t>
      </w:r>
      <w:r w:rsidRPr="00044349">
        <w:rPr>
          <w:rFonts w:ascii="Palatino Linotype" w:hAnsi="Palatino Linotype"/>
          <w:sz w:val="22"/>
          <w:szCs w:val="22"/>
        </w:rPr>
        <w:tab/>
      </w:r>
      <w:r w:rsidR="00597AD2" w:rsidRPr="00044349">
        <w:rPr>
          <w:rFonts w:ascii="Palatino Linotype" w:hAnsi="Palatino Linotype"/>
          <w:sz w:val="22"/>
          <w:szCs w:val="22"/>
        </w:rPr>
        <w:t>“Barriers to Belonging: Are we doing enough to help newcomers integrate?</w:t>
      </w:r>
      <w:r w:rsidR="001F40EF" w:rsidRPr="00044349">
        <w:rPr>
          <w:rFonts w:ascii="Palatino Linotype" w:hAnsi="Palatino Linotype"/>
          <w:sz w:val="22"/>
          <w:szCs w:val="22"/>
        </w:rPr>
        <w:t xml:space="preserve">” Invited Moderator </w:t>
      </w:r>
      <w:r w:rsidR="00597AD2" w:rsidRPr="00044349">
        <w:rPr>
          <w:rFonts w:ascii="Palatino Linotype" w:hAnsi="Palatino Linotype"/>
          <w:sz w:val="22"/>
          <w:szCs w:val="22"/>
        </w:rPr>
        <w:t xml:space="preserve">for Action Canada Dialogue Featuring Geoff </w:t>
      </w:r>
      <w:proofErr w:type="spellStart"/>
      <w:r w:rsidR="00597AD2" w:rsidRPr="00044349">
        <w:rPr>
          <w:rFonts w:ascii="Palatino Linotype" w:hAnsi="Palatino Linotype"/>
          <w:sz w:val="22"/>
          <w:szCs w:val="22"/>
        </w:rPr>
        <w:t>Meggs</w:t>
      </w:r>
      <w:proofErr w:type="spellEnd"/>
      <w:r w:rsidR="00597AD2" w:rsidRPr="00044349">
        <w:rPr>
          <w:rFonts w:ascii="Palatino Linotype" w:hAnsi="Palatino Linotype"/>
          <w:sz w:val="22"/>
          <w:szCs w:val="22"/>
        </w:rPr>
        <w:t xml:space="preserve"> (Vancouver City Councilor), Desmond Cole (Toronto Activist and Journalist) and Katelin Mitchel (Immigrant Services Manager, Kelowna Community Resources</w:t>
      </w:r>
      <w:r w:rsidR="00E41DA5" w:rsidRPr="00044349">
        <w:rPr>
          <w:rFonts w:ascii="Palatino Linotype" w:hAnsi="Palatino Linotype"/>
          <w:sz w:val="22"/>
          <w:szCs w:val="22"/>
        </w:rPr>
        <w:t>)</w:t>
      </w:r>
      <w:r w:rsidR="00597AD2" w:rsidRPr="00044349">
        <w:rPr>
          <w:rFonts w:ascii="Palatino Linotype" w:hAnsi="Palatino Linotype"/>
          <w:sz w:val="22"/>
          <w:szCs w:val="22"/>
        </w:rPr>
        <w:t>.  Vancouver, British Columbia.</w:t>
      </w:r>
      <w:r w:rsidR="001F40EF" w:rsidRPr="00044349">
        <w:rPr>
          <w:rFonts w:ascii="Palatino Linotype" w:hAnsi="Palatino Linotype"/>
          <w:sz w:val="22"/>
          <w:szCs w:val="22"/>
        </w:rPr>
        <w:t xml:space="preserve"> </w:t>
      </w:r>
    </w:p>
    <w:p w14:paraId="7C178B2E" w14:textId="77777777" w:rsidR="00597AD2" w:rsidRPr="00044349" w:rsidRDefault="00597AD2" w:rsidP="00CD05FE">
      <w:pPr>
        <w:pStyle w:val="Default"/>
        <w:ind w:left="720" w:hanging="720"/>
        <w:rPr>
          <w:color w:val="auto"/>
          <w:sz w:val="22"/>
          <w:szCs w:val="22"/>
        </w:rPr>
      </w:pPr>
    </w:p>
    <w:p w14:paraId="68ADAD27" w14:textId="03FEE9A6" w:rsidR="00CD05FE" w:rsidRPr="00044349" w:rsidRDefault="00156CDB" w:rsidP="00156CDB">
      <w:pPr>
        <w:pStyle w:val="Default"/>
        <w:ind w:left="720" w:hanging="720"/>
        <w:rPr>
          <w:sz w:val="22"/>
          <w:szCs w:val="22"/>
        </w:rPr>
      </w:pPr>
      <w:r w:rsidRPr="00044349">
        <w:rPr>
          <w:sz w:val="22"/>
          <w:szCs w:val="22"/>
        </w:rPr>
        <w:t>2015</w:t>
      </w:r>
      <w:r w:rsidRPr="00044349">
        <w:rPr>
          <w:sz w:val="22"/>
          <w:szCs w:val="22"/>
        </w:rPr>
        <w:tab/>
        <w:t xml:space="preserve"> </w:t>
      </w:r>
      <w:r w:rsidR="00CD05FE" w:rsidRPr="00044349">
        <w:rPr>
          <w:sz w:val="22"/>
          <w:szCs w:val="22"/>
        </w:rPr>
        <w:t xml:space="preserve">“Political Conflict Photographs.” </w:t>
      </w:r>
      <w:r w:rsidR="00CD05FE" w:rsidRPr="00044349">
        <w:rPr>
          <w:i/>
          <w:sz w:val="22"/>
          <w:szCs w:val="22"/>
        </w:rPr>
        <w:t>School of Social Science</w:t>
      </w:r>
      <w:r w:rsidR="00CD05FE" w:rsidRPr="00044349">
        <w:rPr>
          <w:sz w:val="22"/>
          <w:szCs w:val="22"/>
        </w:rPr>
        <w:t>, East China University of Science and</w:t>
      </w:r>
      <w:r w:rsidRPr="00044349">
        <w:rPr>
          <w:sz w:val="22"/>
          <w:szCs w:val="22"/>
        </w:rPr>
        <w:t xml:space="preserve"> </w:t>
      </w:r>
      <w:r w:rsidR="00CD05FE" w:rsidRPr="00044349">
        <w:rPr>
          <w:sz w:val="22"/>
          <w:szCs w:val="22"/>
        </w:rPr>
        <w:t xml:space="preserve">Technology, Shanghai, China. </w:t>
      </w:r>
    </w:p>
    <w:p w14:paraId="69D895DF" w14:textId="77777777" w:rsidR="00CD05FE" w:rsidRPr="00044349" w:rsidRDefault="00CD05FE" w:rsidP="006139E6">
      <w:pPr>
        <w:pStyle w:val="Default"/>
        <w:ind w:left="720" w:hanging="720"/>
        <w:rPr>
          <w:color w:val="auto"/>
          <w:sz w:val="22"/>
          <w:szCs w:val="22"/>
        </w:rPr>
      </w:pPr>
    </w:p>
    <w:p w14:paraId="05DA2598" w14:textId="6556352F" w:rsidR="006139E6" w:rsidRPr="00044349" w:rsidRDefault="00156CDB" w:rsidP="00156CDB">
      <w:pPr>
        <w:pStyle w:val="Default"/>
        <w:ind w:left="720" w:hanging="720"/>
        <w:rPr>
          <w:sz w:val="22"/>
          <w:szCs w:val="22"/>
        </w:rPr>
      </w:pPr>
      <w:r w:rsidRPr="00044349">
        <w:rPr>
          <w:sz w:val="22"/>
          <w:szCs w:val="22"/>
        </w:rPr>
        <w:t>2015</w:t>
      </w:r>
      <w:r w:rsidRPr="00044349">
        <w:rPr>
          <w:sz w:val="22"/>
          <w:szCs w:val="22"/>
        </w:rPr>
        <w:tab/>
        <w:t xml:space="preserve"> </w:t>
      </w:r>
      <w:r w:rsidR="006139E6" w:rsidRPr="00044349">
        <w:rPr>
          <w:sz w:val="22"/>
          <w:szCs w:val="22"/>
        </w:rPr>
        <w:t xml:space="preserve">“Political Conflict Photographs and Their </w:t>
      </w:r>
      <w:r w:rsidR="00C4756B" w:rsidRPr="00044349">
        <w:rPr>
          <w:sz w:val="22"/>
          <w:szCs w:val="22"/>
        </w:rPr>
        <w:t xml:space="preserve">Keyword </w:t>
      </w:r>
      <w:r w:rsidR="006139E6" w:rsidRPr="00044349">
        <w:rPr>
          <w:sz w:val="22"/>
          <w:szCs w:val="22"/>
        </w:rPr>
        <w:t xml:space="preserve">Texts.” </w:t>
      </w:r>
      <w:r w:rsidR="006139E6" w:rsidRPr="00044349">
        <w:rPr>
          <w:i/>
          <w:sz w:val="22"/>
          <w:szCs w:val="22"/>
        </w:rPr>
        <w:t>Department of Anthropology, Sociology and Social Work</w:t>
      </w:r>
      <w:r w:rsidR="006139E6" w:rsidRPr="00044349">
        <w:rPr>
          <w:sz w:val="22"/>
          <w:szCs w:val="22"/>
        </w:rPr>
        <w:t xml:space="preserve">, Seattle University, Seattle, U.S.A. </w:t>
      </w:r>
    </w:p>
    <w:p w14:paraId="1CE0F00B" w14:textId="77777777" w:rsidR="003233E8" w:rsidRPr="00044349" w:rsidRDefault="003233E8" w:rsidP="006139E6">
      <w:pPr>
        <w:pStyle w:val="Default"/>
        <w:ind w:left="720" w:hanging="720"/>
        <w:rPr>
          <w:sz w:val="22"/>
          <w:szCs w:val="22"/>
        </w:rPr>
      </w:pPr>
    </w:p>
    <w:p w14:paraId="7C6595D5" w14:textId="04425525" w:rsidR="003233E8" w:rsidRPr="00044349" w:rsidRDefault="00156CDB" w:rsidP="003233E8">
      <w:pPr>
        <w:tabs>
          <w:tab w:val="left" w:pos="720"/>
        </w:tabs>
        <w:ind w:left="720" w:hanging="720"/>
        <w:rPr>
          <w:rFonts w:ascii="Palatino Linotype" w:hAnsi="Palatino Linotype"/>
          <w:sz w:val="22"/>
          <w:szCs w:val="22"/>
        </w:rPr>
      </w:pPr>
      <w:r w:rsidRPr="00044349">
        <w:rPr>
          <w:rFonts w:ascii="Palatino Linotype" w:hAnsi="Palatino Linotype"/>
          <w:sz w:val="22"/>
          <w:szCs w:val="22"/>
        </w:rPr>
        <w:t>2015</w:t>
      </w:r>
      <w:r w:rsidRPr="00044349">
        <w:rPr>
          <w:rFonts w:ascii="Palatino Linotype" w:hAnsi="Palatino Linotype"/>
          <w:sz w:val="22"/>
          <w:szCs w:val="22"/>
        </w:rPr>
        <w:tab/>
        <w:t xml:space="preserve"> </w:t>
      </w:r>
      <w:r w:rsidR="003233E8" w:rsidRPr="00044349">
        <w:rPr>
          <w:rFonts w:ascii="Palatino Linotype" w:hAnsi="Palatino Linotype"/>
          <w:sz w:val="22"/>
          <w:szCs w:val="22"/>
        </w:rPr>
        <w:t xml:space="preserve">“Political Trust: Specific vs. Diffuse.”  </w:t>
      </w:r>
      <w:r w:rsidR="003233E8" w:rsidRPr="00044349">
        <w:rPr>
          <w:rFonts w:ascii="Palatino Linotype" w:hAnsi="Palatino Linotype"/>
          <w:i/>
          <w:sz w:val="22"/>
          <w:szCs w:val="22"/>
        </w:rPr>
        <w:t>Laboratory for Comparative Social Research</w:t>
      </w:r>
      <w:r w:rsidR="003233E8" w:rsidRPr="00044349">
        <w:rPr>
          <w:rFonts w:ascii="Palatino Linotype" w:hAnsi="Palatino Linotype"/>
          <w:sz w:val="22"/>
          <w:szCs w:val="22"/>
        </w:rPr>
        <w:t>, Higher School of Economics, Moscow, Russia. Cary Wu and Rima Wilkes</w:t>
      </w:r>
      <w:r w:rsidRPr="00044349">
        <w:rPr>
          <w:rFonts w:ascii="Palatino Linotype" w:hAnsi="Palatino Linotype"/>
          <w:sz w:val="22"/>
          <w:szCs w:val="22"/>
        </w:rPr>
        <w:t>.</w:t>
      </w:r>
    </w:p>
    <w:p w14:paraId="6032034A" w14:textId="77777777" w:rsidR="006139E6" w:rsidRPr="00044349" w:rsidRDefault="006139E6" w:rsidP="00954FE8">
      <w:pPr>
        <w:pStyle w:val="Default"/>
        <w:ind w:left="720" w:hanging="720"/>
        <w:rPr>
          <w:color w:val="auto"/>
          <w:sz w:val="22"/>
          <w:szCs w:val="22"/>
        </w:rPr>
      </w:pPr>
    </w:p>
    <w:p w14:paraId="79B511E9" w14:textId="392BF4D9" w:rsidR="00954FE8" w:rsidRPr="00044349" w:rsidRDefault="00156CDB" w:rsidP="00954FE8">
      <w:pPr>
        <w:pStyle w:val="Default"/>
        <w:ind w:left="720" w:hanging="720"/>
        <w:rPr>
          <w:sz w:val="22"/>
          <w:szCs w:val="22"/>
        </w:rPr>
      </w:pPr>
      <w:r w:rsidRPr="00044349">
        <w:rPr>
          <w:sz w:val="22"/>
          <w:szCs w:val="22"/>
        </w:rPr>
        <w:t>2014</w:t>
      </w:r>
      <w:r w:rsidRPr="00044349">
        <w:rPr>
          <w:sz w:val="22"/>
          <w:szCs w:val="22"/>
        </w:rPr>
        <w:tab/>
      </w:r>
      <w:r w:rsidR="00954FE8" w:rsidRPr="00044349">
        <w:rPr>
          <w:sz w:val="22"/>
          <w:szCs w:val="22"/>
        </w:rPr>
        <w:t xml:space="preserve">“Political Conflict Photographs and Their </w:t>
      </w:r>
      <w:r w:rsidR="00C4756B" w:rsidRPr="00044349">
        <w:rPr>
          <w:sz w:val="22"/>
          <w:szCs w:val="22"/>
        </w:rPr>
        <w:t xml:space="preserve">Keyword </w:t>
      </w:r>
      <w:r w:rsidR="00954FE8" w:rsidRPr="00044349">
        <w:rPr>
          <w:sz w:val="22"/>
          <w:szCs w:val="22"/>
        </w:rPr>
        <w:t xml:space="preserve">Texts.” </w:t>
      </w:r>
      <w:r w:rsidR="00954FE8" w:rsidRPr="00044349">
        <w:rPr>
          <w:i/>
          <w:sz w:val="22"/>
          <w:szCs w:val="22"/>
        </w:rPr>
        <w:t>Department of Psychology</w:t>
      </w:r>
      <w:r w:rsidR="00954FE8" w:rsidRPr="00044349">
        <w:rPr>
          <w:sz w:val="22"/>
          <w:szCs w:val="22"/>
        </w:rPr>
        <w:t xml:space="preserve">, Simon Fraser University, </w:t>
      </w:r>
      <w:r w:rsidR="006139E6" w:rsidRPr="00044349">
        <w:rPr>
          <w:sz w:val="22"/>
          <w:szCs w:val="22"/>
        </w:rPr>
        <w:t xml:space="preserve">Burnaby, </w:t>
      </w:r>
      <w:r w:rsidR="00954FE8" w:rsidRPr="00044349">
        <w:rPr>
          <w:sz w:val="22"/>
          <w:szCs w:val="22"/>
        </w:rPr>
        <w:t>Canada.</w:t>
      </w:r>
      <w:r w:rsidR="005D1DE9" w:rsidRPr="00044349">
        <w:rPr>
          <w:sz w:val="22"/>
          <w:szCs w:val="22"/>
        </w:rPr>
        <w:t xml:space="preserve"> </w:t>
      </w:r>
      <w:r w:rsidR="00954FE8" w:rsidRPr="00044349">
        <w:rPr>
          <w:sz w:val="22"/>
          <w:szCs w:val="22"/>
        </w:rPr>
        <w:t xml:space="preserve"> </w:t>
      </w:r>
    </w:p>
    <w:p w14:paraId="327D044B" w14:textId="77777777" w:rsidR="00954FE8" w:rsidRPr="00044349" w:rsidRDefault="00954FE8" w:rsidP="00954FE8">
      <w:pPr>
        <w:tabs>
          <w:tab w:val="left" w:pos="720"/>
        </w:tabs>
        <w:ind w:left="720" w:hanging="720"/>
        <w:rPr>
          <w:sz w:val="22"/>
          <w:szCs w:val="22"/>
        </w:rPr>
      </w:pPr>
    </w:p>
    <w:p w14:paraId="011A7369" w14:textId="665D0D29" w:rsidR="00954FE8" w:rsidRPr="00044349" w:rsidRDefault="00156CDB" w:rsidP="00954FE8">
      <w:pPr>
        <w:tabs>
          <w:tab w:val="left" w:pos="720"/>
        </w:tabs>
        <w:ind w:left="720" w:hanging="720"/>
        <w:rPr>
          <w:rFonts w:ascii="Palatino Linotype" w:hAnsi="Palatino Linotype"/>
          <w:sz w:val="22"/>
          <w:szCs w:val="22"/>
        </w:rPr>
      </w:pPr>
      <w:r w:rsidRPr="00044349">
        <w:rPr>
          <w:rFonts w:ascii="Palatino Linotype" w:hAnsi="Palatino Linotype"/>
          <w:sz w:val="22"/>
          <w:szCs w:val="22"/>
        </w:rPr>
        <w:lastRenderedPageBreak/>
        <w:t>2014</w:t>
      </w:r>
      <w:r w:rsidRPr="00044349">
        <w:rPr>
          <w:sz w:val="22"/>
          <w:szCs w:val="22"/>
        </w:rPr>
        <w:tab/>
      </w:r>
      <w:r w:rsidRPr="00044349">
        <w:rPr>
          <w:rFonts w:ascii="Palatino Linotype" w:hAnsi="Palatino Linotype"/>
          <w:sz w:val="22"/>
          <w:szCs w:val="22"/>
        </w:rPr>
        <w:t xml:space="preserve"> </w:t>
      </w:r>
      <w:r w:rsidR="00954FE8" w:rsidRPr="00044349">
        <w:rPr>
          <w:rFonts w:ascii="Palatino Linotype" w:hAnsi="Palatino Linotype"/>
          <w:sz w:val="22"/>
          <w:szCs w:val="22"/>
        </w:rPr>
        <w:t xml:space="preserve">“We Trust in Government, Just not in Yours, Race, Partisanship and Political Trust, 1958-2012.” </w:t>
      </w:r>
      <w:r w:rsidR="00954FE8" w:rsidRPr="00044349">
        <w:rPr>
          <w:rFonts w:ascii="Palatino Linotype" w:hAnsi="Palatino Linotype"/>
          <w:i/>
          <w:sz w:val="22"/>
          <w:szCs w:val="22"/>
        </w:rPr>
        <w:t>Laboratory for Comparative Social Research</w:t>
      </w:r>
      <w:r w:rsidR="00954FE8" w:rsidRPr="00044349">
        <w:rPr>
          <w:rFonts w:ascii="Palatino Linotype" w:hAnsi="Palatino Linotype"/>
          <w:sz w:val="22"/>
          <w:szCs w:val="22"/>
        </w:rPr>
        <w:t>, Higher School of Economics, St. Petersburg, Russia.</w:t>
      </w:r>
      <w:r w:rsidR="00032F50" w:rsidRPr="00044349">
        <w:rPr>
          <w:rFonts w:ascii="Palatino Linotype" w:hAnsi="Palatino Linotype"/>
          <w:sz w:val="22"/>
          <w:szCs w:val="22"/>
        </w:rPr>
        <w:t xml:space="preserve"> </w:t>
      </w:r>
    </w:p>
    <w:p w14:paraId="6ECA4587" w14:textId="77777777" w:rsidR="00954FE8" w:rsidRPr="00044349" w:rsidRDefault="00954FE8" w:rsidP="004644A0">
      <w:pPr>
        <w:pStyle w:val="Default"/>
        <w:ind w:left="720" w:hanging="720"/>
        <w:rPr>
          <w:color w:val="auto"/>
          <w:sz w:val="22"/>
          <w:szCs w:val="22"/>
        </w:rPr>
      </w:pPr>
    </w:p>
    <w:p w14:paraId="60DA49B2" w14:textId="7F7CCFC6" w:rsidR="004E5EA2" w:rsidRPr="00044349" w:rsidRDefault="00156CDB" w:rsidP="004644A0">
      <w:pPr>
        <w:pStyle w:val="Default"/>
        <w:ind w:left="720" w:hanging="720"/>
        <w:rPr>
          <w:sz w:val="22"/>
          <w:szCs w:val="22"/>
        </w:rPr>
      </w:pPr>
      <w:r w:rsidRPr="00044349">
        <w:rPr>
          <w:sz w:val="22"/>
          <w:szCs w:val="22"/>
        </w:rPr>
        <w:t>2014</w:t>
      </w:r>
      <w:r w:rsidRPr="00044349">
        <w:rPr>
          <w:sz w:val="22"/>
          <w:szCs w:val="22"/>
        </w:rPr>
        <w:tab/>
      </w:r>
      <w:r w:rsidR="004E5EA2" w:rsidRPr="00044349">
        <w:rPr>
          <w:sz w:val="22"/>
          <w:szCs w:val="22"/>
        </w:rPr>
        <w:t xml:space="preserve">“Trust: Definitions, Origins and Importance” </w:t>
      </w:r>
      <w:r w:rsidR="004E5EA2" w:rsidRPr="00044349">
        <w:rPr>
          <w:i/>
          <w:sz w:val="22"/>
          <w:szCs w:val="22"/>
        </w:rPr>
        <w:t>Liu Institute for Global Issues</w:t>
      </w:r>
      <w:r w:rsidR="004E5EA2" w:rsidRPr="00044349">
        <w:rPr>
          <w:sz w:val="22"/>
          <w:szCs w:val="22"/>
        </w:rPr>
        <w:t>, Vancouver B.C.</w:t>
      </w:r>
    </w:p>
    <w:p w14:paraId="314A2E92" w14:textId="77777777" w:rsidR="004644A0" w:rsidRPr="00044349" w:rsidRDefault="004644A0" w:rsidP="004644A0">
      <w:pPr>
        <w:pStyle w:val="Default"/>
        <w:ind w:left="720" w:hanging="720"/>
        <w:rPr>
          <w:color w:val="auto"/>
          <w:sz w:val="22"/>
          <w:szCs w:val="22"/>
        </w:rPr>
      </w:pPr>
    </w:p>
    <w:p w14:paraId="05E96904" w14:textId="6B650C5C" w:rsidR="00032F50" w:rsidRPr="00044349" w:rsidRDefault="00156CDB" w:rsidP="005D1DE9">
      <w:pPr>
        <w:pStyle w:val="Default"/>
        <w:rPr>
          <w:color w:val="auto"/>
          <w:sz w:val="22"/>
          <w:szCs w:val="22"/>
        </w:rPr>
      </w:pPr>
      <w:r w:rsidRPr="00044349">
        <w:rPr>
          <w:color w:val="auto"/>
          <w:sz w:val="22"/>
          <w:szCs w:val="22"/>
        </w:rPr>
        <w:t>2013</w:t>
      </w:r>
      <w:r w:rsidRPr="00044349">
        <w:rPr>
          <w:color w:val="auto"/>
          <w:sz w:val="22"/>
          <w:szCs w:val="22"/>
        </w:rPr>
        <w:tab/>
      </w:r>
      <w:r w:rsidR="004E5EA2" w:rsidRPr="00044349">
        <w:rPr>
          <w:color w:val="auto"/>
          <w:sz w:val="22"/>
          <w:szCs w:val="22"/>
        </w:rPr>
        <w:t xml:space="preserve">“Cross-Sectional Data Doesn’t Cut it: On using Repeated Cross Sectional Data” Research </w:t>
      </w:r>
    </w:p>
    <w:p w14:paraId="666E66FD" w14:textId="77777777" w:rsidR="004E5EA2" w:rsidRPr="00044349" w:rsidRDefault="004E5EA2" w:rsidP="00032F50">
      <w:pPr>
        <w:pStyle w:val="Default"/>
        <w:ind w:left="720"/>
        <w:rPr>
          <w:color w:val="auto"/>
          <w:sz w:val="22"/>
          <w:szCs w:val="22"/>
        </w:rPr>
      </w:pPr>
      <w:r w:rsidRPr="00044349">
        <w:rPr>
          <w:color w:val="auto"/>
          <w:sz w:val="22"/>
          <w:szCs w:val="22"/>
        </w:rPr>
        <w:t xml:space="preserve">Methods workshop organized by </w:t>
      </w:r>
      <w:r w:rsidRPr="00044349">
        <w:rPr>
          <w:i/>
          <w:color w:val="auto"/>
          <w:sz w:val="22"/>
          <w:szCs w:val="22"/>
        </w:rPr>
        <w:t>Canadian Sociological Association</w:t>
      </w:r>
      <w:r w:rsidRPr="00044349">
        <w:rPr>
          <w:color w:val="auto"/>
          <w:sz w:val="22"/>
          <w:szCs w:val="22"/>
        </w:rPr>
        <w:t xml:space="preserve">, Canadian Sociological Association Conference, St. </w:t>
      </w:r>
      <w:proofErr w:type="spellStart"/>
      <w:r w:rsidRPr="00044349">
        <w:rPr>
          <w:color w:val="auto"/>
          <w:sz w:val="22"/>
          <w:szCs w:val="22"/>
        </w:rPr>
        <w:t>Catherines</w:t>
      </w:r>
      <w:proofErr w:type="spellEnd"/>
      <w:r w:rsidRPr="00044349">
        <w:rPr>
          <w:color w:val="auto"/>
          <w:sz w:val="22"/>
          <w:szCs w:val="22"/>
        </w:rPr>
        <w:t xml:space="preserve">, ON.  </w:t>
      </w:r>
    </w:p>
    <w:p w14:paraId="3471DC04" w14:textId="77777777" w:rsidR="004E5EA2" w:rsidRPr="00044349" w:rsidRDefault="004E5EA2" w:rsidP="00566DA6">
      <w:pPr>
        <w:pStyle w:val="Default"/>
        <w:rPr>
          <w:color w:val="auto"/>
          <w:sz w:val="22"/>
          <w:szCs w:val="22"/>
        </w:rPr>
      </w:pPr>
    </w:p>
    <w:p w14:paraId="0F1252B5" w14:textId="1A05BC93" w:rsidR="00032F50" w:rsidRPr="00044349" w:rsidRDefault="00156CDB" w:rsidP="005D1DE9">
      <w:pPr>
        <w:pStyle w:val="Default"/>
        <w:rPr>
          <w:color w:val="auto"/>
          <w:sz w:val="22"/>
          <w:szCs w:val="22"/>
        </w:rPr>
      </w:pPr>
      <w:r w:rsidRPr="00044349">
        <w:rPr>
          <w:color w:val="auto"/>
          <w:sz w:val="22"/>
          <w:szCs w:val="22"/>
        </w:rPr>
        <w:t>2013</w:t>
      </w:r>
      <w:r w:rsidRPr="00044349">
        <w:rPr>
          <w:color w:val="auto"/>
          <w:sz w:val="22"/>
          <w:szCs w:val="22"/>
        </w:rPr>
        <w:tab/>
        <w:t xml:space="preserve"> </w:t>
      </w:r>
      <w:r w:rsidR="00321771" w:rsidRPr="00044349">
        <w:rPr>
          <w:color w:val="auto"/>
          <w:sz w:val="22"/>
          <w:szCs w:val="22"/>
        </w:rPr>
        <w:t xml:space="preserve">“Canada-US differences in attitudes towards immigration” Invited Commentator. </w:t>
      </w:r>
    </w:p>
    <w:p w14:paraId="4CFBA7A5" w14:textId="77777777" w:rsidR="00321771" w:rsidRPr="00044349" w:rsidRDefault="00032F50" w:rsidP="005D1DE9">
      <w:pPr>
        <w:pStyle w:val="Default"/>
        <w:rPr>
          <w:color w:val="auto"/>
          <w:sz w:val="22"/>
          <w:szCs w:val="22"/>
        </w:rPr>
      </w:pPr>
      <w:r w:rsidRPr="00044349">
        <w:rPr>
          <w:color w:val="auto"/>
          <w:sz w:val="22"/>
          <w:szCs w:val="22"/>
        </w:rPr>
        <w:tab/>
      </w:r>
      <w:r w:rsidR="00321771" w:rsidRPr="00044349">
        <w:rPr>
          <w:color w:val="auto"/>
          <w:sz w:val="22"/>
          <w:szCs w:val="22"/>
        </w:rPr>
        <w:t xml:space="preserve">Canadianizing the U.S. Symposium, </w:t>
      </w:r>
      <w:r w:rsidR="00321771" w:rsidRPr="00044349">
        <w:rPr>
          <w:i/>
          <w:color w:val="auto"/>
          <w:sz w:val="22"/>
          <w:szCs w:val="22"/>
        </w:rPr>
        <w:t>University of California Berkeley</w:t>
      </w:r>
      <w:r w:rsidR="00321771" w:rsidRPr="00044349">
        <w:rPr>
          <w:color w:val="auto"/>
          <w:sz w:val="22"/>
          <w:szCs w:val="22"/>
        </w:rPr>
        <w:t xml:space="preserve">, Berkeley, CA. </w:t>
      </w:r>
    </w:p>
    <w:p w14:paraId="6D5B4020" w14:textId="77777777" w:rsidR="00CE57D8" w:rsidRPr="00044349" w:rsidRDefault="00CE57D8" w:rsidP="00321771">
      <w:pPr>
        <w:pStyle w:val="Default"/>
        <w:rPr>
          <w:color w:val="auto"/>
          <w:sz w:val="22"/>
          <w:szCs w:val="22"/>
        </w:rPr>
      </w:pPr>
    </w:p>
    <w:p w14:paraId="60B80E00" w14:textId="3666C5A7" w:rsidR="00032F50" w:rsidRPr="00044349" w:rsidRDefault="00156CDB" w:rsidP="005D1DE9">
      <w:pPr>
        <w:pStyle w:val="Default"/>
        <w:rPr>
          <w:color w:val="auto"/>
          <w:sz w:val="22"/>
          <w:szCs w:val="22"/>
        </w:rPr>
      </w:pPr>
      <w:r w:rsidRPr="00044349">
        <w:rPr>
          <w:color w:val="auto"/>
          <w:sz w:val="22"/>
          <w:szCs w:val="22"/>
        </w:rPr>
        <w:t>2013</w:t>
      </w:r>
      <w:r w:rsidRPr="00044349">
        <w:rPr>
          <w:color w:val="auto"/>
          <w:sz w:val="22"/>
          <w:szCs w:val="22"/>
        </w:rPr>
        <w:tab/>
        <w:t xml:space="preserve"> </w:t>
      </w:r>
      <w:r w:rsidR="00321771" w:rsidRPr="00044349">
        <w:rPr>
          <w:color w:val="auto"/>
          <w:sz w:val="22"/>
          <w:szCs w:val="22"/>
        </w:rPr>
        <w:t>“Does Size Really Matter? On the Relationship Between Immigrant group size and anti-</w:t>
      </w:r>
    </w:p>
    <w:p w14:paraId="0FFDF1F1" w14:textId="77777777" w:rsidR="00321771" w:rsidRPr="00044349" w:rsidRDefault="00321771" w:rsidP="00032F50">
      <w:pPr>
        <w:pStyle w:val="Default"/>
        <w:ind w:left="720"/>
        <w:rPr>
          <w:color w:val="auto"/>
          <w:sz w:val="22"/>
          <w:szCs w:val="22"/>
        </w:rPr>
      </w:pPr>
      <w:r w:rsidRPr="00044349">
        <w:rPr>
          <w:color w:val="auto"/>
          <w:sz w:val="22"/>
          <w:szCs w:val="22"/>
        </w:rPr>
        <w:t xml:space="preserve">immigrant sentiment” </w:t>
      </w:r>
      <w:r w:rsidRPr="00044349">
        <w:rPr>
          <w:i/>
          <w:iCs/>
          <w:color w:val="auto"/>
          <w:sz w:val="22"/>
          <w:szCs w:val="22"/>
        </w:rPr>
        <w:t>Department of Political Science and Center for Diversity in Citizenship</w:t>
      </w:r>
      <w:r w:rsidRPr="00044349">
        <w:rPr>
          <w:color w:val="auto"/>
          <w:sz w:val="22"/>
          <w:szCs w:val="22"/>
        </w:rPr>
        <w:t xml:space="preserve">, Concordia University, Montreal, Que. Wilkes, Rima and </w:t>
      </w:r>
      <w:proofErr w:type="spellStart"/>
      <w:r w:rsidRPr="00044349">
        <w:rPr>
          <w:color w:val="auto"/>
          <w:sz w:val="22"/>
          <w:szCs w:val="22"/>
        </w:rPr>
        <w:t>Yolande</w:t>
      </w:r>
      <w:proofErr w:type="spellEnd"/>
      <w:r w:rsidRPr="00044349">
        <w:rPr>
          <w:color w:val="auto"/>
          <w:sz w:val="22"/>
          <w:szCs w:val="22"/>
        </w:rPr>
        <w:t xml:space="preserve"> </w:t>
      </w:r>
      <w:proofErr w:type="spellStart"/>
      <w:r w:rsidRPr="00044349">
        <w:rPr>
          <w:color w:val="auto"/>
          <w:sz w:val="22"/>
          <w:szCs w:val="22"/>
        </w:rPr>
        <w:t>Pottie</w:t>
      </w:r>
      <w:proofErr w:type="spellEnd"/>
      <w:r w:rsidRPr="00044349">
        <w:rPr>
          <w:color w:val="auto"/>
          <w:sz w:val="22"/>
          <w:szCs w:val="22"/>
        </w:rPr>
        <w:t xml:space="preserve">-Sherman. </w:t>
      </w:r>
    </w:p>
    <w:p w14:paraId="1C375929" w14:textId="77777777" w:rsidR="00CE57D8" w:rsidRPr="00044349" w:rsidRDefault="00CE57D8" w:rsidP="00321771">
      <w:pPr>
        <w:pStyle w:val="Default"/>
        <w:rPr>
          <w:color w:val="auto"/>
          <w:sz w:val="22"/>
          <w:szCs w:val="22"/>
        </w:rPr>
      </w:pPr>
    </w:p>
    <w:p w14:paraId="12642CA0" w14:textId="1FA97CC3" w:rsidR="00032F50" w:rsidRPr="00044349" w:rsidRDefault="00156CDB" w:rsidP="005D1DE9">
      <w:pPr>
        <w:pStyle w:val="Default"/>
        <w:rPr>
          <w:color w:val="auto"/>
          <w:sz w:val="22"/>
          <w:szCs w:val="22"/>
        </w:rPr>
      </w:pPr>
      <w:r w:rsidRPr="00044349">
        <w:rPr>
          <w:color w:val="auto"/>
          <w:sz w:val="22"/>
          <w:szCs w:val="22"/>
        </w:rPr>
        <w:t>2013</w:t>
      </w:r>
      <w:r w:rsidRPr="00044349">
        <w:rPr>
          <w:color w:val="auto"/>
          <w:sz w:val="22"/>
          <w:szCs w:val="22"/>
        </w:rPr>
        <w:tab/>
        <w:t xml:space="preserve"> </w:t>
      </w:r>
      <w:r w:rsidR="00321771" w:rsidRPr="00044349">
        <w:rPr>
          <w:color w:val="auto"/>
          <w:sz w:val="22"/>
          <w:szCs w:val="22"/>
        </w:rPr>
        <w:t>“Does Size Really Matter? On the relationship between Immigrant group size and anti-</w:t>
      </w:r>
    </w:p>
    <w:p w14:paraId="2810A87B" w14:textId="77777777" w:rsidR="00321771" w:rsidRPr="00044349" w:rsidRDefault="00321771" w:rsidP="00032F50">
      <w:pPr>
        <w:pStyle w:val="Default"/>
        <w:ind w:left="720"/>
        <w:rPr>
          <w:color w:val="auto"/>
          <w:sz w:val="22"/>
          <w:szCs w:val="22"/>
        </w:rPr>
      </w:pPr>
      <w:r w:rsidRPr="00044349">
        <w:rPr>
          <w:color w:val="auto"/>
          <w:sz w:val="22"/>
          <w:szCs w:val="22"/>
        </w:rPr>
        <w:t xml:space="preserve">immigrant sentiment” </w:t>
      </w:r>
      <w:r w:rsidRPr="00044349">
        <w:rPr>
          <w:i/>
          <w:iCs/>
          <w:color w:val="auto"/>
          <w:sz w:val="22"/>
          <w:szCs w:val="22"/>
        </w:rPr>
        <w:t>Department of Sociology</w:t>
      </w:r>
      <w:r w:rsidRPr="00044349">
        <w:rPr>
          <w:color w:val="auto"/>
          <w:sz w:val="22"/>
          <w:szCs w:val="22"/>
        </w:rPr>
        <w:t xml:space="preserve">, Dalhousie University, Halifax, N.S. Wilkes, Rima and </w:t>
      </w:r>
      <w:proofErr w:type="spellStart"/>
      <w:r w:rsidRPr="00044349">
        <w:rPr>
          <w:color w:val="auto"/>
          <w:sz w:val="22"/>
          <w:szCs w:val="22"/>
        </w:rPr>
        <w:t>Yolande</w:t>
      </w:r>
      <w:proofErr w:type="spellEnd"/>
      <w:r w:rsidRPr="00044349">
        <w:rPr>
          <w:color w:val="auto"/>
          <w:sz w:val="22"/>
          <w:szCs w:val="22"/>
        </w:rPr>
        <w:t xml:space="preserve"> </w:t>
      </w:r>
      <w:proofErr w:type="spellStart"/>
      <w:r w:rsidRPr="00044349">
        <w:rPr>
          <w:color w:val="auto"/>
          <w:sz w:val="22"/>
          <w:szCs w:val="22"/>
        </w:rPr>
        <w:t>Pottie</w:t>
      </w:r>
      <w:proofErr w:type="spellEnd"/>
      <w:r w:rsidRPr="00044349">
        <w:rPr>
          <w:color w:val="auto"/>
          <w:sz w:val="22"/>
          <w:szCs w:val="22"/>
        </w:rPr>
        <w:t xml:space="preserve">-Sherman. </w:t>
      </w:r>
    </w:p>
    <w:p w14:paraId="221C2C8F" w14:textId="77777777" w:rsidR="00CE57D8" w:rsidRPr="00044349" w:rsidRDefault="00CE57D8" w:rsidP="00321771">
      <w:pPr>
        <w:pStyle w:val="Default"/>
        <w:rPr>
          <w:color w:val="auto"/>
          <w:sz w:val="22"/>
          <w:szCs w:val="22"/>
        </w:rPr>
      </w:pPr>
    </w:p>
    <w:p w14:paraId="2DE6346E" w14:textId="49A4AE94" w:rsidR="00321771" w:rsidRPr="00044349" w:rsidRDefault="00156CDB" w:rsidP="00CE57D8">
      <w:pPr>
        <w:pStyle w:val="Default"/>
        <w:ind w:left="720" w:hanging="720"/>
        <w:rPr>
          <w:color w:val="auto"/>
          <w:sz w:val="22"/>
          <w:szCs w:val="22"/>
        </w:rPr>
      </w:pPr>
      <w:r w:rsidRPr="00044349">
        <w:rPr>
          <w:color w:val="auto"/>
          <w:sz w:val="22"/>
          <w:szCs w:val="22"/>
        </w:rPr>
        <w:t>2013</w:t>
      </w:r>
      <w:r w:rsidRPr="00044349">
        <w:rPr>
          <w:color w:val="auto"/>
          <w:sz w:val="22"/>
          <w:szCs w:val="22"/>
        </w:rPr>
        <w:tab/>
        <w:t xml:space="preserve"> </w:t>
      </w:r>
      <w:r w:rsidR="00321771" w:rsidRPr="00044349">
        <w:rPr>
          <w:color w:val="auto"/>
          <w:sz w:val="22"/>
          <w:szCs w:val="22"/>
        </w:rPr>
        <w:t xml:space="preserve">“A Knowledge-based Model of Political Trust.” </w:t>
      </w:r>
      <w:r w:rsidR="00321771" w:rsidRPr="00044349">
        <w:rPr>
          <w:i/>
          <w:iCs/>
          <w:color w:val="auto"/>
          <w:sz w:val="22"/>
          <w:szCs w:val="22"/>
        </w:rPr>
        <w:t xml:space="preserve">Department of Political Science, </w:t>
      </w:r>
      <w:r w:rsidR="00321771" w:rsidRPr="00044349">
        <w:rPr>
          <w:color w:val="auto"/>
          <w:sz w:val="22"/>
          <w:szCs w:val="22"/>
        </w:rPr>
        <w:t xml:space="preserve">University of British Columbia. Vancouver BC. </w:t>
      </w:r>
    </w:p>
    <w:p w14:paraId="73762890" w14:textId="77777777" w:rsidR="00CE57D8" w:rsidRPr="00044349" w:rsidRDefault="00CE57D8" w:rsidP="00CE57D8">
      <w:pPr>
        <w:pStyle w:val="Default"/>
        <w:ind w:left="720" w:hanging="720"/>
        <w:rPr>
          <w:color w:val="auto"/>
          <w:sz w:val="22"/>
          <w:szCs w:val="22"/>
        </w:rPr>
      </w:pPr>
    </w:p>
    <w:p w14:paraId="16FF1CE4" w14:textId="7BCB8470" w:rsidR="00321771" w:rsidRPr="00044349" w:rsidRDefault="00321771" w:rsidP="00CE57D8">
      <w:pPr>
        <w:pStyle w:val="Default"/>
        <w:ind w:left="720" w:hanging="720"/>
        <w:rPr>
          <w:color w:val="auto"/>
          <w:sz w:val="22"/>
          <w:szCs w:val="22"/>
        </w:rPr>
      </w:pPr>
      <w:r w:rsidRPr="00044349">
        <w:rPr>
          <w:color w:val="auto"/>
          <w:sz w:val="22"/>
          <w:szCs w:val="22"/>
        </w:rPr>
        <w:t xml:space="preserve"> </w:t>
      </w:r>
      <w:r w:rsidR="00156CDB" w:rsidRPr="00044349">
        <w:rPr>
          <w:color w:val="auto"/>
          <w:sz w:val="22"/>
          <w:szCs w:val="22"/>
        </w:rPr>
        <w:t>2012</w:t>
      </w:r>
      <w:r w:rsidR="00156CDB" w:rsidRPr="00044349">
        <w:rPr>
          <w:color w:val="auto"/>
          <w:sz w:val="22"/>
          <w:szCs w:val="22"/>
        </w:rPr>
        <w:tab/>
      </w:r>
      <w:r w:rsidRPr="00044349">
        <w:rPr>
          <w:color w:val="auto"/>
          <w:sz w:val="22"/>
          <w:szCs w:val="22"/>
        </w:rPr>
        <w:t xml:space="preserve">“Who Trust Government? A New Approach to the Study of Opinion Trends.” </w:t>
      </w:r>
      <w:r w:rsidRPr="00044349">
        <w:rPr>
          <w:i/>
          <w:iCs/>
          <w:color w:val="auto"/>
          <w:sz w:val="22"/>
          <w:szCs w:val="22"/>
        </w:rPr>
        <w:t>Population Research Group and Department of Sociology</w:t>
      </w:r>
      <w:r w:rsidRPr="00044349">
        <w:rPr>
          <w:color w:val="auto"/>
          <w:sz w:val="22"/>
          <w:szCs w:val="22"/>
        </w:rPr>
        <w:t xml:space="preserve">. University of Victoria, Victoria, B.C. </w:t>
      </w:r>
      <w:r w:rsidR="008D3595" w:rsidRPr="00044349">
        <w:rPr>
          <w:color w:val="auto"/>
          <w:sz w:val="22"/>
          <w:szCs w:val="22"/>
        </w:rPr>
        <w:t xml:space="preserve"> </w:t>
      </w:r>
    </w:p>
    <w:p w14:paraId="540424FA" w14:textId="77777777" w:rsidR="00CE57D8" w:rsidRPr="00044349" w:rsidRDefault="00CE57D8" w:rsidP="00CE57D8">
      <w:pPr>
        <w:pStyle w:val="Default"/>
        <w:ind w:left="720" w:hanging="720"/>
        <w:rPr>
          <w:color w:val="auto"/>
          <w:sz w:val="22"/>
          <w:szCs w:val="22"/>
        </w:rPr>
      </w:pPr>
    </w:p>
    <w:p w14:paraId="6ADF6C7B" w14:textId="77777777" w:rsidR="00156CDB" w:rsidRPr="00044349" w:rsidRDefault="00156CDB" w:rsidP="00156CDB">
      <w:pPr>
        <w:pStyle w:val="Default"/>
        <w:rPr>
          <w:color w:val="auto"/>
          <w:sz w:val="22"/>
          <w:szCs w:val="22"/>
        </w:rPr>
      </w:pPr>
      <w:r w:rsidRPr="00044349">
        <w:rPr>
          <w:color w:val="auto"/>
          <w:sz w:val="22"/>
          <w:szCs w:val="22"/>
        </w:rPr>
        <w:t>2012</w:t>
      </w:r>
      <w:r w:rsidRPr="00044349">
        <w:rPr>
          <w:color w:val="auto"/>
          <w:sz w:val="22"/>
          <w:szCs w:val="22"/>
        </w:rPr>
        <w:tab/>
      </w:r>
      <w:r w:rsidR="00321771" w:rsidRPr="00044349">
        <w:rPr>
          <w:color w:val="auto"/>
          <w:sz w:val="22"/>
          <w:szCs w:val="22"/>
        </w:rPr>
        <w:t xml:space="preserve">“Diffusing Face to Face: How a Single Image of Collective Action Came to Define a </w:t>
      </w:r>
    </w:p>
    <w:p w14:paraId="58B97B31" w14:textId="4BAB0AD6" w:rsidR="00321771" w:rsidRPr="00044349" w:rsidRDefault="00321771" w:rsidP="00156CDB">
      <w:pPr>
        <w:pStyle w:val="Default"/>
        <w:ind w:left="720"/>
        <w:rPr>
          <w:color w:val="auto"/>
          <w:sz w:val="22"/>
          <w:szCs w:val="22"/>
        </w:rPr>
      </w:pPr>
      <w:r w:rsidRPr="00044349">
        <w:rPr>
          <w:color w:val="auto"/>
          <w:sz w:val="22"/>
          <w:szCs w:val="22"/>
        </w:rPr>
        <w:t>Nation.”</w:t>
      </w:r>
      <w:r w:rsidR="00156CDB" w:rsidRPr="00044349">
        <w:rPr>
          <w:color w:val="auto"/>
          <w:sz w:val="22"/>
          <w:szCs w:val="22"/>
        </w:rPr>
        <w:t xml:space="preserve"> </w:t>
      </w:r>
      <w:r w:rsidRPr="00044349">
        <w:rPr>
          <w:i/>
          <w:iCs/>
          <w:color w:val="auto"/>
          <w:sz w:val="22"/>
          <w:szCs w:val="22"/>
        </w:rPr>
        <w:t>Social Movements Societies Workshop</w:t>
      </w:r>
      <w:r w:rsidRPr="00044349">
        <w:rPr>
          <w:color w:val="auto"/>
          <w:sz w:val="22"/>
          <w:szCs w:val="22"/>
        </w:rPr>
        <w:t xml:space="preserve">. Ottawa, Ontario. Wilkes, Rima and Michael </w:t>
      </w:r>
      <w:proofErr w:type="spellStart"/>
      <w:r w:rsidRPr="00044349">
        <w:rPr>
          <w:color w:val="auto"/>
          <w:sz w:val="22"/>
          <w:szCs w:val="22"/>
        </w:rPr>
        <w:t>Kehl</w:t>
      </w:r>
      <w:proofErr w:type="spellEnd"/>
      <w:r w:rsidRPr="00044349">
        <w:rPr>
          <w:color w:val="auto"/>
          <w:sz w:val="22"/>
          <w:szCs w:val="22"/>
        </w:rPr>
        <w:t xml:space="preserve">. </w:t>
      </w:r>
      <w:r w:rsidR="005D1DE9" w:rsidRPr="00044349">
        <w:rPr>
          <w:color w:val="auto"/>
          <w:sz w:val="22"/>
          <w:szCs w:val="22"/>
        </w:rPr>
        <w:t xml:space="preserve"> </w:t>
      </w:r>
    </w:p>
    <w:p w14:paraId="5EB7E74F" w14:textId="77777777" w:rsidR="00CE57D8" w:rsidRPr="00044349" w:rsidRDefault="00CE57D8" w:rsidP="00CE57D8">
      <w:pPr>
        <w:pStyle w:val="Default"/>
        <w:ind w:left="720"/>
        <w:rPr>
          <w:color w:val="auto"/>
          <w:sz w:val="22"/>
          <w:szCs w:val="22"/>
        </w:rPr>
      </w:pPr>
    </w:p>
    <w:p w14:paraId="503199BD" w14:textId="4DCA4133" w:rsidR="00321771" w:rsidRPr="00044349" w:rsidRDefault="00156CDB" w:rsidP="00CE57D8">
      <w:pPr>
        <w:pStyle w:val="Default"/>
        <w:ind w:left="720" w:hanging="720"/>
        <w:rPr>
          <w:color w:val="auto"/>
          <w:sz w:val="22"/>
          <w:szCs w:val="22"/>
        </w:rPr>
      </w:pPr>
      <w:r w:rsidRPr="00044349">
        <w:rPr>
          <w:color w:val="auto"/>
          <w:sz w:val="22"/>
          <w:szCs w:val="22"/>
        </w:rPr>
        <w:t>2012</w:t>
      </w:r>
      <w:r w:rsidRPr="00044349">
        <w:rPr>
          <w:color w:val="auto"/>
          <w:sz w:val="22"/>
          <w:szCs w:val="22"/>
        </w:rPr>
        <w:tab/>
      </w:r>
      <w:r w:rsidR="00321771" w:rsidRPr="00044349">
        <w:rPr>
          <w:color w:val="auto"/>
          <w:sz w:val="22"/>
          <w:szCs w:val="22"/>
        </w:rPr>
        <w:t xml:space="preserve">“Attitudes Towards Immigration in Canada.” </w:t>
      </w:r>
      <w:r w:rsidR="00321771" w:rsidRPr="00044349">
        <w:rPr>
          <w:i/>
          <w:iCs/>
          <w:color w:val="auto"/>
          <w:sz w:val="22"/>
          <w:szCs w:val="22"/>
        </w:rPr>
        <w:t>Center for the Study of North America</w:t>
      </w:r>
      <w:r w:rsidR="00321771" w:rsidRPr="00044349">
        <w:rPr>
          <w:color w:val="auto"/>
          <w:sz w:val="22"/>
          <w:szCs w:val="22"/>
        </w:rPr>
        <w:t xml:space="preserve">. Mexico City, Mexico. Wilkes, Rima and </w:t>
      </w:r>
      <w:proofErr w:type="spellStart"/>
      <w:r w:rsidR="00321771" w:rsidRPr="00044349">
        <w:rPr>
          <w:color w:val="auto"/>
          <w:sz w:val="22"/>
          <w:szCs w:val="22"/>
        </w:rPr>
        <w:t>Yolande</w:t>
      </w:r>
      <w:proofErr w:type="spellEnd"/>
      <w:r w:rsidR="00321771" w:rsidRPr="00044349">
        <w:rPr>
          <w:color w:val="auto"/>
          <w:sz w:val="22"/>
          <w:szCs w:val="22"/>
        </w:rPr>
        <w:t xml:space="preserve"> </w:t>
      </w:r>
      <w:proofErr w:type="spellStart"/>
      <w:r w:rsidR="00321771" w:rsidRPr="00044349">
        <w:rPr>
          <w:color w:val="auto"/>
          <w:sz w:val="22"/>
          <w:szCs w:val="22"/>
        </w:rPr>
        <w:t>Pottie</w:t>
      </w:r>
      <w:proofErr w:type="spellEnd"/>
      <w:r w:rsidR="00321771" w:rsidRPr="00044349">
        <w:rPr>
          <w:color w:val="auto"/>
          <w:sz w:val="22"/>
          <w:szCs w:val="22"/>
        </w:rPr>
        <w:t xml:space="preserve">-Sherman. </w:t>
      </w:r>
    </w:p>
    <w:p w14:paraId="19E3D1E9" w14:textId="77777777" w:rsidR="00CE57D8" w:rsidRPr="00044349" w:rsidRDefault="00CE57D8" w:rsidP="00321771">
      <w:pPr>
        <w:pStyle w:val="Default"/>
        <w:rPr>
          <w:color w:val="auto"/>
          <w:sz w:val="22"/>
          <w:szCs w:val="22"/>
        </w:rPr>
      </w:pPr>
    </w:p>
    <w:p w14:paraId="53F8A0D9" w14:textId="63F33553" w:rsidR="00321771" w:rsidRPr="00044349" w:rsidRDefault="00156CDB" w:rsidP="00CE57D8">
      <w:pPr>
        <w:pStyle w:val="Default"/>
        <w:ind w:left="720" w:hanging="720"/>
        <w:rPr>
          <w:color w:val="auto"/>
          <w:sz w:val="22"/>
          <w:szCs w:val="22"/>
        </w:rPr>
      </w:pPr>
      <w:r w:rsidRPr="00044349">
        <w:rPr>
          <w:color w:val="auto"/>
          <w:sz w:val="22"/>
          <w:szCs w:val="22"/>
        </w:rPr>
        <w:t>2011</w:t>
      </w:r>
      <w:r w:rsidRPr="00044349">
        <w:rPr>
          <w:color w:val="auto"/>
          <w:sz w:val="22"/>
          <w:szCs w:val="22"/>
        </w:rPr>
        <w:tab/>
      </w:r>
      <w:r w:rsidR="00321771" w:rsidRPr="00044349">
        <w:rPr>
          <w:color w:val="auto"/>
          <w:sz w:val="22"/>
          <w:szCs w:val="22"/>
        </w:rPr>
        <w:t xml:space="preserve">“Race, Partisanship and Political Trust.” </w:t>
      </w:r>
      <w:r w:rsidR="00321771" w:rsidRPr="00044349">
        <w:rPr>
          <w:i/>
          <w:iCs/>
          <w:color w:val="auto"/>
          <w:sz w:val="22"/>
          <w:szCs w:val="22"/>
        </w:rPr>
        <w:t>Center for Public Opinion and Party Research</w:t>
      </w:r>
      <w:r w:rsidR="00321771" w:rsidRPr="00044349">
        <w:rPr>
          <w:color w:val="auto"/>
          <w:sz w:val="22"/>
          <w:szCs w:val="22"/>
        </w:rPr>
        <w:t>. Simon Fraser University Harbor Center, Vancouver, B</w:t>
      </w:r>
      <w:r w:rsidR="007F76B3" w:rsidRPr="00044349">
        <w:rPr>
          <w:color w:val="auto"/>
          <w:sz w:val="22"/>
          <w:szCs w:val="22"/>
        </w:rPr>
        <w:t>.</w:t>
      </w:r>
      <w:r w:rsidR="00321771" w:rsidRPr="00044349">
        <w:rPr>
          <w:color w:val="auto"/>
          <w:sz w:val="22"/>
          <w:szCs w:val="22"/>
        </w:rPr>
        <w:t>C</w:t>
      </w:r>
      <w:r w:rsidR="007F76B3" w:rsidRPr="00044349">
        <w:rPr>
          <w:color w:val="auto"/>
          <w:sz w:val="22"/>
          <w:szCs w:val="22"/>
        </w:rPr>
        <w:t>.</w:t>
      </w:r>
      <w:r w:rsidR="00321771" w:rsidRPr="00044349">
        <w:rPr>
          <w:color w:val="auto"/>
          <w:sz w:val="22"/>
          <w:szCs w:val="22"/>
        </w:rPr>
        <w:t xml:space="preserve">, Canada. </w:t>
      </w:r>
    </w:p>
    <w:p w14:paraId="043F906F" w14:textId="77777777" w:rsidR="00CE57D8" w:rsidRPr="00044349" w:rsidRDefault="00CE57D8" w:rsidP="00321771">
      <w:pPr>
        <w:pStyle w:val="Default"/>
        <w:rPr>
          <w:color w:val="auto"/>
          <w:sz w:val="22"/>
          <w:szCs w:val="22"/>
        </w:rPr>
      </w:pPr>
    </w:p>
    <w:p w14:paraId="01B80603" w14:textId="0451915D" w:rsidR="00321771" w:rsidRPr="00044349" w:rsidRDefault="00156CDB" w:rsidP="00156CDB">
      <w:pPr>
        <w:pStyle w:val="Default"/>
        <w:ind w:left="720" w:hanging="720"/>
        <w:rPr>
          <w:color w:val="auto"/>
          <w:sz w:val="22"/>
          <w:szCs w:val="22"/>
        </w:rPr>
      </w:pPr>
      <w:r w:rsidRPr="00044349">
        <w:rPr>
          <w:color w:val="auto"/>
          <w:sz w:val="22"/>
          <w:szCs w:val="22"/>
        </w:rPr>
        <w:t>2011</w:t>
      </w:r>
      <w:r w:rsidRPr="00044349">
        <w:rPr>
          <w:color w:val="auto"/>
          <w:sz w:val="22"/>
          <w:szCs w:val="22"/>
        </w:rPr>
        <w:tab/>
      </w:r>
      <w:r w:rsidR="00321771" w:rsidRPr="00044349">
        <w:rPr>
          <w:color w:val="auto"/>
          <w:sz w:val="22"/>
          <w:szCs w:val="22"/>
        </w:rPr>
        <w:t xml:space="preserve">“Race and Trust.” Invited panelist. UBC </w:t>
      </w:r>
      <w:proofErr w:type="spellStart"/>
      <w:r w:rsidR="00321771" w:rsidRPr="00044349">
        <w:rPr>
          <w:color w:val="auto"/>
          <w:sz w:val="22"/>
          <w:szCs w:val="22"/>
        </w:rPr>
        <w:t>Weyman</w:t>
      </w:r>
      <w:proofErr w:type="spellEnd"/>
      <w:r w:rsidR="00321771" w:rsidRPr="00044349">
        <w:rPr>
          <w:color w:val="auto"/>
          <w:sz w:val="22"/>
          <w:szCs w:val="22"/>
        </w:rPr>
        <w:t xml:space="preserve"> Lecture. Killam Trust. </w:t>
      </w:r>
      <w:r w:rsidR="00321771" w:rsidRPr="00044349">
        <w:rPr>
          <w:i/>
          <w:iCs/>
          <w:color w:val="auto"/>
          <w:sz w:val="22"/>
          <w:szCs w:val="22"/>
        </w:rPr>
        <w:t>University of British Columbia</w:t>
      </w:r>
      <w:r w:rsidR="00321771" w:rsidRPr="00044349">
        <w:rPr>
          <w:color w:val="auto"/>
          <w:sz w:val="22"/>
          <w:szCs w:val="22"/>
        </w:rPr>
        <w:t xml:space="preserve">. Vancouver, B.C., Canada. </w:t>
      </w:r>
    </w:p>
    <w:p w14:paraId="0BCB5505" w14:textId="77777777" w:rsidR="00CE57D8" w:rsidRPr="00044349" w:rsidRDefault="00CE57D8" w:rsidP="00321771">
      <w:pPr>
        <w:pStyle w:val="Default"/>
        <w:rPr>
          <w:color w:val="auto"/>
          <w:sz w:val="22"/>
          <w:szCs w:val="22"/>
        </w:rPr>
      </w:pPr>
    </w:p>
    <w:p w14:paraId="12894F94" w14:textId="546F6E4F" w:rsidR="00321771" w:rsidRPr="00044349" w:rsidRDefault="00156CDB" w:rsidP="00CE57D8">
      <w:pPr>
        <w:pStyle w:val="Default"/>
        <w:ind w:left="720" w:hanging="720"/>
        <w:rPr>
          <w:color w:val="auto"/>
          <w:sz w:val="22"/>
          <w:szCs w:val="22"/>
        </w:rPr>
      </w:pPr>
      <w:r w:rsidRPr="00044349">
        <w:rPr>
          <w:color w:val="auto"/>
          <w:sz w:val="22"/>
          <w:szCs w:val="22"/>
        </w:rPr>
        <w:t>2010</w:t>
      </w:r>
      <w:r w:rsidRPr="00044349">
        <w:rPr>
          <w:color w:val="auto"/>
          <w:sz w:val="22"/>
          <w:szCs w:val="22"/>
        </w:rPr>
        <w:tab/>
      </w:r>
      <w:r w:rsidR="00321771" w:rsidRPr="00044349">
        <w:rPr>
          <w:color w:val="auto"/>
          <w:sz w:val="22"/>
          <w:szCs w:val="22"/>
        </w:rPr>
        <w:t xml:space="preserve">“Canadian Attitudes Towards Immigration: Continuities and Changes.” </w:t>
      </w:r>
      <w:r w:rsidR="00321771" w:rsidRPr="00044349">
        <w:rPr>
          <w:i/>
          <w:iCs/>
          <w:color w:val="auto"/>
          <w:sz w:val="22"/>
          <w:szCs w:val="22"/>
        </w:rPr>
        <w:t>Affiliation of Multicultural Societies and Service Agencies</w:t>
      </w:r>
      <w:r w:rsidR="00321771" w:rsidRPr="00044349">
        <w:rPr>
          <w:color w:val="auto"/>
          <w:sz w:val="22"/>
          <w:szCs w:val="22"/>
        </w:rPr>
        <w:t xml:space="preserve">. Simon Fraser University Harbor Center. Vancouver, BC, Canada. Wilkes, Rima and </w:t>
      </w:r>
      <w:proofErr w:type="spellStart"/>
      <w:r w:rsidR="00321771" w:rsidRPr="00044349">
        <w:rPr>
          <w:color w:val="auto"/>
          <w:sz w:val="22"/>
          <w:szCs w:val="22"/>
        </w:rPr>
        <w:t>Yolande</w:t>
      </w:r>
      <w:proofErr w:type="spellEnd"/>
      <w:r w:rsidR="00321771" w:rsidRPr="00044349">
        <w:rPr>
          <w:color w:val="auto"/>
          <w:sz w:val="22"/>
          <w:szCs w:val="22"/>
        </w:rPr>
        <w:t xml:space="preserve"> </w:t>
      </w:r>
      <w:proofErr w:type="spellStart"/>
      <w:r w:rsidR="00321771" w:rsidRPr="00044349">
        <w:rPr>
          <w:color w:val="auto"/>
          <w:sz w:val="22"/>
          <w:szCs w:val="22"/>
        </w:rPr>
        <w:t>Pottie</w:t>
      </w:r>
      <w:proofErr w:type="spellEnd"/>
      <w:r w:rsidR="00321771" w:rsidRPr="00044349">
        <w:rPr>
          <w:color w:val="auto"/>
          <w:sz w:val="22"/>
          <w:szCs w:val="22"/>
        </w:rPr>
        <w:t xml:space="preserve">-Sherman. </w:t>
      </w:r>
    </w:p>
    <w:p w14:paraId="38BE920F" w14:textId="77777777" w:rsidR="00321771" w:rsidRPr="00044349" w:rsidRDefault="00321771" w:rsidP="00321771">
      <w:pPr>
        <w:pStyle w:val="Default"/>
        <w:rPr>
          <w:color w:val="auto"/>
          <w:sz w:val="22"/>
          <w:szCs w:val="22"/>
        </w:rPr>
      </w:pPr>
    </w:p>
    <w:p w14:paraId="01F627FA" w14:textId="51E7B586" w:rsidR="00321771" w:rsidRPr="00044349" w:rsidRDefault="00156CDB" w:rsidP="00CE57D8">
      <w:pPr>
        <w:pStyle w:val="Default"/>
        <w:ind w:left="720" w:hanging="720"/>
        <w:rPr>
          <w:color w:val="auto"/>
          <w:sz w:val="22"/>
          <w:szCs w:val="22"/>
        </w:rPr>
      </w:pPr>
      <w:r w:rsidRPr="00044349">
        <w:rPr>
          <w:color w:val="auto"/>
          <w:sz w:val="22"/>
          <w:szCs w:val="22"/>
        </w:rPr>
        <w:lastRenderedPageBreak/>
        <w:t>2010</w:t>
      </w:r>
      <w:r w:rsidRPr="00044349">
        <w:rPr>
          <w:color w:val="auto"/>
          <w:sz w:val="22"/>
          <w:szCs w:val="22"/>
        </w:rPr>
        <w:tab/>
      </w:r>
      <w:r w:rsidR="00321771" w:rsidRPr="00044349">
        <w:rPr>
          <w:color w:val="auto"/>
          <w:sz w:val="22"/>
          <w:szCs w:val="22"/>
        </w:rPr>
        <w:t xml:space="preserve">“Explaining Time Trends in Public Opinion: Canadian Attitudes Towards Immigration.” </w:t>
      </w:r>
      <w:r w:rsidR="00321771" w:rsidRPr="00044349">
        <w:rPr>
          <w:i/>
          <w:iCs/>
          <w:color w:val="auto"/>
          <w:sz w:val="22"/>
          <w:szCs w:val="22"/>
        </w:rPr>
        <w:t>Juan March Institute</w:t>
      </w:r>
      <w:r w:rsidR="00321771" w:rsidRPr="00044349">
        <w:rPr>
          <w:color w:val="auto"/>
          <w:sz w:val="22"/>
          <w:szCs w:val="22"/>
        </w:rPr>
        <w:t xml:space="preserve">. Madrid, Spain. </w:t>
      </w:r>
    </w:p>
    <w:p w14:paraId="5B68476F" w14:textId="77777777" w:rsidR="00321771" w:rsidRPr="00044349" w:rsidRDefault="00321771" w:rsidP="00321771">
      <w:pPr>
        <w:pStyle w:val="Default"/>
        <w:rPr>
          <w:color w:val="auto"/>
          <w:sz w:val="22"/>
          <w:szCs w:val="22"/>
        </w:rPr>
      </w:pPr>
    </w:p>
    <w:p w14:paraId="4A894E35" w14:textId="345B5D03" w:rsidR="00566DA6" w:rsidRPr="00044349" w:rsidRDefault="00156CDB" w:rsidP="00CE57D8">
      <w:pPr>
        <w:pStyle w:val="Default"/>
        <w:ind w:left="720" w:hanging="720"/>
        <w:rPr>
          <w:color w:val="auto"/>
          <w:sz w:val="22"/>
          <w:szCs w:val="22"/>
        </w:rPr>
      </w:pPr>
      <w:r w:rsidRPr="00044349">
        <w:rPr>
          <w:color w:val="auto"/>
          <w:sz w:val="22"/>
          <w:szCs w:val="22"/>
        </w:rPr>
        <w:t>2006</w:t>
      </w:r>
      <w:r w:rsidRPr="00044349">
        <w:rPr>
          <w:color w:val="auto"/>
          <w:sz w:val="22"/>
          <w:szCs w:val="22"/>
        </w:rPr>
        <w:tab/>
      </w:r>
      <w:r w:rsidR="00321771" w:rsidRPr="00044349">
        <w:rPr>
          <w:color w:val="auto"/>
          <w:sz w:val="22"/>
          <w:szCs w:val="22"/>
        </w:rPr>
        <w:t xml:space="preserve"> “No Thanks We’re Full: What Causes Attitudes Towards Immigration in Canada?” </w:t>
      </w:r>
      <w:r w:rsidR="00321771" w:rsidRPr="00044349">
        <w:rPr>
          <w:i/>
          <w:iCs/>
          <w:color w:val="auto"/>
          <w:sz w:val="22"/>
          <w:szCs w:val="22"/>
        </w:rPr>
        <w:t>University of British Columbia</w:t>
      </w:r>
      <w:r w:rsidR="00321771" w:rsidRPr="00044349">
        <w:rPr>
          <w:color w:val="auto"/>
          <w:sz w:val="22"/>
          <w:szCs w:val="22"/>
        </w:rPr>
        <w:t xml:space="preserve">, Vancouver, BC, Canada. Wilkes, Rima, Lily Farris and Neil Guppy. </w:t>
      </w:r>
    </w:p>
    <w:p w14:paraId="108A32C7" w14:textId="77777777" w:rsidR="00CE57D8" w:rsidRPr="00044349" w:rsidRDefault="00CE57D8" w:rsidP="00CE57D8">
      <w:pPr>
        <w:pStyle w:val="Default"/>
        <w:ind w:left="720" w:hanging="720"/>
        <w:rPr>
          <w:color w:val="auto"/>
          <w:sz w:val="22"/>
          <w:szCs w:val="22"/>
        </w:rPr>
      </w:pPr>
    </w:p>
    <w:p w14:paraId="20CAC8DF" w14:textId="2E434113" w:rsidR="00321771" w:rsidRPr="00044349" w:rsidRDefault="00156CDB" w:rsidP="00CE57D8">
      <w:pPr>
        <w:pStyle w:val="Default"/>
        <w:ind w:left="720" w:hanging="720"/>
        <w:rPr>
          <w:color w:val="auto"/>
          <w:sz w:val="22"/>
          <w:szCs w:val="22"/>
        </w:rPr>
      </w:pPr>
      <w:r w:rsidRPr="00044349">
        <w:rPr>
          <w:color w:val="auto"/>
          <w:sz w:val="22"/>
          <w:szCs w:val="22"/>
        </w:rPr>
        <w:t>2004</w:t>
      </w:r>
      <w:r w:rsidRPr="00044349">
        <w:rPr>
          <w:color w:val="auto"/>
          <w:sz w:val="22"/>
          <w:szCs w:val="22"/>
        </w:rPr>
        <w:tab/>
      </w:r>
      <w:r w:rsidR="00321771" w:rsidRPr="00044349">
        <w:rPr>
          <w:color w:val="auto"/>
          <w:sz w:val="22"/>
          <w:szCs w:val="22"/>
        </w:rPr>
        <w:t xml:space="preserve">“Fight or Flee? Understanding Ethnic Group Migration and Rebellion.” </w:t>
      </w:r>
      <w:r w:rsidR="00321771" w:rsidRPr="00044349">
        <w:rPr>
          <w:i/>
          <w:iCs/>
          <w:color w:val="auto"/>
          <w:sz w:val="22"/>
          <w:szCs w:val="22"/>
        </w:rPr>
        <w:t>IGCC International Relations Junior Colloquium</w:t>
      </w:r>
      <w:r w:rsidR="00321771" w:rsidRPr="00044349">
        <w:rPr>
          <w:color w:val="auto"/>
          <w:sz w:val="22"/>
          <w:szCs w:val="22"/>
        </w:rPr>
        <w:t xml:space="preserve">, San Diego, CA, U.S.A. Okamoto, Dina and Rima Wilkes </w:t>
      </w:r>
    </w:p>
    <w:p w14:paraId="1E88DEEB" w14:textId="77777777" w:rsidR="00CE57D8" w:rsidRPr="00044349" w:rsidRDefault="00CE57D8" w:rsidP="00321771">
      <w:pPr>
        <w:pStyle w:val="Default"/>
        <w:rPr>
          <w:color w:val="auto"/>
          <w:sz w:val="22"/>
          <w:szCs w:val="22"/>
        </w:rPr>
      </w:pPr>
    </w:p>
    <w:p w14:paraId="3FB08660" w14:textId="1DBFCAFC" w:rsidR="00CE57D8" w:rsidRPr="00044349" w:rsidRDefault="00156CDB" w:rsidP="00156CDB">
      <w:pPr>
        <w:pStyle w:val="Default"/>
        <w:ind w:left="720" w:hanging="720"/>
        <w:rPr>
          <w:color w:val="auto"/>
          <w:sz w:val="22"/>
          <w:szCs w:val="22"/>
        </w:rPr>
      </w:pPr>
      <w:r w:rsidRPr="00044349">
        <w:rPr>
          <w:color w:val="auto"/>
          <w:sz w:val="22"/>
          <w:szCs w:val="22"/>
        </w:rPr>
        <w:t>2003</w:t>
      </w:r>
      <w:r w:rsidRPr="00044349">
        <w:rPr>
          <w:color w:val="auto"/>
          <w:sz w:val="22"/>
          <w:szCs w:val="22"/>
        </w:rPr>
        <w:tab/>
      </w:r>
      <w:r w:rsidR="00321771" w:rsidRPr="00044349">
        <w:rPr>
          <w:color w:val="auto"/>
          <w:sz w:val="22"/>
          <w:szCs w:val="22"/>
        </w:rPr>
        <w:t xml:space="preserve">“Sociology and Education.” Blueprint for the Future Conference. </w:t>
      </w:r>
      <w:r w:rsidR="00321771" w:rsidRPr="00044349">
        <w:rPr>
          <w:i/>
          <w:iCs/>
          <w:color w:val="auto"/>
          <w:sz w:val="22"/>
          <w:szCs w:val="22"/>
        </w:rPr>
        <w:t>Aboriginal Achievement Foundation</w:t>
      </w:r>
      <w:r w:rsidR="00321771" w:rsidRPr="00044349">
        <w:rPr>
          <w:color w:val="auto"/>
          <w:sz w:val="22"/>
          <w:szCs w:val="22"/>
        </w:rPr>
        <w:t xml:space="preserve">. Vancouver, BC, Canada. </w:t>
      </w:r>
    </w:p>
    <w:p w14:paraId="77B960B4" w14:textId="77777777" w:rsidR="00156CDB" w:rsidRPr="00044349" w:rsidRDefault="00156CDB" w:rsidP="00156CDB">
      <w:pPr>
        <w:pStyle w:val="Default"/>
        <w:ind w:left="720" w:hanging="720"/>
        <w:rPr>
          <w:color w:val="auto"/>
          <w:sz w:val="22"/>
          <w:szCs w:val="22"/>
        </w:rPr>
      </w:pPr>
    </w:p>
    <w:p w14:paraId="721FE624" w14:textId="61DAE71B" w:rsidR="00321771" w:rsidRPr="00044349" w:rsidRDefault="00156CDB" w:rsidP="00CE57D8">
      <w:pPr>
        <w:pStyle w:val="Default"/>
        <w:ind w:left="720" w:hanging="720"/>
        <w:rPr>
          <w:color w:val="auto"/>
          <w:sz w:val="22"/>
          <w:szCs w:val="22"/>
        </w:rPr>
      </w:pPr>
      <w:r w:rsidRPr="00044349">
        <w:rPr>
          <w:color w:val="auto"/>
          <w:sz w:val="22"/>
          <w:szCs w:val="22"/>
        </w:rPr>
        <w:t>2002</w:t>
      </w:r>
      <w:r w:rsidRPr="00044349">
        <w:rPr>
          <w:color w:val="auto"/>
          <w:sz w:val="22"/>
          <w:szCs w:val="22"/>
        </w:rPr>
        <w:tab/>
        <w:t xml:space="preserve"> </w:t>
      </w:r>
      <w:r w:rsidR="00321771" w:rsidRPr="00044349">
        <w:rPr>
          <w:color w:val="auto"/>
          <w:sz w:val="22"/>
          <w:szCs w:val="22"/>
        </w:rPr>
        <w:t xml:space="preserve">“Unemployed and </w:t>
      </w:r>
      <w:proofErr w:type="gramStart"/>
      <w:r w:rsidR="00321771" w:rsidRPr="00044349">
        <w:rPr>
          <w:color w:val="auto"/>
          <w:sz w:val="22"/>
          <w:szCs w:val="22"/>
        </w:rPr>
        <w:t>Organized?:</w:t>
      </w:r>
      <w:proofErr w:type="gramEnd"/>
      <w:r w:rsidR="00321771" w:rsidRPr="00044349">
        <w:rPr>
          <w:color w:val="auto"/>
          <w:sz w:val="22"/>
          <w:szCs w:val="22"/>
        </w:rPr>
        <w:t xml:space="preserve"> Two Decades of Indigenous Politics in Canada.”</w:t>
      </w:r>
      <w:r w:rsidR="0099736E" w:rsidRPr="00044349">
        <w:rPr>
          <w:color w:val="auto"/>
          <w:sz w:val="22"/>
          <w:szCs w:val="22"/>
        </w:rPr>
        <w:t xml:space="preserve"> </w:t>
      </w:r>
      <w:r w:rsidR="00321771" w:rsidRPr="00044349">
        <w:rPr>
          <w:i/>
          <w:iCs/>
          <w:color w:val="auto"/>
          <w:sz w:val="22"/>
          <w:szCs w:val="22"/>
        </w:rPr>
        <w:t>State University of Illinois</w:t>
      </w:r>
      <w:r w:rsidR="00321771" w:rsidRPr="00044349">
        <w:rPr>
          <w:color w:val="auto"/>
          <w:sz w:val="22"/>
          <w:szCs w:val="22"/>
        </w:rPr>
        <w:t xml:space="preserve">, Bloomington, IL, U.S.A. </w:t>
      </w:r>
    </w:p>
    <w:p w14:paraId="4CCCE80A" w14:textId="77777777" w:rsidR="00CE57D8" w:rsidRPr="00044349" w:rsidRDefault="00CE57D8" w:rsidP="00CE57D8">
      <w:pPr>
        <w:pStyle w:val="Default"/>
        <w:ind w:left="720" w:hanging="720"/>
        <w:rPr>
          <w:color w:val="auto"/>
          <w:sz w:val="22"/>
          <w:szCs w:val="22"/>
        </w:rPr>
      </w:pPr>
    </w:p>
    <w:p w14:paraId="6BEEB64D" w14:textId="25E0F48A" w:rsidR="00CE57D8" w:rsidRPr="00044349" w:rsidRDefault="00156CDB" w:rsidP="00CE57D8">
      <w:pPr>
        <w:pStyle w:val="Default"/>
        <w:ind w:left="720" w:hanging="720"/>
        <w:rPr>
          <w:color w:val="auto"/>
          <w:sz w:val="22"/>
          <w:szCs w:val="22"/>
        </w:rPr>
      </w:pPr>
      <w:r w:rsidRPr="00044349">
        <w:rPr>
          <w:color w:val="auto"/>
          <w:sz w:val="22"/>
          <w:szCs w:val="22"/>
        </w:rPr>
        <w:t>2002</w:t>
      </w:r>
      <w:r w:rsidRPr="00044349">
        <w:rPr>
          <w:color w:val="auto"/>
          <w:sz w:val="22"/>
          <w:szCs w:val="22"/>
        </w:rPr>
        <w:tab/>
      </w:r>
      <w:r w:rsidR="00321771" w:rsidRPr="00044349">
        <w:rPr>
          <w:color w:val="auto"/>
          <w:sz w:val="22"/>
          <w:szCs w:val="22"/>
        </w:rPr>
        <w:t xml:space="preserve">“Ethnic Density and Discrimination Against Chinese Immigrants.” </w:t>
      </w:r>
      <w:r w:rsidR="00321771" w:rsidRPr="00044349">
        <w:rPr>
          <w:i/>
          <w:iCs/>
          <w:color w:val="auto"/>
          <w:sz w:val="22"/>
          <w:szCs w:val="22"/>
        </w:rPr>
        <w:t>University of Toronto</w:t>
      </w:r>
      <w:r w:rsidR="00321771" w:rsidRPr="00044349">
        <w:rPr>
          <w:color w:val="auto"/>
          <w:sz w:val="22"/>
          <w:szCs w:val="22"/>
        </w:rPr>
        <w:t>. Toronto, ON, Canada. Magee, William, Fong, Eric and Rima Wilkes.</w:t>
      </w:r>
      <w:r w:rsidR="009F4D67" w:rsidRPr="00044349">
        <w:rPr>
          <w:color w:val="auto"/>
          <w:sz w:val="22"/>
          <w:szCs w:val="22"/>
        </w:rPr>
        <w:t xml:space="preserve"> </w:t>
      </w:r>
    </w:p>
    <w:p w14:paraId="3FD48CAD" w14:textId="77777777" w:rsidR="006E2AF5" w:rsidRPr="00044349" w:rsidRDefault="006E2AF5" w:rsidP="00CE57D8">
      <w:pPr>
        <w:pStyle w:val="Default"/>
        <w:ind w:left="720" w:hanging="720"/>
        <w:rPr>
          <w:color w:val="auto"/>
          <w:sz w:val="22"/>
          <w:szCs w:val="22"/>
        </w:rPr>
      </w:pPr>
    </w:p>
    <w:p w14:paraId="5825A77B" w14:textId="4CFD0ED6" w:rsidR="00321771" w:rsidRPr="00044349" w:rsidRDefault="00156CDB" w:rsidP="00CE57D8">
      <w:pPr>
        <w:pStyle w:val="Default"/>
        <w:ind w:left="720" w:hanging="720"/>
        <w:rPr>
          <w:color w:val="auto"/>
          <w:sz w:val="22"/>
          <w:szCs w:val="22"/>
        </w:rPr>
      </w:pPr>
      <w:r w:rsidRPr="00044349">
        <w:rPr>
          <w:color w:val="auto"/>
          <w:sz w:val="22"/>
          <w:szCs w:val="22"/>
        </w:rPr>
        <w:t>2001</w:t>
      </w:r>
      <w:r w:rsidRPr="00044349">
        <w:rPr>
          <w:color w:val="auto"/>
          <w:sz w:val="22"/>
          <w:szCs w:val="22"/>
        </w:rPr>
        <w:tab/>
        <w:t xml:space="preserve"> </w:t>
      </w:r>
      <w:r w:rsidR="00321771" w:rsidRPr="00044349">
        <w:rPr>
          <w:color w:val="auto"/>
          <w:sz w:val="22"/>
          <w:szCs w:val="22"/>
        </w:rPr>
        <w:t xml:space="preserve">“Competition or Colonialism: Band-Level Collective Action in Canada, 1981-2000.” </w:t>
      </w:r>
      <w:r w:rsidR="00321771" w:rsidRPr="00044349">
        <w:rPr>
          <w:i/>
          <w:iCs/>
          <w:color w:val="auto"/>
          <w:sz w:val="22"/>
          <w:szCs w:val="22"/>
        </w:rPr>
        <w:t>University of Western Ontario</w:t>
      </w:r>
      <w:r w:rsidR="00321771" w:rsidRPr="00044349">
        <w:rPr>
          <w:color w:val="auto"/>
          <w:sz w:val="22"/>
          <w:szCs w:val="22"/>
        </w:rPr>
        <w:t xml:space="preserve">, London, ON, Canada. </w:t>
      </w:r>
    </w:p>
    <w:p w14:paraId="37970355" w14:textId="77777777" w:rsidR="00CE57D8" w:rsidRPr="00044349" w:rsidRDefault="00CE57D8" w:rsidP="00CE57D8">
      <w:pPr>
        <w:pStyle w:val="Default"/>
        <w:ind w:left="720" w:hanging="720"/>
        <w:rPr>
          <w:color w:val="auto"/>
          <w:sz w:val="22"/>
          <w:szCs w:val="22"/>
        </w:rPr>
      </w:pPr>
    </w:p>
    <w:p w14:paraId="2026F604" w14:textId="31191331" w:rsidR="00321771" w:rsidRPr="00044349" w:rsidRDefault="00156CDB" w:rsidP="00156CDB">
      <w:pPr>
        <w:pStyle w:val="Default"/>
        <w:ind w:left="720" w:hanging="720"/>
        <w:rPr>
          <w:color w:val="auto"/>
          <w:sz w:val="22"/>
          <w:szCs w:val="22"/>
        </w:rPr>
      </w:pPr>
      <w:r w:rsidRPr="00044349">
        <w:rPr>
          <w:color w:val="auto"/>
          <w:sz w:val="22"/>
          <w:szCs w:val="22"/>
        </w:rPr>
        <w:t>2001</w:t>
      </w:r>
      <w:r w:rsidRPr="00044349">
        <w:rPr>
          <w:color w:val="auto"/>
          <w:sz w:val="22"/>
          <w:szCs w:val="22"/>
        </w:rPr>
        <w:tab/>
      </w:r>
      <w:r w:rsidR="00321771" w:rsidRPr="00044349">
        <w:rPr>
          <w:color w:val="auto"/>
          <w:sz w:val="22"/>
          <w:szCs w:val="22"/>
        </w:rPr>
        <w:t xml:space="preserve"> “Multiple Imputation: A Guide for Social Scientists.” </w:t>
      </w:r>
      <w:r w:rsidR="00321771" w:rsidRPr="00044349">
        <w:rPr>
          <w:i/>
          <w:iCs/>
          <w:color w:val="auto"/>
          <w:sz w:val="22"/>
          <w:szCs w:val="22"/>
        </w:rPr>
        <w:t>University of Illinois in Urbana-Champagne</w:t>
      </w:r>
      <w:r w:rsidR="00321771" w:rsidRPr="00044349">
        <w:rPr>
          <w:color w:val="auto"/>
          <w:sz w:val="22"/>
          <w:szCs w:val="22"/>
        </w:rPr>
        <w:t xml:space="preserve">. Champaign, IL, U.S.A. </w:t>
      </w:r>
    </w:p>
    <w:p w14:paraId="11B8C801" w14:textId="77777777" w:rsidR="00CE57D8" w:rsidRPr="00044349" w:rsidRDefault="00CE57D8" w:rsidP="00CE57D8">
      <w:pPr>
        <w:pStyle w:val="Default"/>
        <w:ind w:firstLine="720"/>
        <w:rPr>
          <w:color w:val="auto"/>
          <w:sz w:val="22"/>
          <w:szCs w:val="22"/>
        </w:rPr>
      </w:pPr>
    </w:p>
    <w:p w14:paraId="78DD8BF4" w14:textId="2AAC7475" w:rsidR="00321771" w:rsidRPr="00044349" w:rsidRDefault="00156CDB" w:rsidP="00ED1E9E">
      <w:pPr>
        <w:pStyle w:val="Default"/>
        <w:ind w:left="720" w:hanging="720"/>
        <w:rPr>
          <w:color w:val="auto"/>
          <w:sz w:val="22"/>
          <w:szCs w:val="22"/>
        </w:rPr>
      </w:pPr>
      <w:r w:rsidRPr="00044349">
        <w:rPr>
          <w:color w:val="auto"/>
          <w:sz w:val="22"/>
          <w:szCs w:val="22"/>
        </w:rPr>
        <w:t>2000</w:t>
      </w:r>
      <w:r w:rsidRPr="00044349">
        <w:rPr>
          <w:color w:val="auto"/>
          <w:sz w:val="22"/>
          <w:szCs w:val="22"/>
        </w:rPr>
        <w:tab/>
      </w:r>
      <w:r w:rsidR="00321771" w:rsidRPr="00044349">
        <w:rPr>
          <w:color w:val="auto"/>
          <w:sz w:val="22"/>
          <w:szCs w:val="22"/>
        </w:rPr>
        <w:t xml:space="preserve">“First Nations Collective Action: Methodological Issues.” </w:t>
      </w:r>
      <w:r w:rsidR="00321771" w:rsidRPr="00044349">
        <w:rPr>
          <w:i/>
          <w:iCs/>
          <w:color w:val="auto"/>
          <w:sz w:val="22"/>
          <w:szCs w:val="22"/>
        </w:rPr>
        <w:t xml:space="preserve">International Sociological Association </w:t>
      </w:r>
      <w:r w:rsidR="00321771" w:rsidRPr="00044349">
        <w:rPr>
          <w:color w:val="auto"/>
          <w:sz w:val="22"/>
          <w:szCs w:val="22"/>
        </w:rPr>
        <w:t xml:space="preserve">Research Laboratory, </w:t>
      </w:r>
      <w:proofErr w:type="spellStart"/>
      <w:r w:rsidR="00321771" w:rsidRPr="00044349">
        <w:rPr>
          <w:color w:val="auto"/>
          <w:sz w:val="22"/>
          <w:szCs w:val="22"/>
        </w:rPr>
        <w:t>Onati</w:t>
      </w:r>
      <w:proofErr w:type="spellEnd"/>
      <w:r w:rsidR="00321771" w:rsidRPr="00044349">
        <w:rPr>
          <w:color w:val="auto"/>
          <w:sz w:val="22"/>
          <w:szCs w:val="22"/>
        </w:rPr>
        <w:t>, Spain.</w:t>
      </w:r>
    </w:p>
    <w:p w14:paraId="664EF551" w14:textId="77777777" w:rsidR="00CE57D8" w:rsidRPr="00044349" w:rsidRDefault="00CE57D8" w:rsidP="00321771">
      <w:pPr>
        <w:pStyle w:val="Default"/>
        <w:rPr>
          <w:i/>
          <w:iCs/>
          <w:color w:val="auto"/>
          <w:sz w:val="22"/>
          <w:szCs w:val="22"/>
        </w:rPr>
      </w:pPr>
    </w:p>
    <w:p w14:paraId="7E2610FE" w14:textId="77777777" w:rsidR="00321771" w:rsidRPr="00044349" w:rsidRDefault="00321771" w:rsidP="00321771">
      <w:pPr>
        <w:pStyle w:val="Default"/>
        <w:rPr>
          <w:rFonts w:cs="Times New Roman"/>
          <w:color w:val="auto"/>
          <w:sz w:val="22"/>
          <w:szCs w:val="22"/>
        </w:rPr>
      </w:pPr>
      <w:r w:rsidRPr="00044349">
        <w:rPr>
          <w:rFonts w:cs="Times New Roman"/>
          <w:b/>
          <w:bCs/>
          <w:i/>
          <w:iCs/>
          <w:color w:val="auto"/>
          <w:sz w:val="22"/>
          <w:szCs w:val="22"/>
        </w:rPr>
        <w:t xml:space="preserve">TEACHING </w:t>
      </w:r>
    </w:p>
    <w:p w14:paraId="1566E80C" w14:textId="77777777" w:rsidR="00321771" w:rsidRPr="00044349" w:rsidRDefault="00321771" w:rsidP="00321771">
      <w:pPr>
        <w:pStyle w:val="Default"/>
        <w:rPr>
          <w:color w:val="auto"/>
          <w:sz w:val="22"/>
          <w:szCs w:val="22"/>
        </w:rPr>
      </w:pPr>
      <w:r w:rsidRPr="00044349">
        <w:rPr>
          <w:color w:val="auto"/>
          <w:sz w:val="22"/>
          <w:szCs w:val="22"/>
        </w:rPr>
        <w:t xml:space="preserve">_____________________________________________________________________________________ </w:t>
      </w:r>
    </w:p>
    <w:p w14:paraId="27E0CCEF" w14:textId="77777777" w:rsidR="00303574" w:rsidRPr="00044349" w:rsidRDefault="00303574" w:rsidP="00321771">
      <w:pPr>
        <w:pStyle w:val="Default"/>
        <w:rPr>
          <w:b/>
          <w:bCs/>
          <w:i/>
          <w:iCs/>
          <w:color w:val="auto"/>
          <w:sz w:val="22"/>
          <w:szCs w:val="22"/>
        </w:rPr>
      </w:pPr>
    </w:p>
    <w:p w14:paraId="7622A59E" w14:textId="77777777" w:rsidR="00321771" w:rsidRPr="00044349" w:rsidRDefault="00653520" w:rsidP="005C22B1">
      <w:pPr>
        <w:pStyle w:val="Default"/>
        <w:rPr>
          <w:b/>
          <w:bCs/>
          <w:color w:val="auto"/>
          <w:sz w:val="22"/>
          <w:szCs w:val="22"/>
        </w:rPr>
      </w:pPr>
      <w:r w:rsidRPr="00044349">
        <w:rPr>
          <w:b/>
          <w:bCs/>
          <w:color w:val="auto"/>
          <w:sz w:val="22"/>
          <w:szCs w:val="22"/>
        </w:rPr>
        <w:t>T</w:t>
      </w:r>
      <w:r w:rsidR="00321771" w:rsidRPr="00044349">
        <w:rPr>
          <w:b/>
          <w:bCs/>
          <w:color w:val="auto"/>
          <w:sz w:val="22"/>
          <w:szCs w:val="22"/>
        </w:rPr>
        <w:t xml:space="preserve">hesis supervision and committees </w:t>
      </w:r>
    </w:p>
    <w:p w14:paraId="2A389277" w14:textId="77777777" w:rsidR="00C37152" w:rsidRPr="00044349" w:rsidRDefault="00C37152" w:rsidP="005C22B1">
      <w:pPr>
        <w:pStyle w:val="Default"/>
        <w:rPr>
          <w:color w:val="auto"/>
          <w:sz w:val="22"/>
          <w:szCs w:val="22"/>
          <w:u w:val="single"/>
        </w:rPr>
      </w:pPr>
      <w:r w:rsidRPr="00044349">
        <w:rPr>
          <w:b/>
          <w:bCs/>
          <w:color w:val="auto"/>
          <w:sz w:val="22"/>
          <w:szCs w:val="22"/>
          <w:u w:val="single"/>
        </w:rPr>
        <w:t>Current:</w:t>
      </w:r>
    </w:p>
    <w:p w14:paraId="0979F019" w14:textId="4B07C8C1" w:rsidR="009B1C56" w:rsidRPr="00044349" w:rsidRDefault="009B1C56" w:rsidP="009B1C56">
      <w:pPr>
        <w:pStyle w:val="Default"/>
        <w:ind w:left="709"/>
        <w:rPr>
          <w:b/>
          <w:color w:val="auto"/>
          <w:sz w:val="22"/>
          <w:szCs w:val="22"/>
        </w:rPr>
      </w:pPr>
      <w:r w:rsidRPr="00044349">
        <w:rPr>
          <w:b/>
          <w:color w:val="auto"/>
          <w:sz w:val="22"/>
          <w:szCs w:val="22"/>
        </w:rPr>
        <w:t xml:space="preserve">Sally </w:t>
      </w:r>
      <w:proofErr w:type="spellStart"/>
      <w:r w:rsidRPr="00044349">
        <w:rPr>
          <w:b/>
          <w:color w:val="auto"/>
          <w:sz w:val="22"/>
          <w:szCs w:val="22"/>
        </w:rPr>
        <w:t>Averritt</w:t>
      </w:r>
      <w:proofErr w:type="spellEnd"/>
      <w:r w:rsidRPr="00044349">
        <w:rPr>
          <w:b/>
          <w:color w:val="auto"/>
          <w:sz w:val="22"/>
          <w:szCs w:val="22"/>
        </w:rPr>
        <w:t xml:space="preserve">-Hubbard </w:t>
      </w:r>
      <w:r w:rsidRPr="00044349">
        <w:rPr>
          <w:color w:val="auto"/>
          <w:sz w:val="22"/>
          <w:szCs w:val="22"/>
        </w:rPr>
        <w:t>(Ph.D. supervisor)</w:t>
      </w:r>
      <w:r w:rsidRPr="00044349">
        <w:rPr>
          <w:b/>
          <w:color w:val="auto"/>
          <w:sz w:val="22"/>
          <w:szCs w:val="22"/>
        </w:rPr>
        <w:t xml:space="preserve"> </w:t>
      </w:r>
    </w:p>
    <w:p w14:paraId="25FC9A78" w14:textId="3BB19353" w:rsidR="009B1C56" w:rsidRPr="00044349" w:rsidRDefault="009B1C56" w:rsidP="009B1C56">
      <w:pPr>
        <w:pStyle w:val="Default"/>
        <w:ind w:left="709"/>
        <w:rPr>
          <w:b/>
          <w:color w:val="auto"/>
          <w:sz w:val="22"/>
          <w:szCs w:val="22"/>
        </w:rPr>
      </w:pPr>
      <w:r w:rsidRPr="00044349">
        <w:rPr>
          <w:b/>
          <w:color w:val="auto"/>
          <w:sz w:val="22"/>
          <w:szCs w:val="22"/>
        </w:rPr>
        <w:t xml:space="preserve">Tom </w:t>
      </w:r>
      <w:proofErr w:type="spellStart"/>
      <w:r w:rsidRPr="00044349">
        <w:rPr>
          <w:b/>
          <w:color w:val="auto"/>
          <w:sz w:val="22"/>
          <w:szCs w:val="22"/>
        </w:rPr>
        <w:t>Einhorn</w:t>
      </w:r>
      <w:proofErr w:type="spellEnd"/>
      <w:r w:rsidRPr="00044349">
        <w:rPr>
          <w:b/>
          <w:color w:val="auto"/>
          <w:sz w:val="22"/>
          <w:szCs w:val="22"/>
        </w:rPr>
        <w:t xml:space="preserve"> </w:t>
      </w:r>
      <w:r w:rsidRPr="00044349">
        <w:rPr>
          <w:color w:val="auto"/>
          <w:sz w:val="22"/>
          <w:szCs w:val="22"/>
        </w:rPr>
        <w:t xml:space="preserve">(Ph.D. </w:t>
      </w:r>
      <w:r w:rsidR="00C34BB0" w:rsidRPr="00044349">
        <w:rPr>
          <w:color w:val="auto"/>
          <w:sz w:val="22"/>
          <w:szCs w:val="22"/>
        </w:rPr>
        <w:t>committee</w:t>
      </w:r>
      <w:r w:rsidRPr="00044349">
        <w:rPr>
          <w:color w:val="auto"/>
          <w:sz w:val="22"/>
          <w:szCs w:val="22"/>
        </w:rPr>
        <w:t>)</w:t>
      </w:r>
      <w:r w:rsidRPr="00044349">
        <w:rPr>
          <w:b/>
          <w:color w:val="auto"/>
          <w:sz w:val="22"/>
          <w:szCs w:val="22"/>
        </w:rPr>
        <w:t xml:space="preserve"> </w:t>
      </w:r>
    </w:p>
    <w:p w14:paraId="7924E72F" w14:textId="10330314" w:rsidR="00B15D73" w:rsidRPr="00044349" w:rsidRDefault="00B15D73" w:rsidP="00B15D73">
      <w:pPr>
        <w:pStyle w:val="Default"/>
        <w:ind w:left="709"/>
        <w:rPr>
          <w:color w:val="auto"/>
          <w:sz w:val="22"/>
          <w:szCs w:val="22"/>
        </w:rPr>
      </w:pPr>
      <w:r w:rsidRPr="00044349">
        <w:rPr>
          <w:b/>
          <w:color w:val="auto"/>
          <w:sz w:val="22"/>
          <w:szCs w:val="22"/>
        </w:rPr>
        <w:t>Leah Kegan</w:t>
      </w:r>
      <w:r w:rsidRPr="00044349">
        <w:rPr>
          <w:color w:val="auto"/>
          <w:sz w:val="22"/>
          <w:szCs w:val="22"/>
        </w:rPr>
        <w:t xml:space="preserve"> (Ph.D. committee)</w:t>
      </w:r>
    </w:p>
    <w:p w14:paraId="0928843D" w14:textId="66F7ABD3" w:rsidR="005814F4" w:rsidRPr="00044349" w:rsidRDefault="00B15D73" w:rsidP="005814F4">
      <w:pPr>
        <w:pStyle w:val="Default"/>
        <w:ind w:left="709"/>
        <w:rPr>
          <w:color w:val="auto"/>
          <w:sz w:val="22"/>
          <w:szCs w:val="22"/>
        </w:rPr>
      </w:pPr>
      <w:proofErr w:type="spellStart"/>
      <w:r w:rsidRPr="00044349">
        <w:rPr>
          <w:b/>
          <w:color w:val="auto"/>
          <w:sz w:val="22"/>
          <w:szCs w:val="22"/>
        </w:rPr>
        <w:t>Jenalee</w:t>
      </w:r>
      <w:proofErr w:type="spellEnd"/>
      <w:r w:rsidRPr="00044349">
        <w:rPr>
          <w:b/>
          <w:color w:val="auto"/>
          <w:sz w:val="22"/>
          <w:szCs w:val="22"/>
        </w:rPr>
        <w:t xml:space="preserve"> Klutz</w:t>
      </w:r>
      <w:r w:rsidR="005814F4" w:rsidRPr="00044349">
        <w:rPr>
          <w:b/>
          <w:color w:val="auto"/>
          <w:sz w:val="22"/>
          <w:szCs w:val="22"/>
        </w:rPr>
        <w:t xml:space="preserve"> </w:t>
      </w:r>
      <w:r w:rsidR="005814F4" w:rsidRPr="00044349">
        <w:rPr>
          <w:color w:val="auto"/>
          <w:sz w:val="22"/>
          <w:szCs w:val="22"/>
        </w:rPr>
        <w:t>(Ph.D. committee)</w:t>
      </w:r>
    </w:p>
    <w:p w14:paraId="4F83233E" w14:textId="2177F11A" w:rsidR="0005799D" w:rsidRPr="00044349" w:rsidRDefault="0005799D" w:rsidP="0005799D">
      <w:pPr>
        <w:pStyle w:val="Default"/>
        <w:ind w:left="709"/>
        <w:rPr>
          <w:color w:val="auto"/>
          <w:sz w:val="22"/>
          <w:szCs w:val="22"/>
          <w:lang w:val="fr-CA"/>
        </w:rPr>
      </w:pPr>
      <w:proofErr w:type="spellStart"/>
      <w:r w:rsidRPr="00044349">
        <w:rPr>
          <w:b/>
          <w:color w:val="auto"/>
          <w:sz w:val="22"/>
          <w:szCs w:val="22"/>
          <w:lang w:val="fr-CA"/>
        </w:rPr>
        <w:t>Francois</w:t>
      </w:r>
      <w:proofErr w:type="spellEnd"/>
      <w:r w:rsidRPr="00044349">
        <w:rPr>
          <w:b/>
          <w:color w:val="auto"/>
          <w:sz w:val="22"/>
          <w:szCs w:val="22"/>
          <w:lang w:val="fr-CA"/>
        </w:rPr>
        <w:t xml:space="preserve"> </w:t>
      </w:r>
      <w:proofErr w:type="spellStart"/>
      <w:r w:rsidRPr="00044349">
        <w:rPr>
          <w:b/>
          <w:color w:val="auto"/>
          <w:sz w:val="22"/>
          <w:szCs w:val="22"/>
          <w:lang w:val="fr-CA"/>
        </w:rPr>
        <w:t>LaChappelle</w:t>
      </w:r>
      <w:proofErr w:type="spellEnd"/>
      <w:r w:rsidR="00AA3648" w:rsidRPr="00044349">
        <w:rPr>
          <w:b/>
          <w:color w:val="auto"/>
          <w:sz w:val="22"/>
          <w:szCs w:val="22"/>
          <w:lang w:val="fr-CA"/>
        </w:rPr>
        <w:t xml:space="preserve"> </w:t>
      </w:r>
      <w:r w:rsidRPr="00044349">
        <w:rPr>
          <w:color w:val="auto"/>
          <w:sz w:val="22"/>
          <w:szCs w:val="22"/>
          <w:lang w:val="fr-CA"/>
        </w:rPr>
        <w:t>(</w:t>
      </w:r>
      <w:proofErr w:type="spellStart"/>
      <w:r w:rsidRPr="00044349">
        <w:rPr>
          <w:color w:val="auto"/>
          <w:sz w:val="22"/>
          <w:szCs w:val="22"/>
          <w:lang w:val="fr-CA"/>
        </w:rPr>
        <w:t>Ph.D</w:t>
      </w:r>
      <w:proofErr w:type="spellEnd"/>
      <w:r w:rsidRPr="00044349">
        <w:rPr>
          <w:color w:val="auto"/>
          <w:sz w:val="22"/>
          <w:szCs w:val="22"/>
          <w:lang w:val="fr-CA"/>
        </w:rPr>
        <w:t xml:space="preserve">. </w:t>
      </w:r>
      <w:proofErr w:type="spellStart"/>
      <w:r w:rsidR="00826044" w:rsidRPr="00044349">
        <w:rPr>
          <w:color w:val="auto"/>
          <w:sz w:val="22"/>
          <w:szCs w:val="22"/>
          <w:lang w:val="fr-CA"/>
        </w:rPr>
        <w:t>co</w:t>
      </w:r>
      <w:r w:rsidR="006715E5" w:rsidRPr="00044349">
        <w:rPr>
          <w:color w:val="auto"/>
          <w:sz w:val="22"/>
          <w:szCs w:val="22"/>
          <w:lang w:val="fr-CA"/>
        </w:rPr>
        <w:t>mm</w:t>
      </w:r>
      <w:r w:rsidR="00826044" w:rsidRPr="00044349">
        <w:rPr>
          <w:color w:val="auto"/>
          <w:sz w:val="22"/>
          <w:szCs w:val="22"/>
          <w:lang w:val="fr-CA"/>
        </w:rPr>
        <w:t>ittee</w:t>
      </w:r>
      <w:proofErr w:type="spellEnd"/>
      <w:r w:rsidRPr="00044349">
        <w:rPr>
          <w:color w:val="auto"/>
          <w:sz w:val="22"/>
          <w:szCs w:val="22"/>
          <w:lang w:val="fr-CA"/>
        </w:rPr>
        <w:t>)</w:t>
      </w:r>
      <w:r w:rsidR="00AA3648" w:rsidRPr="00044349">
        <w:rPr>
          <w:color w:val="auto"/>
          <w:sz w:val="22"/>
          <w:szCs w:val="22"/>
          <w:lang w:val="fr-CA"/>
        </w:rPr>
        <w:t xml:space="preserve"> </w:t>
      </w:r>
    </w:p>
    <w:p w14:paraId="1984EBA2" w14:textId="7CE5045D" w:rsidR="00A71245" w:rsidRPr="00044349" w:rsidRDefault="00A71245" w:rsidP="0005799D">
      <w:pPr>
        <w:pStyle w:val="Default"/>
        <w:ind w:left="709"/>
        <w:rPr>
          <w:color w:val="auto"/>
          <w:sz w:val="22"/>
          <w:szCs w:val="22"/>
        </w:rPr>
      </w:pPr>
      <w:r w:rsidRPr="00044349">
        <w:rPr>
          <w:b/>
          <w:color w:val="auto"/>
          <w:sz w:val="22"/>
          <w:szCs w:val="22"/>
        </w:rPr>
        <w:t xml:space="preserve">Adam Howe </w:t>
      </w:r>
      <w:r w:rsidRPr="00044349">
        <w:rPr>
          <w:color w:val="auto"/>
          <w:sz w:val="22"/>
          <w:szCs w:val="22"/>
        </w:rPr>
        <w:t>(Ph.D. committee)</w:t>
      </w:r>
    </w:p>
    <w:p w14:paraId="73603166" w14:textId="012B5FE6" w:rsidR="0085426F" w:rsidRPr="00044349" w:rsidRDefault="0085426F" w:rsidP="00C46B1E">
      <w:pPr>
        <w:pStyle w:val="Default"/>
        <w:ind w:left="709"/>
        <w:rPr>
          <w:b/>
          <w:color w:val="auto"/>
          <w:sz w:val="22"/>
          <w:szCs w:val="22"/>
        </w:rPr>
      </w:pPr>
      <w:r w:rsidRPr="00044349">
        <w:rPr>
          <w:b/>
          <w:color w:val="auto"/>
          <w:sz w:val="22"/>
          <w:szCs w:val="22"/>
        </w:rPr>
        <w:t xml:space="preserve">Valerie </w:t>
      </w:r>
      <w:proofErr w:type="spellStart"/>
      <w:r w:rsidRPr="00044349">
        <w:rPr>
          <w:b/>
          <w:color w:val="auto"/>
          <w:sz w:val="22"/>
          <w:szCs w:val="22"/>
        </w:rPr>
        <w:t>Beserth</w:t>
      </w:r>
      <w:proofErr w:type="spellEnd"/>
      <w:r w:rsidRPr="00044349">
        <w:rPr>
          <w:b/>
          <w:color w:val="auto"/>
          <w:sz w:val="22"/>
          <w:szCs w:val="22"/>
        </w:rPr>
        <w:t xml:space="preserve"> </w:t>
      </w:r>
      <w:r w:rsidRPr="00044349">
        <w:rPr>
          <w:color w:val="auto"/>
          <w:sz w:val="22"/>
          <w:szCs w:val="22"/>
        </w:rPr>
        <w:t>(Ph.D. committee)</w:t>
      </w:r>
    </w:p>
    <w:p w14:paraId="4986C08E" w14:textId="619E1B8D" w:rsidR="00C824C3" w:rsidRPr="00044349" w:rsidRDefault="00C824C3" w:rsidP="00C824C3">
      <w:pPr>
        <w:pStyle w:val="Default"/>
        <w:ind w:left="709"/>
        <w:rPr>
          <w:color w:val="auto"/>
          <w:sz w:val="22"/>
          <w:szCs w:val="22"/>
        </w:rPr>
      </w:pPr>
      <w:r w:rsidRPr="00044349">
        <w:rPr>
          <w:b/>
          <w:color w:val="auto"/>
          <w:sz w:val="22"/>
          <w:szCs w:val="22"/>
        </w:rPr>
        <w:t xml:space="preserve">Jennifer Adkins </w:t>
      </w:r>
      <w:r w:rsidRPr="00044349">
        <w:rPr>
          <w:color w:val="auto"/>
          <w:sz w:val="22"/>
          <w:szCs w:val="22"/>
        </w:rPr>
        <w:t>(Ph.D. committee)</w:t>
      </w:r>
    </w:p>
    <w:p w14:paraId="3AF77349" w14:textId="2353FAAF" w:rsidR="00675C63" w:rsidRPr="00044349" w:rsidRDefault="00675C63" w:rsidP="00675C63">
      <w:pPr>
        <w:pStyle w:val="Default"/>
        <w:ind w:left="709"/>
        <w:rPr>
          <w:color w:val="auto"/>
          <w:sz w:val="22"/>
          <w:szCs w:val="22"/>
        </w:rPr>
      </w:pPr>
      <w:proofErr w:type="spellStart"/>
      <w:r w:rsidRPr="00044349">
        <w:rPr>
          <w:b/>
          <w:color w:val="auto"/>
          <w:sz w:val="22"/>
          <w:szCs w:val="22"/>
        </w:rPr>
        <w:t>Peyvand</w:t>
      </w:r>
      <w:proofErr w:type="spellEnd"/>
      <w:r w:rsidRPr="00044349">
        <w:rPr>
          <w:b/>
          <w:color w:val="auto"/>
          <w:sz w:val="22"/>
          <w:szCs w:val="22"/>
        </w:rPr>
        <w:t xml:space="preserve"> </w:t>
      </w:r>
      <w:proofErr w:type="spellStart"/>
      <w:r w:rsidRPr="00044349">
        <w:rPr>
          <w:b/>
          <w:color w:val="auto"/>
          <w:sz w:val="22"/>
          <w:szCs w:val="22"/>
        </w:rPr>
        <w:t>Farouzandeh</w:t>
      </w:r>
      <w:proofErr w:type="spellEnd"/>
      <w:r w:rsidRPr="00044349">
        <w:rPr>
          <w:b/>
          <w:color w:val="auto"/>
          <w:sz w:val="22"/>
          <w:szCs w:val="22"/>
        </w:rPr>
        <w:t xml:space="preserve"> </w:t>
      </w:r>
      <w:r w:rsidRPr="00044349">
        <w:rPr>
          <w:color w:val="auto"/>
          <w:sz w:val="22"/>
          <w:szCs w:val="22"/>
        </w:rPr>
        <w:t>(Ph.D. committee)</w:t>
      </w:r>
    </w:p>
    <w:p w14:paraId="19650BF6" w14:textId="4CAFB794" w:rsidR="0012483B" w:rsidRDefault="0012483B" w:rsidP="00675C63">
      <w:pPr>
        <w:pStyle w:val="Default"/>
        <w:ind w:left="709"/>
        <w:rPr>
          <w:color w:val="auto"/>
          <w:sz w:val="22"/>
          <w:szCs w:val="22"/>
        </w:rPr>
      </w:pPr>
      <w:r w:rsidRPr="00044349">
        <w:rPr>
          <w:b/>
          <w:color w:val="auto"/>
          <w:sz w:val="22"/>
          <w:szCs w:val="22"/>
        </w:rPr>
        <w:t xml:space="preserve">Max </w:t>
      </w:r>
      <w:proofErr w:type="spellStart"/>
      <w:r w:rsidRPr="00044349">
        <w:rPr>
          <w:b/>
          <w:color w:val="auto"/>
          <w:sz w:val="22"/>
          <w:szCs w:val="22"/>
        </w:rPr>
        <w:t>Chewinski</w:t>
      </w:r>
      <w:proofErr w:type="spellEnd"/>
      <w:r w:rsidRPr="00044349">
        <w:rPr>
          <w:b/>
          <w:color w:val="auto"/>
          <w:sz w:val="22"/>
          <w:szCs w:val="22"/>
        </w:rPr>
        <w:t xml:space="preserve"> </w:t>
      </w:r>
      <w:r w:rsidRPr="00044349">
        <w:rPr>
          <w:color w:val="auto"/>
          <w:sz w:val="22"/>
          <w:szCs w:val="22"/>
        </w:rPr>
        <w:t>(Ph.D. committee)</w:t>
      </w:r>
    </w:p>
    <w:p w14:paraId="0C2299D6" w14:textId="1184224F" w:rsidR="0010520C" w:rsidRDefault="0010520C" w:rsidP="00675C63">
      <w:pPr>
        <w:pStyle w:val="Default"/>
        <w:ind w:left="709"/>
        <w:rPr>
          <w:color w:val="auto"/>
          <w:sz w:val="22"/>
          <w:szCs w:val="22"/>
        </w:rPr>
      </w:pPr>
      <w:r>
        <w:rPr>
          <w:b/>
          <w:color w:val="auto"/>
          <w:sz w:val="22"/>
          <w:szCs w:val="22"/>
        </w:rPr>
        <w:t xml:space="preserve">Julia </w:t>
      </w:r>
      <w:r w:rsidR="00BF7F70">
        <w:rPr>
          <w:b/>
          <w:color w:val="auto"/>
          <w:sz w:val="22"/>
          <w:szCs w:val="22"/>
        </w:rPr>
        <w:t>Goldman-Hasbun</w:t>
      </w:r>
      <w:r w:rsidR="00E0011A">
        <w:rPr>
          <w:b/>
          <w:color w:val="auto"/>
          <w:sz w:val="22"/>
          <w:szCs w:val="22"/>
        </w:rPr>
        <w:t xml:space="preserve"> </w:t>
      </w:r>
      <w:r w:rsidR="00E0011A" w:rsidRPr="00044349">
        <w:rPr>
          <w:color w:val="auto"/>
          <w:sz w:val="22"/>
          <w:szCs w:val="22"/>
        </w:rPr>
        <w:t>(Ph.D. committee)</w:t>
      </w:r>
    </w:p>
    <w:p w14:paraId="6AE520DD" w14:textId="4A092CE8" w:rsidR="00196925" w:rsidRPr="00044349" w:rsidRDefault="00196925" w:rsidP="00675C63">
      <w:pPr>
        <w:pStyle w:val="Default"/>
        <w:ind w:left="709"/>
        <w:rPr>
          <w:color w:val="auto"/>
          <w:sz w:val="22"/>
          <w:szCs w:val="22"/>
        </w:rPr>
      </w:pPr>
      <w:r>
        <w:rPr>
          <w:b/>
          <w:color w:val="auto"/>
          <w:sz w:val="22"/>
          <w:szCs w:val="22"/>
        </w:rPr>
        <w:lastRenderedPageBreak/>
        <w:t xml:space="preserve">Kyle Sutherland </w:t>
      </w:r>
      <w:r w:rsidRPr="00044349">
        <w:rPr>
          <w:color w:val="auto"/>
          <w:sz w:val="22"/>
          <w:szCs w:val="22"/>
        </w:rPr>
        <w:t>(Ph.D. committee)</w:t>
      </w:r>
    </w:p>
    <w:p w14:paraId="43B28422" w14:textId="6B25B515" w:rsidR="0081735A" w:rsidRDefault="0081735A" w:rsidP="00C46B1E">
      <w:pPr>
        <w:pStyle w:val="Default"/>
        <w:ind w:left="709"/>
        <w:rPr>
          <w:color w:val="auto"/>
          <w:sz w:val="22"/>
          <w:szCs w:val="22"/>
        </w:rPr>
      </w:pPr>
      <w:r w:rsidRPr="00044349">
        <w:rPr>
          <w:b/>
          <w:color w:val="auto"/>
          <w:sz w:val="22"/>
          <w:szCs w:val="22"/>
        </w:rPr>
        <w:t xml:space="preserve">Rolando Hinojosa </w:t>
      </w:r>
      <w:r w:rsidRPr="00044349">
        <w:rPr>
          <w:color w:val="auto"/>
          <w:sz w:val="22"/>
          <w:szCs w:val="22"/>
        </w:rPr>
        <w:t>(M.A. committee)</w:t>
      </w:r>
    </w:p>
    <w:p w14:paraId="20A0D66D" w14:textId="5327C08F" w:rsidR="003A4AD3" w:rsidRPr="00044349" w:rsidRDefault="003A4AD3" w:rsidP="00C46B1E">
      <w:pPr>
        <w:pStyle w:val="Default"/>
        <w:ind w:left="709"/>
        <w:rPr>
          <w:color w:val="auto"/>
          <w:sz w:val="22"/>
          <w:szCs w:val="22"/>
        </w:rPr>
      </w:pPr>
      <w:r>
        <w:rPr>
          <w:b/>
          <w:color w:val="auto"/>
          <w:sz w:val="22"/>
          <w:szCs w:val="22"/>
        </w:rPr>
        <w:t xml:space="preserve">Parker </w:t>
      </w:r>
      <w:proofErr w:type="spellStart"/>
      <w:r>
        <w:rPr>
          <w:b/>
          <w:color w:val="auto"/>
          <w:sz w:val="22"/>
          <w:szCs w:val="22"/>
        </w:rPr>
        <w:t>Muzerrall</w:t>
      </w:r>
      <w:proofErr w:type="spellEnd"/>
      <w:r>
        <w:rPr>
          <w:b/>
          <w:color w:val="auto"/>
          <w:sz w:val="22"/>
          <w:szCs w:val="22"/>
        </w:rPr>
        <w:t xml:space="preserve"> </w:t>
      </w:r>
      <w:r w:rsidRPr="00044349">
        <w:rPr>
          <w:color w:val="auto"/>
          <w:sz w:val="22"/>
          <w:szCs w:val="22"/>
        </w:rPr>
        <w:t>(M.A. committee)</w:t>
      </w:r>
    </w:p>
    <w:p w14:paraId="2CF7256B" w14:textId="26D874FE" w:rsidR="00C37152" w:rsidRDefault="00C37152" w:rsidP="00C37152">
      <w:pPr>
        <w:pStyle w:val="Default"/>
        <w:rPr>
          <w:b/>
          <w:color w:val="auto"/>
          <w:sz w:val="22"/>
          <w:szCs w:val="22"/>
          <w:u w:val="single"/>
        </w:rPr>
      </w:pPr>
      <w:r w:rsidRPr="00044349">
        <w:rPr>
          <w:b/>
          <w:color w:val="auto"/>
          <w:sz w:val="22"/>
          <w:szCs w:val="22"/>
          <w:u w:val="single"/>
        </w:rPr>
        <w:t>Completed:</w:t>
      </w:r>
    </w:p>
    <w:p w14:paraId="109CEBAF" w14:textId="4242E1AF" w:rsidR="0010520C" w:rsidRPr="00044349" w:rsidRDefault="0010520C" w:rsidP="0010520C">
      <w:pPr>
        <w:pStyle w:val="Default"/>
        <w:ind w:left="709"/>
        <w:rPr>
          <w:color w:val="auto"/>
          <w:sz w:val="22"/>
          <w:szCs w:val="22"/>
        </w:rPr>
      </w:pPr>
      <w:r w:rsidRPr="00044349">
        <w:rPr>
          <w:b/>
          <w:color w:val="auto"/>
          <w:sz w:val="22"/>
          <w:szCs w:val="22"/>
        </w:rPr>
        <w:t xml:space="preserve">Nicole </w:t>
      </w:r>
      <w:proofErr w:type="spellStart"/>
      <w:r w:rsidRPr="00044349">
        <w:rPr>
          <w:b/>
          <w:color w:val="auto"/>
          <w:sz w:val="22"/>
          <w:szCs w:val="22"/>
        </w:rPr>
        <w:t>Malette</w:t>
      </w:r>
      <w:proofErr w:type="spellEnd"/>
      <w:r w:rsidRPr="00D1067C">
        <w:rPr>
          <w:color w:val="auto"/>
          <w:sz w:val="22"/>
          <w:szCs w:val="22"/>
        </w:rPr>
        <w:t>.</w:t>
      </w:r>
      <w:r w:rsidR="00D1067C" w:rsidRPr="00D1067C">
        <w:rPr>
          <w:color w:val="auto"/>
          <w:sz w:val="22"/>
          <w:szCs w:val="22"/>
        </w:rPr>
        <w:t xml:space="preserve"> 2020.</w:t>
      </w:r>
      <w:r w:rsidRPr="00D1067C">
        <w:rPr>
          <w:color w:val="auto"/>
          <w:sz w:val="22"/>
          <w:szCs w:val="22"/>
        </w:rPr>
        <w:t xml:space="preserve"> </w:t>
      </w:r>
      <w:r w:rsidR="00D1067C" w:rsidRPr="00D1067C">
        <w:rPr>
          <w:color w:val="auto"/>
          <w:sz w:val="22"/>
          <w:szCs w:val="22"/>
        </w:rPr>
        <w:t>“Stigma and Mental Health”</w:t>
      </w:r>
      <w:r w:rsidR="00D1067C">
        <w:rPr>
          <w:b/>
          <w:color w:val="auto"/>
          <w:sz w:val="22"/>
          <w:szCs w:val="22"/>
        </w:rPr>
        <w:t xml:space="preserve"> </w:t>
      </w:r>
      <w:r w:rsidRPr="0010520C">
        <w:rPr>
          <w:color w:val="auto"/>
          <w:sz w:val="22"/>
          <w:szCs w:val="22"/>
        </w:rPr>
        <w:t>(</w:t>
      </w:r>
      <w:r w:rsidRPr="00044349">
        <w:rPr>
          <w:color w:val="auto"/>
          <w:sz w:val="22"/>
          <w:szCs w:val="22"/>
        </w:rPr>
        <w:t>Ph.D. committee)</w:t>
      </w:r>
    </w:p>
    <w:p w14:paraId="45A897AC" w14:textId="279FC067" w:rsidR="00AD6A16" w:rsidRPr="00044349" w:rsidRDefault="00AD6A16" w:rsidP="00AD6A16">
      <w:pPr>
        <w:pStyle w:val="Default"/>
        <w:ind w:left="709"/>
        <w:rPr>
          <w:color w:val="auto"/>
          <w:sz w:val="22"/>
          <w:szCs w:val="22"/>
        </w:rPr>
      </w:pPr>
      <w:proofErr w:type="spellStart"/>
      <w:r w:rsidRPr="00044349">
        <w:rPr>
          <w:b/>
          <w:color w:val="auto"/>
          <w:sz w:val="22"/>
          <w:szCs w:val="22"/>
        </w:rPr>
        <w:t>Ngaio</w:t>
      </w:r>
      <w:proofErr w:type="spellEnd"/>
      <w:r w:rsidRPr="00044349">
        <w:rPr>
          <w:b/>
          <w:color w:val="auto"/>
          <w:sz w:val="22"/>
          <w:szCs w:val="22"/>
        </w:rPr>
        <w:t xml:space="preserve"> </w:t>
      </w:r>
      <w:proofErr w:type="spellStart"/>
      <w:r w:rsidRPr="00044349">
        <w:rPr>
          <w:b/>
          <w:color w:val="auto"/>
          <w:sz w:val="22"/>
          <w:szCs w:val="22"/>
        </w:rPr>
        <w:t>Hotte</w:t>
      </w:r>
      <w:proofErr w:type="spellEnd"/>
      <w:r w:rsidR="006C72E1" w:rsidRPr="00044349">
        <w:rPr>
          <w:b/>
          <w:color w:val="auto"/>
          <w:sz w:val="22"/>
          <w:szCs w:val="22"/>
        </w:rPr>
        <w:t>.</w:t>
      </w:r>
      <w:r w:rsidRPr="00044349">
        <w:rPr>
          <w:b/>
          <w:color w:val="auto"/>
          <w:sz w:val="22"/>
          <w:szCs w:val="22"/>
        </w:rPr>
        <w:t xml:space="preserve"> </w:t>
      </w:r>
      <w:r w:rsidRPr="00044349">
        <w:rPr>
          <w:color w:val="auto"/>
          <w:sz w:val="22"/>
          <w:szCs w:val="22"/>
        </w:rPr>
        <w:t>2020</w:t>
      </w:r>
      <w:r w:rsidR="006C72E1" w:rsidRPr="00044349">
        <w:rPr>
          <w:color w:val="auto"/>
          <w:sz w:val="22"/>
          <w:szCs w:val="22"/>
        </w:rPr>
        <w:t>.</w:t>
      </w:r>
      <w:r w:rsidRPr="00044349">
        <w:rPr>
          <w:color w:val="auto"/>
          <w:sz w:val="22"/>
          <w:szCs w:val="22"/>
        </w:rPr>
        <w:t xml:space="preserve"> “Trust and Governance” (Ph.D. committee)</w:t>
      </w:r>
    </w:p>
    <w:p w14:paraId="588FF17F" w14:textId="1D1193CA" w:rsidR="006C72E1" w:rsidRPr="00044349" w:rsidRDefault="006C72E1" w:rsidP="006C72E1">
      <w:pPr>
        <w:pStyle w:val="Default"/>
        <w:ind w:left="709"/>
        <w:rPr>
          <w:color w:val="auto"/>
          <w:sz w:val="22"/>
          <w:szCs w:val="22"/>
        </w:rPr>
      </w:pPr>
      <w:r w:rsidRPr="00044349">
        <w:rPr>
          <w:b/>
          <w:color w:val="auto"/>
          <w:sz w:val="22"/>
          <w:szCs w:val="22"/>
        </w:rPr>
        <w:t xml:space="preserve">Edward </w:t>
      </w:r>
      <w:proofErr w:type="spellStart"/>
      <w:r w:rsidRPr="00044349">
        <w:rPr>
          <w:b/>
          <w:color w:val="auto"/>
          <w:sz w:val="22"/>
          <w:szCs w:val="22"/>
        </w:rPr>
        <w:t>Hadden</w:t>
      </w:r>
      <w:proofErr w:type="spellEnd"/>
      <w:r w:rsidRPr="00044349">
        <w:rPr>
          <w:b/>
          <w:color w:val="auto"/>
          <w:sz w:val="22"/>
          <w:szCs w:val="22"/>
        </w:rPr>
        <w:t>.</w:t>
      </w:r>
      <w:r w:rsidRPr="00044349">
        <w:rPr>
          <w:color w:val="auto"/>
          <w:sz w:val="22"/>
          <w:szCs w:val="22"/>
        </w:rPr>
        <w:t xml:space="preserve"> 2020. “Class and Inequality” (Ph.D. committee)</w:t>
      </w:r>
    </w:p>
    <w:p w14:paraId="1F1E4362" w14:textId="169CC087" w:rsidR="00826044" w:rsidRPr="00044349" w:rsidRDefault="00826044" w:rsidP="00826044">
      <w:pPr>
        <w:pStyle w:val="Default"/>
        <w:ind w:left="709"/>
        <w:rPr>
          <w:color w:val="auto"/>
          <w:sz w:val="22"/>
          <w:szCs w:val="22"/>
        </w:rPr>
      </w:pPr>
      <w:r w:rsidRPr="00044349">
        <w:rPr>
          <w:b/>
          <w:color w:val="auto"/>
          <w:sz w:val="22"/>
          <w:szCs w:val="22"/>
        </w:rPr>
        <w:t>Cary Wu</w:t>
      </w:r>
      <w:r w:rsidR="006C72E1" w:rsidRPr="00044349">
        <w:rPr>
          <w:b/>
          <w:color w:val="auto"/>
          <w:sz w:val="22"/>
          <w:szCs w:val="22"/>
        </w:rPr>
        <w:t>.</w:t>
      </w:r>
      <w:r w:rsidR="003E472C" w:rsidRPr="00044349">
        <w:rPr>
          <w:b/>
          <w:color w:val="auto"/>
          <w:sz w:val="22"/>
          <w:szCs w:val="22"/>
        </w:rPr>
        <w:t xml:space="preserve"> </w:t>
      </w:r>
      <w:r w:rsidR="003E472C" w:rsidRPr="00044349">
        <w:rPr>
          <w:color w:val="auto"/>
          <w:sz w:val="22"/>
          <w:szCs w:val="22"/>
        </w:rPr>
        <w:t>2019</w:t>
      </w:r>
      <w:r w:rsidR="006C72E1" w:rsidRPr="00044349">
        <w:rPr>
          <w:color w:val="auto"/>
          <w:sz w:val="22"/>
          <w:szCs w:val="22"/>
        </w:rPr>
        <w:t>.</w:t>
      </w:r>
      <w:r w:rsidRPr="00044349">
        <w:rPr>
          <w:color w:val="auto"/>
          <w:sz w:val="22"/>
          <w:szCs w:val="22"/>
        </w:rPr>
        <w:t xml:space="preserve"> “When do we learn to trust?” (Ph.D. supervisor) </w:t>
      </w:r>
    </w:p>
    <w:p w14:paraId="6F5884AE" w14:textId="29440BBC" w:rsidR="00487F71" w:rsidRPr="00044349" w:rsidRDefault="00487F71" w:rsidP="00487F71">
      <w:pPr>
        <w:ind w:left="709"/>
        <w:rPr>
          <w:rFonts w:ascii="Palatino Linotype" w:hAnsi="Palatino Linotype"/>
          <w:sz w:val="22"/>
          <w:szCs w:val="22"/>
        </w:rPr>
      </w:pPr>
      <w:r w:rsidRPr="00044349">
        <w:rPr>
          <w:rFonts w:ascii="Palatino Linotype" w:hAnsi="Palatino Linotype"/>
          <w:b/>
          <w:bCs/>
          <w:sz w:val="22"/>
          <w:szCs w:val="22"/>
        </w:rPr>
        <w:t xml:space="preserve">Kelsea Perry </w:t>
      </w:r>
      <w:r w:rsidRPr="00044349">
        <w:rPr>
          <w:rFonts w:ascii="Palatino Linotype" w:hAnsi="Palatino Linotype"/>
          <w:bCs/>
          <w:sz w:val="22"/>
          <w:szCs w:val="22"/>
        </w:rPr>
        <w:t>2018.</w:t>
      </w:r>
      <w:r w:rsidRPr="00044349">
        <w:rPr>
          <w:rFonts w:ascii="Palatino Linotype" w:hAnsi="Palatino Linotype"/>
          <w:b/>
          <w:bCs/>
          <w:sz w:val="22"/>
          <w:szCs w:val="22"/>
        </w:rPr>
        <w:t xml:space="preserve"> </w:t>
      </w:r>
      <w:r w:rsidRPr="00044349">
        <w:rPr>
          <w:rFonts w:ascii="Palatino Linotype" w:hAnsi="Palatino Linotype"/>
          <w:bCs/>
          <w:sz w:val="22"/>
          <w:szCs w:val="22"/>
        </w:rPr>
        <w:t>“</w:t>
      </w:r>
      <w:r w:rsidRPr="00044349">
        <w:rPr>
          <w:rFonts w:ascii="Palatino Linotype" w:hAnsi="Palatino Linotype"/>
          <w:sz w:val="22"/>
          <w:szCs w:val="22"/>
        </w:rPr>
        <w:t>Damsels and Darlings: Will we ever see playable, sexually-empowered women in video games?</w:t>
      </w:r>
      <w:r w:rsidRPr="00044349">
        <w:rPr>
          <w:b/>
          <w:bCs/>
          <w:sz w:val="22"/>
          <w:szCs w:val="22"/>
        </w:rPr>
        <w:t xml:space="preserve"> </w:t>
      </w:r>
      <w:r w:rsidRPr="00044349">
        <w:rPr>
          <w:rFonts w:ascii="Palatino Linotype" w:hAnsi="Palatino Linotype"/>
          <w:sz w:val="22"/>
          <w:szCs w:val="22"/>
        </w:rPr>
        <w:t>(M.A. supervisor with Dawn Currie)</w:t>
      </w:r>
    </w:p>
    <w:p w14:paraId="41F21528" w14:textId="6BAA9987" w:rsidR="00487F71" w:rsidRPr="00044349" w:rsidRDefault="00487F71" w:rsidP="00487F71">
      <w:pPr>
        <w:pStyle w:val="Default"/>
        <w:ind w:left="709"/>
        <w:rPr>
          <w:color w:val="auto"/>
          <w:sz w:val="22"/>
          <w:szCs w:val="22"/>
        </w:rPr>
      </w:pPr>
      <w:r w:rsidRPr="00044349">
        <w:rPr>
          <w:b/>
          <w:color w:val="auto"/>
          <w:sz w:val="22"/>
          <w:szCs w:val="22"/>
        </w:rPr>
        <w:t>Mabel Ho</w:t>
      </w:r>
      <w:r w:rsidRPr="00044349">
        <w:rPr>
          <w:color w:val="auto"/>
          <w:sz w:val="22"/>
          <w:szCs w:val="22"/>
        </w:rPr>
        <w:t xml:space="preserve"> 2018. “Immigrant Organizations and Transnationalism.” (Ph.D. committee)</w:t>
      </w:r>
    </w:p>
    <w:p w14:paraId="07E17001" w14:textId="4D52F1D1" w:rsidR="00781032" w:rsidRPr="00044349" w:rsidRDefault="00643020" w:rsidP="00643020">
      <w:pPr>
        <w:pStyle w:val="Default"/>
        <w:ind w:left="709"/>
        <w:rPr>
          <w:color w:val="auto"/>
          <w:sz w:val="22"/>
          <w:szCs w:val="22"/>
        </w:rPr>
      </w:pPr>
      <w:r w:rsidRPr="00044349">
        <w:rPr>
          <w:b/>
          <w:color w:val="auto"/>
          <w:sz w:val="22"/>
          <w:szCs w:val="22"/>
        </w:rPr>
        <w:t xml:space="preserve">Sarah Fessenden. </w:t>
      </w:r>
      <w:r w:rsidRPr="00044349">
        <w:rPr>
          <w:color w:val="auto"/>
          <w:sz w:val="22"/>
          <w:szCs w:val="22"/>
        </w:rPr>
        <w:t>2017. “Food not Bombs” (Ph.D. committee)</w:t>
      </w:r>
    </w:p>
    <w:p w14:paraId="2243E923" w14:textId="606B8520" w:rsidR="00721B52" w:rsidRPr="00044349" w:rsidRDefault="00781032" w:rsidP="004C25C1">
      <w:pPr>
        <w:overflowPunct/>
        <w:autoSpaceDE/>
        <w:autoSpaceDN/>
        <w:adjustRightInd/>
        <w:ind w:left="709"/>
        <w:textAlignment w:val="auto"/>
        <w:rPr>
          <w:rFonts w:ascii="Palatino Linotype" w:hAnsi="Palatino Linotype"/>
          <w:sz w:val="22"/>
          <w:szCs w:val="22"/>
        </w:rPr>
      </w:pPr>
      <w:r w:rsidRPr="00044349">
        <w:rPr>
          <w:rFonts w:ascii="Palatino Linotype" w:hAnsi="Palatino Linotype"/>
          <w:b/>
          <w:sz w:val="22"/>
          <w:szCs w:val="22"/>
        </w:rPr>
        <w:t>Maria</w:t>
      </w:r>
      <w:r w:rsidR="00721B52" w:rsidRPr="00044349">
        <w:rPr>
          <w:rFonts w:ascii="Palatino Linotype" w:hAnsi="Palatino Linotype"/>
          <w:b/>
          <w:sz w:val="22"/>
          <w:szCs w:val="22"/>
        </w:rPr>
        <w:t xml:space="preserve"> Jose </w:t>
      </w:r>
      <w:proofErr w:type="spellStart"/>
      <w:r w:rsidR="00721B52" w:rsidRPr="00044349">
        <w:rPr>
          <w:rFonts w:ascii="Palatino Linotype" w:hAnsi="Palatino Linotype"/>
          <w:b/>
          <w:sz w:val="22"/>
          <w:szCs w:val="22"/>
        </w:rPr>
        <w:t>Torrejon</w:t>
      </w:r>
      <w:proofErr w:type="spellEnd"/>
      <w:r w:rsidR="00721B52" w:rsidRPr="00044349">
        <w:rPr>
          <w:rFonts w:ascii="Palatino Linotype" w:hAnsi="Palatino Linotype"/>
          <w:sz w:val="22"/>
          <w:szCs w:val="22"/>
        </w:rPr>
        <w:t xml:space="preserve">. </w:t>
      </w:r>
      <w:r w:rsidR="004C25C1" w:rsidRPr="00044349">
        <w:rPr>
          <w:rFonts w:ascii="Palatino Linotype" w:hAnsi="Palatino Linotype"/>
          <w:sz w:val="22"/>
          <w:szCs w:val="22"/>
        </w:rPr>
        <w:t xml:space="preserve">2017. “Experiences of Aging and the Role of Personal Relationships in Chilean Society: Personal Communities, Social Capital and Policy Context.” </w:t>
      </w:r>
      <w:r w:rsidR="00721B52" w:rsidRPr="00044349">
        <w:rPr>
          <w:rFonts w:ascii="Palatino Linotype" w:hAnsi="Palatino Linotype"/>
          <w:b/>
          <w:sz w:val="22"/>
          <w:szCs w:val="22"/>
        </w:rPr>
        <w:t xml:space="preserve"> </w:t>
      </w:r>
      <w:r w:rsidR="00721B52" w:rsidRPr="00044349">
        <w:rPr>
          <w:rFonts w:ascii="Palatino Linotype" w:hAnsi="Palatino Linotype"/>
          <w:sz w:val="22"/>
          <w:szCs w:val="22"/>
        </w:rPr>
        <w:t>(Ph.D. committee)</w:t>
      </w:r>
    </w:p>
    <w:p w14:paraId="20633DFC" w14:textId="795A20C1" w:rsidR="00321771" w:rsidRPr="00044349" w:rsidRDefault="00B618A0" w:rsidP="00C46B1E">
      <w:pPr>
        <w:pStyle w:val="Default"/>
        <w:ind w:left="709"/>
        <w:rPr>
          <w:color w:val="auto"/>
          <w:sz w:val="22"/>
          <w:szCs w:val="22"/>
        </w:rPr>
      </w:pPr>
      <w:r w:rsidRPr="00044349">
        <w:rPr>
          <w:b/>
          <w:color w:val="auto"/>
          <w:sz w:val="22"/>
          <w:szCs w:val="22"/>
        </w:rPr>
        <w:t xml:space="preserve">Devon </w:t>
      </w:r>
      <w:proofErr w:type="spellStart"/>
      <w:r w:rsidRPr="00044349">
        <w:rPr>
          <w:b/>
          <w:color w:val="auto"/>
          <w:sz w:val="22"/>
          <w:szCs w:val="22"/>
        </w:rPr>
        <w:t>Deckant</w:t>
      </w:r>
      <w:proofErr w:type="spellEnd"/>
      <w:r w:rsidRPr="00044349">
        <w:rPr>
          <w:color w:val="auto"/>
          <w:sz w:val="22"/>
          <w:szCs w:val="22"/>
        </w:rPr>
        <w:t xml:space="preserve">. 2014. </w:t>
      </w:r>
      <w:r w:rsidR="00321771" w:rsidRPr="00044349">
        <w:rPr>
          <w:color w:val="auto"/>
          <w:sz w:val="22"/>
          <w:szCs w:val="22"/>
        </w:rPr>
        <w:t xml:space="preserve">“BC wilderness preservation” (M.A., committee) </w:t>
      </w:r>
    </w:p>
    <w:p w14:paraId="1A4DA44C" w14:textId="2030E21A" w:rsidR="00321771" w:rsidRPr="00044349" w:rsidRDefault="00321771" w:rsidP="00C46B1E">
      <w:pPr>
        <w:pStyle w:val="Default"/>
        <w:ind w:left="709"/>
        <w:rPr>
          <w:color w:val="auto"/>
          <w:sz w:val="22"/>
          <w:szCs w:val="22"/>
        </w:rPr>
      </w:pPr>
      <w:proofErr w:type="spellStart"/>
      <w:r w:rsidRPr="00044349">
        <w:rPr>
          <w:b/>
          <w:color w:val="auto"/>
          <w:sz w:val="22"/>
          <w:szCs w:val="22"/>
        </w:rPr>
        <w:t>Rheana</w:t>
      </w:r>
      <w:proofErr w:type="spellEnd"/>
      <w:r w:rsidRPr="00044349">
        <w:rPr>
          <w:b/>
          <w:color w:val="auto"/>
          <w:sz w:val="22"/>
          <w:szCs w:val="22"/>
        </w:rPr>
        <w:t xml:space="preserve"> Hetherington</w:t>
      </w:r>
      <w:r w:rsidR="00B618A0" w:rsidRPr="00044349">
        <w:rPr>
          <w:color w:val="auto"/>
          <w:sz w:val="22"/>
          <w:szCs w:val="22"/>
        </w:rPr>
        <w:t xml:space="preserve">.  2014. </w:t>
      </w:r>
      <w:r w:rsidRPr="00044349">
        <w:rPr>
          <w:color w:val="auto"/>
          <w:sz w:val="22"/>
          <w:szCs w:val="22"/>
        </w:rPr>
        <w:t xml:space="preserve">“Media and journalistic newsgathering” (M.A. committee) </w:t>
      </w:r>
    </w:p>
    <w:p w14:paraId="2FA4B07B" w14:textId="5AFB68ED" w:rsidR="00C72A41" w:rsidRPr="00044349" w:rsidRDefault="00C72A41" w:rsidP="00C46B1E">
      <w:pPr>
        <w:pStyle w:val="Default"/>
        <w:ind w:left="709"/>
        <w:rPr>
          <w:color w:val="auto"/>
          <w:sz w:val="22"/>
          <w:szCs w:val="22"/>
        </w:rPr>
      </w:pPr>
      <w:r w:rsidRPr="00044349">
        <w:rPr>
          <w:b/>
          <w:color w:val="auto"/>
          <w:sz w:val="22"/>
          <w:szCs w:val="22"/>
        </w:rPr>
        <w:t xml:space="preserve">Michaela </w:t>
      </w:r>
      <w:proofErr w:type="spellStart"/>
      <w:r w:rsidRPr="00044349">
        <w:rPr>
          <w:b/>
          <w:color w:val="auto"/>
          <w:sz w:val="22"/>
          <w:szCs w:val="22"/>
        </w:rPr>
        <w:t>Montaner</w:t>
      </w:r>
      <w:proofErr w:type="spellEnd"/>
      <w:r w:rsidR="00B618A0" w:rsidRPr="00044349">
        <w:rPr>
          <w:color w:val="auto"/>
          <w:sz w:val="22"/>
          <w:szCs w:val="22"/>
        </w:rPr>
        <w:t xml:space="preserve">.  2014. </w:t>
      </w:r>
      <w:r w:rsidRPr="00044349">
        <w:rPr>
          <w:color w:val="auto"/>
          <w:sz w:val="22"/>
          <w:szCs w:val="22"/>
        </w:rPr>
        <w:t xml:space="preserve">“Media and drug reporting” (M.A., committee) </w:t>
      </w:r>
    </w:p>
    <w:p w14:paraId="5C13335A" w14:textId="507B6FD2" w:rsidR="00865DED" w:rsidRPr="00044349" w:rsidRDefault="00865DED" w:rsidP="00C46B1E">
      <w:pPr>
        <w:pStyle w:val="Default"/>
        <w:ind w:left="709"/>
        <w:rPr>
          <w:color w:val="auto"/>
          <w:sz w:val="22"/>
          <w:szCs w:val="22"/>
        </w:rPr>
      </w:pPr>
      <w:r w:rsidRPr="00044349">
        <w:rPr>
          <w:b/>
          <w:color w:val="auto"/>
          <w:sz w:val="22"/>
          <w:szCs w:val="22"/>
        </w:rPr>
        <w:t xml:space="preserve">Lily </w:t>
      </w:r>
      <w:proofErr w:type="spellStart"/>
      <w:r w:rsidRPr="00044349">
        <w:rPr>
          <w:b/>
          <w:color w:val="auto"/>
          <w:sz w:val="22"/>
          <w:szCs w:val="22"/>
        </w:rPr>
        <w:t>Ivanova</w:t>
      </w:r>
      <w:proofErr w:type="spellEnd"/>
      <w:r w:rsidR="00B618A0" w:rsidRPr="00044349">
        <w:rPr>
          <w:color w:val="auto"/>
          <w:sz w:val="22"/>
          <w:szCs w:val="22"/>
        </w:rPr>
        <w:t xml:space="preserve">.  2014. </w:t>
      </w:r>
      <w:r w:rsidRPr="00044349">
        <w:rPr>
          <w:color w:val="auto"/>
          <w:sz w:val="22"/>
          <w:szCs w:val="22"/>
        </w:rPr>
        <w:t>“Museums and memory” (M.A. committee)</w:t>
      </w:r>
    </w:p>
    <w:p w14:paraId="67A5E746" w14:textId="310824FB" w:rsidR="00B74A8D" w:rsidRPr="00044349" w:rsidRDefault="00B74A8D" w:rsidP="00C46B1E">
      <w:pPr>
        <w:pStyle w:val="Default"/>
        <w:ind w:left="709"/>
        <w:rPr>
          <w:color w:val="auto"/>
          <w:sz w:val="22"/>
          <w:szCs w:val="22"/>
        </w:rPr>
      </w:pPr>
      <w:proofErr w:type="spellStart"/>
      <w:r w:rsidRPr="00044349">
        <w:rPr>
          <w:b/>
          <w:color w:val="auto"/>
          <w:sz w:val="22"/>
          <w:szCs w:val="22"/>
        </w:rPr>
        <w:t>Junrong</w:t>
      </w:r>
      <w:proofErr w:type="spellEnd"/>
      <w:r w:rsidRPr="00044349">
        <w:rPr>
          <w:b/>
          <w:color w:val="auto"/>
          <w:sz w:val="22"/>
          <w:szCs w:val="22"/>
        </w:rPr>
        <w:t xml:space="preserve"> Du</w:t>
      </w:r>
      <w:r w:rsidR="00B618A0" w:rsidRPr="00044349">
        <w:rPr>
          <w:color w:val="auto"/>
          <w:sz w:val="22"/>
          <w:szCs w:val="22"/>
        </w:rPr>
        <w:t xml:space="preserve">.  2014. </w:t>
      </w:r>
      <w:r w:rsidRPr="00044349">
        <w:rPr>
          <w:color w:val="auto"/>
          <w:sz w:val="22"/>
          <w:szCs w:val="22"/>
        </w:rPr>
        <w:t xml:space="preserve">“Pearl River Delta, China” (Ph.D. committee) </w:t>
      </w:r>
    </w:p>
    <w:p w14:paraId="2196683B" w14:textId="3978CB6A" w:rsidR="00321771" w:rsidRPr="00044349" w:rsidRDefault="00321771" w:rsidP="00C46B1E">
      <w:pPr>
        <w:pStyle w:val="Default"/>
        <w:ind w:left="709"/>
        <w:rPr>
          <w:color w:val="auto"/>
          <w:sz w:val="22"/>
          <w:szCs w:val="22"/>
        </w:rPr>
      </w:pPr>
      <w:r w:rsidRPr="00044349">
        <w:rPr>
          <w:b/>
          <w:color w:val="auto"/>
          <w:sz w:val="22"/>
          <w:szCs w:val="22"/>
        </w:rPr>
        <w:t>Adam Easterbrook</w:t>
      </w:r>
      <w:r w:rsidR="00B618A0" w:rsidRPr="00044349">
        <w:rPr>
          <w:color w:val="auto"/>
          <w:sz w:val="22"/>
          <w:szCs w:val="22"/>
        </w:rPr>
        <w:t xml:space="preserve">. 2013. </w:t>
      </w:r>
      <w:r w:rsidRPr="00044349">
        <w:rPr>
          <w:color w:val="auto"/>
          <w:sz w:val="22"/>
          <w:szCs w:val="22"/>
        </w:rPr>
        <w:t xml:space="preserve">“Masculinity, sexuality and the experiences of adolescent American men” (Ph.D. supervisor) </w:t>
      </w:r>
    </w:p>
    <w:p w14:paraId="262DA884" w14:textId="445D74C8" w:rsidR="00321771" w:rsidRPr="00044349" w:rsidRDefault="00321771" w:rsidP="00C46B1E">
      <w:pPr>
        <w:pStyle w:val="Default"/>
        <w:ind w:left="709"/>
        <w:rPr>
          <w:color w:val="auto"/>
          <w:sz w:val="22"/>
          <w:szCs w:val="22"/>
        </w:rPr>
      </w:pPr>
      <w:r w:rsidRPr="00044349">
        <w:rPr>
          <w:b/>
          <w:color w:val="auto"/>
          <w:sz w:val="22"/>
          <w:szCs w:val="22"/>
        </w:rPr>
        <w:t>Monica Hwang</w:t>
      </w:r>
      <w:r w:rsidR="00B618A0" w:rsidRPr="00044349">
        <w:rPr>
          <w:color w:val="auto"/>
          <w:sz w:val="22"/>
          <w:szCs w:val="22"/>
        </w:rPr>
        <w:t xml:space="preserve">. 2013. </w:t>
      </w:r>
      <w:r w:rsidRPr="00044349">
        <w:rPr>
          <w:color w:val="auto"/>
          <w:sz w:val="22"/>
          <w:szCs w:val="22"/>
        </w:rPr>
        <w:t xml:space="preserve">“In Canada we trust: understanding social and political trust” (Ph.D. committee) </w:t>
      </w:r>
    </w:p>
    <w:p w14:paraId="40A6A2AD" w14:textId="526ED3F5" w:rsidR="00321771" w:rsidRPr="00044349" w:rsidRDefault="005A6894" w:rsidP="00C46B1E">
      <w:pPr>
        <w:pStyle w:val="Default"/>
        <w:ind w:left="709"/>
        <w:rPr>
          <w:color w:val="auto"/>
          <w:sz w:val="22"/>
          <w:szCs w:val="22"/>
        </w:rPr>
      </w:pPr>
      <w:proofErr w:type="spellStart"/>
      <w:r w:rsidRPr="00044349">
        <w:rPr>
          <w:b/>
          <w:color w:val="auto"/>
          <w:sz w:val="22"/>
          <w:szCs w:val="22"/>
        </w:rPr>
        <w:t>Y</w:t>
      </w:r>
      <w:r w:rsidR="008C033E" w:rsidRPr="00044349">
        <w:rPr>
          <w:b/>
          <w:color w:val="auto"/>
          <w:sz w:val="22"/>
          <w:szCs w:val="22"/>
        </w:rPr>
        <w:t>olande</w:t>
      </w:r>
      <w:proofErr w:type="spellEnd"/>
      <w:r w:rsidR="00321771" w:rsidRPr="00044349">
        <w:rPr>
          <w:b/>
          <w:color w:val="auto"/>
          <w:sz w:val="22"/>
          <w:szCs w:val="22"/>
        </w:rPr>
        <w:t xml:space="preserve"> </w:t>
      </w:r>
      <w:proofErr w:type="spellStart"/>
      <w:r w:rsidR="00321771" w:rsidRPr="00044349">
        <w:rPr>
          <w:b/>
          <w:color w:val="auto"/>
          <w:sz w:val="22"/>
          <w:szCs w:val="22"/>
        </w:rPr>
        <w:t>Pottie</w:t>
      </w:r>
      <w:proofErr w:type="spellEnd"/>
      <w:r w:rsidR="00321771" w:rsidRPr="00044349">
        <w:rPr>
          <w:b/>
          <w:color w:val="auto"/>
          <w:sz w:val="22"/>
          <w:szCs w:val="22"/>
        </w:rPr>
        <w:t>-Sherman</w:t>
      </w:r>
      <w:r w:rsidR="00B618A0" w:rsidRPr="00044349">
        <w:rPr>
          <w:color w:val="auto"/>
          <w:sz w:val="22"/>
          <w:szCs w:val="22"/>
        </w:rPr>
        <w:t xml:space="preserve">. 2013. </w:t>
      </w:r>
      <w:r w:rsidR="00321771" w:rsidRPr="00044349">
        <w:rPr>
          <w:color w:val="auto"/>
          <w:sz w:val="22"/>
          <w:szCs w:val="22"/>
        </w:rPr>
        <w:t xml:space="preserve">“Vancouver’s night markets” intercultural encounter in </w:t>
      </w:r>
    </w:p>
    <w:p w14:paraId="53BB8EB4" w14:textId="77777777" w:rsidR="00321771" w:rsidRPr="00044349" w:rsidRDefault="00321771" w:rsidP="00C46B1E">
      <w:pPr>
        <w:pStyle w:val="Default"/>
        <w:ind w:left="709"/>
        <w:rPr>
          <w:color w:val="auto"/>
          <w:sz w:val="22"/>
          <w:szCs w:val="22"/>
        </w:rPr>
      </w:pPr>
      <w:r w:rsidRPr="00044349">
        <w:rPr>
          <w:color w:val="auto"/>
          <w:sz w:val="22"/>
          <w:szCs w:val="22"/>
        </w:rPr>
        <w:t xml:space="preserve">urban and suburban Chinatowns” (Ph.D. committee) </w:t>
      </w:r>
    </w:p>
    <w:p w14:paraId="0B14614E" w14:textId="00E2C88F" w:rsidR="00321771" w:rsidRPr="00044349" w:rsidRDefault="00321771" w:rsidP="00C46B1E">
      <w:pPr>
        <w:pStyle w:val="Default"/>
        <w:ind w:left="709"/>
        <w:rPr>
          <w:color w:val="auto"/>
          <w:sz w:val="22"/>
          <w:szCs w:val="22"/>
        </w:rPr>
      </w:pPr>
      <w:r w:rsidRPr="00044349">
        <w:rPr>
          <w:b/>
          <w:color w:val="auto"/>
          <w:sz w:val="22"/>
          <w:szCs w:val="22"/>
        </w:rPr>
        <w:t>Evan Duggen</w:t>
      </w:r>
      <w:r w:rsidR="00B618A0" w:rsidRPr="00044349">
        <w:rPr>
          <w:color w:val="auto"/>
          <w:sz w:val="22"/>
          <w:szCs w:val="22"/>
        </w:rPr>
        <w:t xml:space="preserve">. 2011. </w:t>
      </w:r>
      <w:r w:rsidRPr="00044349">
        <w:rPr>
          <w:color w:val="auto"/>
          <w:sz w:val="22"/>
          <w:szCs w:val="22"/>
        </w:rPr>
        <w:t xml:space="preserve">“Framing Protest: </w:t>
      </w:r>
      <w:proofErr w:type="gramStart"/>
      <w:r w:rsidRPr="00044349">
        <w:rPr>
          <w:color w:val="auto"/>
          <w:sz w:val="22"/>
          <w:szCs w:val="22"/>
        </w:rPr>
        <w:t>the</w:t>
      </w:r>
      <w:proofErr w:type="gramEnd"/>
      <w:r w:rsidRPr="00044349">
        <w:rPr>
          <w:color w:val="auto"/>
          <w:sz w:val="22"/>
          <w:szCs w:val="22"/>
        </w:rPr>
        <w:t xml:space="preserve"> Globe and Mail and the G8-G20: when protest becomes a riot story.” (M.A. committee) </w:t>
      </w:r>
    </w:p>
    <w:p w14:paraId="315F65D4" w14:textId="4ADCFBC8" w:rsidR="00321771" w:rsidRPr="00044349" w:rsidRDefault="00321771" w:rsidP="00C46B1E">
      <w:pPr>
        <w:pStyle w:val="Default"/>
        <w:ind w:left="709"/>
        <w:rPr>
          <w:color w:val="auto"/>
          <w:sz w:val="22"/>
          <w:szCs w:val="22"/>
        </w:rPr>
      </w:pPr>
      <w:r w:rsidRPr="00044349">
        <w:rPr>
          <w:b/>
          <w:color w:val="auto"/>
          <w:sz w:val="22"/>
          <w:szCs w:val="22"/>
        </w:rPr>
        <w:t>Joanna Robinson</w:t>
      </w:r>
      <w:r w:rsidR="00B618A0" w:rsidRPr="00044349">
        <w:rPr>
          <w:color w:val="auto"/>
          <w:sz w:val="22"/>
          <w:szCs w:val="22"/>
        </w:rPr>
        <w:t xml:space="preserve">. 2011. </w:t>
      </w:r>
      <w:r w:rsidRPr="00044349">
        <w:rPr>
          <w:color w:val="auto"/>
          <w:sz w:val="22"/>
          <w:szCs w:val="22"/>
        </w:rPr>
        <w:t xml:space="preserve">“Contested Water: </w:t>
      </w:r>
      <w:proofErr w:type="gramStart"/>
      <w:r w:rsidRPr="00044349">
        <w:rPr>
          <w:color w:val="auto"/>
          <w:sz w:val="22"/>
          <w:szCs w:val="22"/>
        </w:rPr>
        <w:t>the</w:t>
      </w:r>
      <w:proofErr w:type="gramEnd"/>
      <w:r w:rsidRPr="00044349">
        <w:rPr>
          <w:color w:val="auto"/>
          <w:sz w:val="22"/>
          <w:szCs w:val="22"/>
        </w:rPr>
        <w:t xml:space="preserve"> Struggle against Water Privatization in the United States and Canada" (Ph.D</w:t>
      </w:r>
      <w:r w:rsidR="00322421" w:rsidRPr="00044349">
        <w:rPr>
          <w:color w:val="auto"/>
          <w:sz w:val="22"/>
          <w:szCs w:val="22"/>
        </w:rPr>
        <w:t>.</w:t>
      </w:r>
      <w:r w:rsidRPr="00044349">
        <w:rPr>
          <w:color w:val="auto"/>
          <w:sz w:val="22"/>
          <w:szCs w:val="22"/>
        </w:rPr>
        <w:t xml:space="preserve"> committee) </w:t>
      </w:r>
    </w:p>
    <w:p w14:paraId="23B0945E" w14:textId="670DB8BC" w:rsidR="00321771" w:rsidRPr="00044349" w:rsidRDefault="00321771" w:rsidP="00C46B1E">
      <w:pPr>
        <w:pStyle w:val="Default"/>
        <w:ind w:left="709"/>
        <w:rPr>
          <w:color w:val="auto"/>
          <w:sz w:val="22"/>
          <w:szCs w:val="22"/>
        </w:rPr>
      </w:pPr>
      <w:r w:rsidRPr="00044349">
        <w:rPr>
          <w:b/>
          <w:color w:val="auto"/>
          <w:sz w:val="22"/>
          <w:szCs w:val="22"/>
        </w:rPr>
        <w:t xml:space="preserve">Todd </w:t>
      </w:r>
      <w:proofErr w:type="spellStart"/>
      <w:r w:rsidRPr="00044349">
        <w:rPr>
          <w:b/>
          <w:color w:val="auto"/>
          <w:sz w:val="22"/>
          <w:szCs w:val="22"/>
        </w:rPr>
        <w:t>Malineck</w:t>
      </w:r>
      <w:proofErr w:type="spellEnd"/>
      <w:r w:rsidR="00B618A0" w:rsidRPr="00044349">
        <w:rPr>
          <w:color w:val="auto"/>
          <w:sz w:val="22"/>
          <w:szCs w:val="22"/>
        </w:rPr>
        <w:t>. 2009.</w:t>
      </w:r>
      <w:r w:rsidRPr="00044349">
        <w:rPr>
          <w:color w:val="auto"/>
          <w:sz w:val="22"/>
          <w:szCs w:val="22"/>
        </w:rPr>
        <w:t xml:space="preserve"> “Activist participation, mobilization and movement-media interactions: three studies of the British Columbia environmental movement” (Ph.D</w:t>
      </w:r>
      <w:r w:rsidR="00322421" w:rsidRPr="00044349">
        <w:rPr>
          <w:color w:val="auto"/>
          <w:sz w:val="22"/>
          <w:szCs w:val="22"/>
        </w:rPr>
        <w:t>.</w:t>
      </w:r>
      <w:r w:rsidR="00A44B5A" w:rsidRPr="00044349">
        <w:rPr>
          <w:color w:val="auto"/>
          <w:sz w:val="22"/>
          <w:szCs w:val="22"/>
        </w:rPr>
        <w:t xml:space="preserve"> committee</w:t>
      </w:r>
      <w:r w:rsidRPr="00044349">
        <w:rPr>
          <w:color w:val="auto"/>
          <w:sz w:val="22"/>
          <w:szCs w:val="22"/>
        </w:rPr>
        <w:t xml:space="preserve">) </w:t>
      </w:r>
    </w:p>
    <w:p w14:paraId="48388E4C" w14:textId="0FD88D3D" w:rsidR="00321771" w:rsidRPr="00044349" w:rsidRDefault="00321771" w:rsidP="00C46B1E">
      <w:pPr>
        <w:pStyle w:val="Default"/>
        <w:ind w:left="709"/>
        <w:rPr>
          <w:color w:val="auto"/>
          <w:sz w:val="22"/>
          <w:szCs w:val="22"/>
        </w:rPr>
      </w:pPr>
      <w:r w:rsidRPr="00044349">
        <w:rPr>
          <w:b/>
          <w:color w:val="auto"/>
          <w:sz w:val="22"/>
          <w:szCs w:val="22"/>
        </w:rPr>
        <w:t>Charlene Warrington</w:t>
      </w:r>
      <w:r w:rsidR="00B618A0" w:rsidRPr="00044349">
        <w:rPr>
          <w:color w:val="auto"/>
          <w:sz w:val="22"/>
          <w:szCs w:val="22"/>
        </w:rPr>
        <w:t>. 2008.</w:t>
      </w:r>
      <w:r w:rsidRPr="00044349">
        <w:rPr>
          <w:color w:val="auto"/>
          <w:sz w:val="22"/>
          <w:szCs w:val="22"/>
        </w:rPr>
        <w:t xml:space="preserve"> “Education attitudes in Vancouver schools” (M.A. </w:t>
      </w:r>
    </w:p>
    <w:p w14:paraId="3CB7E3A2" w14:textId="385D6C57" w:rsidR="00321771" w:rsidRPr="00044349" w:rsidRDefault="00C46B1E" w:rsidP="00C46B1E">
      <w:pPr>
        <w:pStyle w:val="Default"/>
        <w:ind w:left="709"/>
        <w:rPr>
          <w:color w:val="auto"/>
          <w:sz w:val="22"/>
          <w:szCs w:val="22"/>
        </w:rPr>
      </w:pPr>
      <w:r w:rsidRPr="00044349">
        <w:rPr>
          <w:color w:val="auto"/>
          <w:sz w:val="22"/>
          <w:szCs w:val="22"/>
        </w:rPr>
        <w:t>co-</w:t>
      </w:r>
      <w:r w:rsidR="00321771" w:rsidRPr="00044349">
        <w:rPr>
          <w:color w:val="auto"/>
          <w:sz w:val="22"/>
          <w:szCs w:val="22"/>
        </w:rPr>
        <w:t>supervisor</w:t>
      </w:r>
      <w:r w:rsidRPr="00044349">
        <w:rPr>
          <w:color w:val="auto"/>
          <w:sz w:val="22"/>
          <w:szCs w:val="22"/>
        </w:rPr>
        <w:t>,</w:t>
      </w:r>
      <w:r w:rsidR="00321771" w:rsidRPr="00044349">
        <w:rPr>
          <w:color w:val="auto"/>
          <w:sz w:val="22"/>
          <w:szCs w:val="22"/>
        </w:rPr>
        <w:t xml:space="preserve"> with Neil Guppy), </w:t>
      </w:r>
    </w:p>
    <w:p w14:paraId="75A49883" w14:textId="0F1267D7" w:rsidR="00321771" w:rsidRPr="00044349" w:rsidRDefault="00321771" w:rsidP="00C46B1E">
      <w:pPr>
        <w:pStyle w:val="Default"/>
        <w:ind w:left="709"/>
        <w:rPr>
          <w:color w:val="auto"/>
          <w:sz w:val="22"/>
          <w:szCs w:val="22"/>
        </w:rPr>
      </w:pPr>
      <w:r w:rsidRPr="00044349">
        <w:rPr>
          <w:b/>
          <w:color w:val="auto"/>
          <w:sz w:val="22"/>
          <w:szCs w:val="22"/>
        </w:rPr>
        <w:t>Emily Marshall</w:t>
      </w:r>
      <w:r w:rsidR="00B618A0" w:rsidRPr="00044349">
        <w:rPr>
          <w:color w:val="auto"/>
          <w:sz w:val="22"/>
          <w:szCs w:val="22"/>
        </w:rPr>
        <w:t xml:space="preserve">. 2007. </w:t>
      </w:r>
      <w:r w:rsidRPr="00044349">
        <w:rPr>
          <w:color w:val="auto"/>
          <w:sz w:val="22"/>
          <w:szCs w:val="22"/>
        </w:rPr>
        <w:t xml:space="preserve">“The healthcare needs of adolescents” (Ph.D. committee) </w:t>
      </w:r>
    </w:p>
    <w:p w14:paraId="1722E0B9" w14:textId="731225A9" w:rsidR="00321771" w:rsidRPr="00044349" w:rsidRDefault="00321771" w:rsidP="00325188">
      <w:pPr>
        <w:pStyle w:val="Default"/>
        <w:ind w:left="709"/>
        <w:rPr>
          <w:color w:val="auto"/>
          <w:sz w:val="22"/>
          <w:szCs w:val="22"/>
        </w:rPr>
      </w:pPr>
      <w:proofErr w:type="spellStart"/>
      <w:r w:rsidRPr="00044349">
        <w:rPr>
          <w:b/>
          <w:color w:val="auto"/>
          <w:sz w:val="22"/>
          <w:szCs w:val="22"/>
        </w:rPr>
        <w:t>Lian</w:t>
      </w:r>
      <w:proofErr w:type="spellEnd"/>
      <w:r w:rsidRPr="00044349">
        <w:rPr>
          <w:b/>
          <w:color w:val="auto"/>
          <w:sz w:val="22"/>
          <w:szCs w:val="22"/>
        </w:rPr>
        <w:t xml:space="preserve"> Bai</w:t>
      </w:r>
      <w:r w:rsidR="00B618A0" w:rsidRPr="00044349">
        <w:rPr>
          <w:color w:val="auto"/>
          <w:sz w:val="22"/>
          <w:szCs w:val="22"/>
        </w:rPr>
        <w:t>. 2007</w:t>
      </w:r>
      <w:r w:rsidRPr="00044349">
        <w:rPr>
          <w:color w:val="auto"/>
          <w:sz w:val="22"/>
          <w:szCs w:val="22"/>
        </w:rPr>
        <w:t xml:space="preserve"> “Open hearts and open access for immigrant professionals: Chinese immigrant engineers” (Ph.D. committee) </w:t>
      </w:r>
    </w:p>
    <w:p w14:paraId="3013CC29" w14:textId="77777777" w:rsidR="00321771" w:rsidRPr="00044349" w:rsidRDefault="00321771" w:rsidP="00C46B1E">
      <w:pPr>
        <w:pStyle w:val="Default"/>
        <w:ind w:left="709"/>
        <w:rPr>
          <w:color w:val="auto"/>
          <w:sz w:val="22"/>
          <w:szCs w:val="22"/>
        </w:rPr>
      </w:pPr>
      <w:r w:rsidRPr="00044349">
        <w:rPr>
          <w:b/>
          <w:color w:val="auto"/>
          <w:sz w:val="22"/>
          <w:szCs w:val="22"/>
        </w:rPr>
        <w:t>Feng Zhang</w:t>
      </w:r>
      <w:r w:rsidR="00B618A0" w:rsidRPr="00044349">
        <w:rPr>
          <w:color w:val="auto"/>
          <w:sz w:val="22"/>
          <w:szCs w:val="22"/>
        </w:rPr>
        <w:t>. 2007</w:t>
      </w:r>
      <w:r w:rsidR="00062DF0" w:rsidRPr="00044349">
        <w:rPr>
          <w:color w:val="auto"/>
          <w:sz w:val="22"/>
          <w:szCs w:val="22"/>
        </w:rPr>
        <w:t>.</w:t>
      </w:r>
      <w:r w:rsidRPr="00044349">
        <w:rPr>
          <w:color w:val="auto"/>
          <w:sz w:val="22"/>
          <w:szCs w:val="22"/>
        </w:rPr>
        <w:t xml:space="preserve"> “Attitudes in Chinese villages” (Ph.D. committee) </w:t>
      </w:r>
    </w:p>
    <w:p w14:paraId="5121900A" w14:textId="1A3BBF5B" w:rsidR="00321771" w:rsidRPr="00044349" w:rsidRDefault="00321771" w:rsidP="00325188">
      <w:pPr>
        <w:pStyle w:val="Default"/>
        <w:ind w:left="709"/>
        <w:rPr>
          <w:color w:val="auto"/>
          <w:sz w:val="22"/>
          <w:szCs w:val="22"/>
        </w:rPr>
      </w:pPr>
      <w:r w:rsidRPr="00044349">
        <w:rPr>
          <w:b/>
          <w:color w:val="auto"/>
          <w:sz w:val="22"/>
          <w:szCs w:val="22"/>
        </w:rPr>
        <w:t>Benjamin Cushing</w:t>
      </w:r>
      <w:r w:rsidR="00B618A0" w:rsidRPr="00044349">
        <w:rPr>
          <w:color w:val="auto"/>
          <w:sz w:val="22"/>
          <w:szCs w:val="22"/>
        </w:rPr>
        <w:t>. 2007</w:t>
      </w:r>
      <w:r w:rsidR="00062DF0" w:rsidRPr="00044349">
        <w:rPr>
          <w:color w:val="auto"/>
          <w:sz w:val="22"/>
          <w:szCs w:val="22"/>
        </w:rPr>
        <w:t>.</w:t>
      </w:r>
      <w:r w:rsidRPr="00044349">
        <w:rPr>
          <w:color w:val="auto"/>
          <w:sz w:val="22"/>
          <w:szCs w:val="22"/>
        </w:rPr>
        <w:t xml:space="preserve"> “Dreaming we walk: CIPO-Van and the search for resistance and creation” (M.A. committee) </w:t>
      </w:r>
    </w:p>
    <w:p w14:paraId="7ED305FC" w14:textId="48731649" w:rsidR="00321771" w:rsidRPr="00044349" w:rsidRDefault="00321771" w:rsidP="00325188">
      <w:pPr>
        <w:pStyle w:val="Default"/>
        <w:ind w:left="709"/>
        <w:rPr>
          <w:color w:val="auto"/>
          <w:sz w:val="22"/>
          <w:szCs w:val="22"/>
        </w:rPr>
      </w:pPr>
      <w:r w:rsidRPr="00044349">
        <w:rPr>
          <w:b/>
          <w:color w:val="auto"/>
          <w:sz w:val="22"/>
          <w:szCs w:val="22"/>
        </w:rPr>
        <w:t>Lily Farris</w:t>
      </w:r>
      <w:r w:rsidR="00B618A0" w:rsidRPr="00044349">
        <w:rPr>
          <w:color w:val="auto"/>
          <w:sz w:val="22"/>
          <w:szCs w:val="22"/>
        </w:rPr>
        <w:t>. 2007</w:t>
      </w:r>
      <w:r w:rsidR="00062DF0" w:rsidRPr="00044349">
        <w:rPr>
          <w:color w:val="auto"/>
          <w:sz w:val="22"/>
          <w:szCs w:val="22"/>
        </w:rPr>
        <w:t>.</w:t>
      </w:r>
      <w:r w:rsidRPr="00044349">
        <w:rPr>
          <w:color w:val="auto"/>
          <w:sz w:val="22"/>
          <w:szCs w:val="22"/>
        </w:rPr>
        <w:t xml:space="preserve"> “Attitudes toward immigration in three nations” (M.A.</w:t>
      </w:r>
      <w:r w:rsidR="00325188" w:rsidRPr="00044349">
        <w:rPr>
          <w:color w:val="auto"/>
          <w:sz w:val="22"/>
          <w:szCs w:val="22"/>
        </w:rPr>
        <w:t xml:space="preserve"> co-</w:t>
      </w:r>
      <w:r w:rsidRPr="00044349">
        <w:rPr>
          <w:color w:val="auto"/>
          <w:sz w:val="22"/>
          <w:szCs w:val="22"/>
        </w:rPr>
        <w:t>supervisor</w:t>
      </w:r>
      <w:r w:rsidR="00325188" w:rsidRPr="00044349">
        <w:rPr>
          <w:color w:val="auto"/>
          <w:sz w:val="22"/>
          <w:szCs w:val="22"/>
        </w:rPr>
        <w:t xml:space="preserve">, </w:t>
      </w:r>
      <w:r w:rsidRPr="00044349">
        <w:rPr>
          <w:color w:val="auto"/>
          <w:sz w:val="22"/>
          <w:szCs w:val="22"/>
        </w:rPr>
        <w:t>with N</w:t>
      </w:r>
      <w:r w:rsidR="00A35FB1" w:rsidRPr="00044349">
        <w:rPr>
          <w:color w:val="auto"/>
          <w:sz w:val="22"/>
          <w:szCs w:val="22"/>
        </w:rPr>
        <w:t>.</w:t>
      </w:r>
      <w:r w:rsidRPr="00044349">
        <w:rPr>
          <w:color w:val="auto"/>
          <w:sz w:val="22"/>
          <w:szCs w:val="22"/>
        </w:rPr>
        <w:t xml:space="preserve"> Guppy) </w:t>
      </w:r>
    </w:p>
    <w:p w14:paraId="00999AF9" w14:textId="77777777" w:rsidR="00321771" w:rsidRPr="00044349" w:rsidRDefault="00B618A0" w:rsidP="00C46B1E">
      <w:pPr>
        <w:pStyle w:val="Default"/>
        <w:ind w:left="709"/>
        <w:rPr>
          <w:color w:val="auto"/>
          <w:sz w:val="22"/>
          <w:szCs w:val="22"/>
        </w:rPr>
      </w:pPr>
      <w:proofErr w:type="spellStart"/>
      <w:r w:rsidRPr="00044349">
        <w:rPr>
          <w:b/>
          <w:color w:val="auto"/>
          <w:sz w:val="22"/>
          <w:szCs w:val="22"/>
        </w:rPr>
        <w:t>Elliey</w:t>
      </w:r>
      <w:proofErr w:type="spellEnd"/>
      <w:r w:rsidRPr="00044349">
        <w:rPr>
          <w:b/>
          <w:color w:val="auto"/>
          <w:sz w:val="22"/>
          <w:szCs w:val="22"/>
        </w:rPr>
        <w:t xml:space="preserve"> </w:t>
      </w:r>
      <w:proofErr w:type="spellStart"/>
      <w:r w:rsidRPr="00044349">
        <w:rPr>
          <w:b/>
          <w:color w:val="auto"/>
          <w:sz w:val="22"/>
          <w:szCs w:val="22"/>
        </w:rPr>
        <w:t>Hobouti-Fard</w:t>
      </w:r>
      <w:proofErr w:type="spellEnd"/>
      <w:r w:rsidRPr="00044349">
        <w:rPr>
          <w:color w:val="auto"/>
          <w:sz w:val="22"/>
          <w:szCs w:val="22"/>
        </w:rPr>
        <w:t xml:space="preserve">. 2006. </w:t>
      </w:r>
      <w:r w:rsidR="00321771" w:rsidRPr="00044349">
        <w:rPr>
          <w:color w:val="auto"/>
          <w:sz w:val="22"/>
          <w:szCs w:val="22"/>
        </w:rPr>
        <w:t xml:space="preserve">“Citizenship, nation, and identity: a study of the framing of the Maher </w:t>
      </w:r>
      <w:proofErr w:type="spellStart"/>
      <w:r w:rsidR="00321771" w:rsidRPr="00044349">
        <w:rPr>
          <w:color w:val="auto"/>
          <w:sz w:val="22"/>
          <w:szCs w:val="22"/>
        </w:rPr>
        <w:t>Arar</w:t>
      </w:r>
      <w:proofErr w:type="spellEnd"/>
      <w:r w:rsidR="00321771" w:rsidRPr="00044349">
        <w:rPr>
          <w:color w:val="auto"/>
          <w:sz w:val="22"/>
          <w:szCs w:val="22"/>
        </w:rPr>
        <w:t xml:space="preserve"> case in Canada’s two national newspapers, 2002-2004” (M.A. supervisor) </w:t>
      </w:r>
    </w:p>
    <w:p w14:paraId="1FDAF0D7" w14:textId="0EED386B" w:rsidR="00321771" w:rsidRPr="00044349" w:rsidRDefault="00321771" w:rsidP="00C46B1E">
      <w:pPr>
        <w:pStyle w:val="Default"/>
        <w:ind w:left="709"/>
        <w:rPr>
          <w:color w:val="auto"/>
          <w:sz w:val="22"/>
          <w:szCs w:val="22"/>
        </w:rPr>
      </w:pPr>
      <w:proofErr w:type="spellStart"/>
      <w:r w:rsidRPr="00044349">
        <w:rPr>
          <w:b/>
          <w:color w:val="auto"/>
          <w:sz w:val="22"/>
          <w:szCs w:val="22"/>
        </w:rPr>
        <w:lastRenderedPageBreak/>
        <w:t>Jerilee</w:t>
      </w:r>
      <w:proofErr w:type="spellEnd"/>
      <w:r w:rsidRPr="00044349">
        <w:rPr>
          <w:b/>
          <w:color w:val="auto"/>
          <w:sz w:val="22"/>
          <w:szCs w:val="22"/>
        </w:rPr>
        <w:t xml:space="preserve"> Valenzuela</w:t>
      </w:r>
      <w:r w:rsidR="00832AF3" w:rsidRPr="00044349">
        <w:rPr>
          <w:color w:val="auto"/>
          <w:sz w:val="22"/>
          <w:szCs w:val="22"/>
        </w:rPr>
        <w:t>. 2005.</w:t>
      </w:r>
      <w:r w:rsidRPr="00044349">
        <w:rPr>
          <w:color w:val="auto"/>
          <w:sz w:val="22"/>
          <w:szCs w:val="22"/>
        </w:rPr>
        <w:t xml:space="preserve"> “The gender of job applicants: different standards for lack of competence?” (M.A. committee) </w:t>
      </w:r>
    </w:p>
    <w:p w14:paraId="2D562C4B" w14:textId="785C334C" w:rsidR="00321771" w:rsidRPr="00044349" w:rsidRDefault="00321771" w:rsidP="00C46B1E">
      <w:pPr>
        <w:pStyle w:val="Default"/>
        <w:ind w:left="709"/>
        <w:rPr>
          <w:color w:val="auto"/>
          <w:sz w:val="22"/>
          <w:szCs w:val="22"/>
        </w:rPr>
      </w:pPr>
      <w:r w:rsidRPr="00044349">
        <w:rPr>
          <w:b/>
          <w:color w:val="auto"/>
          <w:sz w:val="22"/>
          <w:szCs w:val="22"/>
        </w:rPr>
        <w:t>Thea Berretta</w:t>
      </w:r>
      <w:r w:rsidR="00B618A0" w:rsidRPr="00044349">
        <w:rPr>
          <w:color w:val="auto"/>
          <w:sz w:val="22"/>
          <w:szCs w:val="22"/>
        </w:rPr>
        <w:t xml:space="preserve">. 2004. </w:t>
      </w:r>
      <w:r w:rsidRPr="00044349">
        <w:rPr>
          <w:color w:val="auto"/>
          <w:sz w:val="22"/>
          <w:szCs w:val="22"/>
        </w:rPr>
        <w:t xml:space="preserve">“Media and activism at the </w:t>
      </w:r>
      <w:proofErr w:type="spellStart"/>
      <w:r w:rsidRPr="00044349">
        <w:rPr>
          <w:color w:val="auto"/>
          <w:sz w:val="22"/>
          <w:szCs w:val="22"/>
        </w:rPr>
        <w:t>Woodwards</w:t>
      </w:r>
      <w:proofErr w:type="spellEnd"/>
      <w:r w:rsidRPr="00044349">
        <w:rPr>
          <w:color w:val="auto"/>
          <w:sz w:val="22"/>
          <w:szCs w:val="22"/>
        </w:rPr>
        <w:t xml:space="preserve"> site” (M.A. committee) </w:t>
      </w:r>
    </w:p>
    <w:p w14:paraId="5DEE0376" w14:textId="472323BD" w:rsidR="00321771" w:rsidRPr="00044349" w:rsidRDefault="00321771" w:rsidP="00C46B1E">
      <w:pPr>
        <w:pStyle w:val="Default"/>
        <w:ind w:left="709"/>
        <w:rPr>
          <w:color w:val="auto"/>
          <w:sz w:val="22"/>
          <w:szCs w:val="22"/>
        </w:rPr>
      </w:pPr>
      <w:r w:rsidRPr="00044349">
        <w:rPr>
          <w:b/>
          <w:color w:val="auto"/>
          <w:sz w:val="22"/>
          <w:szCs w:val="22"/>
        </w:rPr>
        <w:t>Jay Fiddler</w:t>
      </w:r>
      <w:r w:rsidR="00B618A0" w:rsidRPr="00044349">
        <w:rPr>
          <w:color w:val="auto"/>
          <w:sz w:val="22"/>
          <w:szCs w:val="22"/>
        </w:rPr>
        <w:t xml:space="preserve">. 2003. </w:t>
      </w:r>
      <w:r w:rsidRPr="00044349">
        <w:rPr>
          <w:color w:val="auto"/>
          <w:sz w:val="22"/>
          <w:szCs w:val="22"/>
        </w:rPr>
        <w:t xml:space="preserve">“Factors affecting blood donation” (M.A. committee) </w:t>
      </w:r>
    </w:p>
    <w:p w14:paraId="0F07AFA2" w14:textId="77777777" w:rsidR="008B4448" w:rsidRPr="00044349" w:rsidRDefault="008B4448" w:rsidP="00C46B1E">
      <w:pPr>
        <w:pStyle w:val="Default"/>
        <w:ind w:left="709"/>
        <w:rPr>
          <w:color w:val="auto"/>
          <w:sz w:val="22"/>
          <w:szCs w:val="22"/>
        </w:rPr>
      </w:pPr>
      <w:r w:rsidRPr="00044349">
        <w:rPr>
          <w:b/>
          <w:color w:val="auto"/>
          <w:sz w:val="22"/>
          <w:szCs w:val="22"/>
        </w:rPr>
        <w:t>Emily Chan</w:t>
      </w:r>
      <w:r w:rsidRPr="00044349">
        <w:rPr>
          <w:color w:val="auto"/>
          <w:sz w:val="22"/>
          <w:szCs w:val="22"/>
        </w:rPr>
        <w:t>. 2016</w:t>
      </w:r>
      <w:r w:rsidR="00DE0418" w:rsidRPr="00044349">
        <w:rPr>
          <w:color w:val="auto"/>
          <w:sz w:val="22"/>
          <w:szCs w:val="22"/>
        </w:rPr>
        <w:t>.</w:t>
      </w:r>
      <w:r w:rsidRPr="00044349">
        <w:rPr>
          <w:color w:val="auto"/>
          <w:sz w:val="22"/>
          <w:szCs w:val="22"/>
        </w:rPr>
        <w:t xml:space="preserve">  “Educational participation” (B.A. </w:t>
      </w:r>
      <w:proofErr w:type="spellStart"/>
      <w:r w:rsidRPr="00044349">
        <w:rPr>
          <w:color w:val="auto"/>
          <w:sz w:val="22"/>
          <w:szCs w:val="22"/>
        </w:rPr>
        <w:t>Honours</w:t>
      </w:r>
      <w:proofErr w:type="spellEnd"/>
      <w:r w:rsidRPr="00044349">
        <w:rPr>
          <w:color w:val="auto"/>
          <w:sz w:val="22"/>
          <w:szCs w:val="22"/>
        </w:rPr>
        <w:t xml:space="preserve"> supervisor)</w:t>
      </w:r>
    </w:p>
    <w:p w14:paraId="34E988E8" w14:textId="77777777" w:rsidR="00C202FE" w:rsidRPr="00044349" w:rsidRDefault="00C202FE" w:rsidP="00C46B1E">
      <w:pPr>
        <w:pStyle w:val="Default"/>
        <w:ind w:left="709"/>
        <w:rPr>
          <w:color w:val="auto"/>
          <w:sz w:val="22"/>
          <w:szCs w:val="22"/>
        </w:rPr>
      </w:pPr>
      <w:r w:rsidRPr="00044349">
        <w:rPr>
          <w:b/>
          <w:color w:val="auto"/>
          <w:sz w:val="22"/>
          <w:szCs w:val="22"/>
        </w:rPr>
        <w:t>Emily Truong</w:t>
      </w:r>
      <w:r w:rsidRPr="00044349">
        <w:rPr>
          <w:color w:val="auto"/>
          <w:sz w:val="22"/>
          <w:szCs w:val="22"/>
        </w:rPr>
        <w:t>. 2014. “Educational Inequality.”</w:t>
      </w:r>
      <w:r w:rsidR="00653520" w:rsidRPr="00044349">
        <w:rPr>
          <w:color w:val="auto"/>
          <w:sz w:val="22"/>
          <w:szCs w:val="22"/>
        </w:rPr>
        <w:t xml:space="preserve"> (B.A. </w:t>
      </w:r>
      <w:proofErr w:type="spellStart"/>
      <w:r w:rsidR="00653520" w:rsidRPr="00044349">
        <w:rPr>
          <w:color w:val="auto"/>
          <w:sz w:val="22"/>
          <w:szCs w:val="22"/>
        </w:rPr>
        <w:t>Honours</w:t>
      </w:r>
      <w:proofErr w:type="spellEnd"/>
      <w:r w:rsidR="00653520" w:rsidRPr="00044349">
        <w:rPr>
          <w:color w:val="auto"/>
          <w:sz w:val="22"/>
          <w:szCs w:val="22"/>
        </w:rPr>
        <w:t xml:space="preserve"> supervisor)</w:t>
      </w:r>
    </w:p>
    <w:p w14:paraId="7E3608D0" w14:textId="4084B92B" w:rsidR="00653520" w:rsidRPr="00044349" w:rsidRDefault="00321771" w:rsidP="00C46B1E">
      <w:pPr>
        <w:pStyle w:val="Default"/>
        <w:ind w:left="709"/>
        <w:rPr>
          <w:color w:val="auto"/>
          <w:sz w:val="22"/>
          <w:szCs w:val="22"/>
        </w:rPr>
      </w:pPr>
      <w:r w:rsidRPr="00044349">
        <w:rPr>
          <w:b/>
          <w:color w:val="auto"/>
          <w:sz w:val="22"/>
          <w:szCs w:val="22"/>
        </w:rPr>
        <w:t>Patricia Louie</w:t>
      </w:r>
      <w:r w:rsidR="00AD222A" w:rsidRPr="00044349">
        <w:rPr>
          <w:color w:val="auto"/>
          <w:sz w:val="22"/>
          <w:szCs w:val="22"/>
        </w:rPr>
        <w:t xml:space="preserve">. 2012. </w:t>
      </w:r>
      <w:r w:rsidRPr="00044349">
        <w:rPr>
          <w:color w:val="auto"/>
          <w:sz w:val="22"/>
          <w:szCs w:val="22"/>
        </w:rPr>
        <w:t>“Race and Medical Textbooks</w:t>
      </w:r>
      <w:r w:rsidR="00C202FE" w:rsidRPr="00044349">
        <w:rPr>
          <w:color w:val="auto"/>
          <w:sz w:val="22"/>
          <w:szCs w:val="22"/>
        </w:rPr>
        <w:t>”</w:t>
      </w:r>
      <w:r w:rsidR="00653520" w:rsidRPr="00044349">
        <w:rPr>
          <w:color w:val="auto"/>
          <w:sz w:val="22"/>
          <w:szCs w:val="22"/>
        </w:rPr>
        <w:t xml:space="preserve"> (B.A. </w:t>
      </w:r>
      <w:proofErr w:type="spellStart"/>
      <w:r w:rsidR="00653520" w:rsidRPr="00044349">
        <w:rPr>
          <w:color w:val="auto"/>
          <w:sz w:val="22"/>
          <w:szCs w:val="22"/>
        </w:rPr>
        <w:t>Honours</w:t>
      </w:r>
      <w:proofErr w:type="spellEnd"/>
      <w:r w:rsidR="00653520" w:rsidRPr="00044349">
        <w:rPr>
          <w:color w:val="auto"/>
          <w:sz w:val="22"/>
          <w:szCs w:val="22"/>
        </w:rPr>
        <w:t xml:space="preserve"> supervisor)</w:t>
      </w:r>
    </w:p>
    <w:p w14:paraId="79FD2046" w14:textId="5B071EDF" w:rsidR="00653520" w:rsidRPr="00044349" w:rsidRDefault="00321771" w:rsidP="00C46B1E">
      <w:pPr>
        <w:pStyle w:val="Default"/>
        <w:ind w:left="709"/>
        <w:rPr>
          <w:color w:val="auto"/>
          <w:sz w:val="22"/>
          <w:szCs w:val="22"/>
        </w:rPr>
      </w:pPr>
      <w:r w:rsidRPr="00044349">
        <w:rPr>
          <w:b/>
          <w:color w:val="auto"/>
          <w:sz w:val="22"/>
          <w:szCs w:val="22"/>
        </w:rPr>
        <w:t xml:space="preserve">Selena </w:t>
      </w:r>
      <w:proofErr w:type="spellStart"/>
      <w:r w:rsidRPr="00044349">
        <w:rPr>
          <w:b/>
          <w:color w:val="auto"/>
          <w:sz w:val="22"/>
          <w:szCs w:val="22"/>
        </w:rPr>
        <w:t>Zhong</w:t>
      </w:r>
      <w:proofErr w:type="spellEnd"/>
      <w:r w:rsidR="00AD222A" w:rsidRPr="00044349">
        <w:rPr>
          <w:color w:val="auto"/>
          <w:sz w:val="22"/>
          <w:szCs w:val="22"/>
        </w:rPr>
        <w:t>. 2011.</w:t>
      </w:r>
      <w:r w:rsidRPr="00044349">
        <w:rPr>
          <w:color w:val="auto"/>
          <w:sz w:val="22"/>
          <w:szCs w:val="22"/>
        </w:rPr>
        <w:t xml:space="preserve"> “Race and Beauty Pageants” </w:t>
      </w:r>
      <w:r w:rsidR="00653520" w:rsidRPr="00044349">
        <w:rPr>
          <w:color w:val="auto"/>
          <w:sz w:val="22"/>
          <w:szCs w:val="22"/>
        </w:rPr>
        <w:t xml:space="preserve">(B.A. </w:t>
      </w:r>
      <w:proofErr w:type="spellStart"/>
      <w:r w:rsidR="00653520" w:rsidRPr="00044349">
        <w:rPr>
          <w:color w:val="auto"/>
          <w:sz w:val="22"/>
          <w:szCs w:val="22"/>
        </w:rPr>
        <w:t>Honours</w:t>
      </w:r>
      <w:proofErr w:type="spellEnd"/>
      <w:r w:rsidR="00653520" w:rsidRPr="00044349">
        <w:rPr>
          <w:color w:val="auto"/>
          <w:sz w:val="22"/>
          <w:szCs w:val="22"/>
        </w:rPr>
        <w:t xml:space="preserve"> supervisor)</w:t>
      </w:r>
    </w:p>
    <w:p w14:paraId="7ECC226D" w14:textId="092088EB" w:rsidR="00653520" w:rsidRPr="00044349" w:rsidRDefault="00321771" w:rsidP="00C46B1E">
      <w:pPr>
        <w:pStyle w:val="Default"/>
        <w:ind w:left="709"/>
        <w:rPr>
          <w:color w:val="auto"/>
          <w:sz w:val="22"/>
          <w:szCs w:val="22"/>
        </w:rPr>
      </w:pPr>
      <w:r w:rsidRPr="00044349">
        <w:rPr>
          <w:b/>
          <w:color w:val="auto"/>
          <w:sz w:val="22"/>
          <w:szCs w:val="22"/>
        </w:rPr>
        <w:t>Christina Nguyen</w:t>
      </w:r>
      <w:r w:rsidR="00AD222A" w:rsidRPr="00044349">
        <w:rPr>
          <w:color w:val="auto"/>
          <w:sz w:val="22"/>
          <w:szCs w:val="22"/>
        </w:rPr>
        <w:t xml:space="preserve">. 2010. </w:t>
      </w:r>
      <w:r w:rsidRPr="00044349">
        <w:rPr>
          <w:color w:val="auto"/>
          <w:sz w:val="22"/>
          <w:szCs w:val="22"/>
        </w:rPr>
        <w:t xml:space="preserve">“Immigrants and Immigration” </w:t>
      </w:r>
      <w:r w:rsidR="00653520" w:rsidRPr="00044349">
        <w:rPr>
          <w:color w:val="auto"/>
          <w:sz w:val="22"/>
          <w:szCs w:val="22"/>
        </w:rPr>
        <w:t xml:space="preserve">(B.A. </w:t>
      </w:r>
      <w:proofErr w:type="spellStart"/>
      <w:r w:rsidR="00653520" w:rsidRPr="00044349">
        <w:rPr>
          <w:color w:val="auto"/>
          <w:sz w:val="22"/>
          <w:szCs w:val="22"/>
        </w:rPr>
        <w:t>Honours</w:t>
      </w:r>
      <w:proofErr w:type="spellEnd"/>
      <w:r w:rsidR="00653520" w:rsidRPr="00044349">
        <w:rPr>
          <w:color w:val="auto"/>
          <w:sz w:val="22"/>
          <w:szCs w:val="22"/>
        </w:rPr>
        <w:t xml:space="preserve"> supervisor)</w:t>
      </w:r>
    </w:p>
    <w:p w14:paraId="78519952" w14:textId="601EB0DB" w:rsidR="00653520" w:rsidRPr="00044349" w:rsidRDefault="00321771" w:rsidP="00C46B1E">
      <w:pPr>
        <w:pStyle w:val="Default"/>
        <w:ind w:left="709"/>
        <w:rPr>
          <w:color w:val="auto"/>
          <w:sz w:val="22"/>
          <w:szCs w:val="22"/>
        </w:rPr>
      </w:pPr>
      <w:proofErr w:type="spellStart"/>
      <w:r w:rsidRPr="00044349">
        <w:rPr>
          <w:b/>
          <w:color w:val="auto"/>
          <w:sz w:val="22"/>
          <w:szCs w:val="22"/>
        </w:rPr>
        <w:t>Meena</w:t>
      </w:r>
      <w:proofErr w:type="spellEnd"/>
      <w:r w:rsidRPr="00044349">
        <w:rPr>
          <w:b/>
          <w:color w:val="auto"/>
          <w:sz w:val="22"/>
          <w:szCs w:val="22"/>
        </w:rPr>
        <w:t xml:space="preserve"> Sharma</w:t>
      </w:r>
      <w:r w:rsidR="00AD222A" w:rsidRPr="00044349">
        <w:rPr>
          <w:color w:val="auto"/>
          <w:sz w:val="22"/>
          <w:szCs w:val="22"/>
        </w:rPr>
        <w:t>. 2010.</w:t>
      </w:r>
      <w:r w:rsidRPr="00044349">
        <w:rPr>
          <w:color w:val="auto"/>
          <w:sz w:val="22"/>
          <w:szCs w:val="22"/>
        </w:rPr>
        <w:t xml:space="preserve"> “Labor Market Incorporation” </w:t>
      </w:r>
      <w:r w:rsidR="00653520" w:rsidRPr="00044349">
        <w:rPr>
          <w:color w:val="auto"/>
          <w:sz w:val="22"/>
          <w:szCs w:val="22"/>
        </w:rPr>
        <w:t xml:space="preserve">(B.A. </w:t>
      </w:r>
      <w:proofErr w:type="spellStart"/>
      <w:r w:rsidR="00653520" w:rsidRPr="00044349">
        <w:rPr>
          <w:color w:val="auto"/>
          <w:sz w:val="22"/>
          <w:szCs w:val="22"/>
        </w:rPr>
        <w:t>Honours</w:t>
      </w:r>
      <w:proofErr w:type="spellEnd"/>
      <w:r w:rsidR="00653520" w:rsidRPr="00044349">
        <w:rPr>
          <w:color w:val="auto"/>
          <w:sz w:val="22"/>
          <w:szCs w:val="22"/>
        </w:rPr>
        <w:t xml:space="preserve"> supervisor)</w:t>
      </w:r>
    </w:p>
    <w:p w14:paraId="6D73C404" w14:textId="0A53F724" w:rsidR="00653520" w:rsidRPr="00044349" w:rsidRDefault="00321771" w:rsidP="00C46B1E">
      <w:pPr>
        <w:pStyle w:val="Default"/>
        <w:ind w:left="709"/>
        <w:rPr>
          <w:color w:val="auto"/>
          <w:sz w:val="22"/>
          <w:szCs w:val="22"/>
        </w:rPr>
      </w:pPr>
      <w:r w:rsidRPr="00044349">
        <w:rPr>
          <w:b/>
          <w:color w:val="auto"/>
          <w:sz w:val="22"/>
          <w:szCs w:val="22"/>
        </w:rPr>
        <w:t>Tamara Ibrahim</w:t>
      </w:r>
      <w:r w:rsidR="00AD222A" w:rsidRPr="00044349">
        <w:rPr>
          <w:color w:val="auto"/>
          <w:sz w:val="22"/>
          <w:szCs w:val="22"/>
        </w:rPr>
        <w:t xml:space="preserve">. 2007. </w:t>
      </w:r>
      <w:r w:rsidRPr="00044349">
        <w:rPr>
          <w:color w:val="auto"/>
          <w:sz w:val="22"/>
          <w:szCs w:val="22"/>
        </w:rPr>
        <w:t xml:space="preserve">“Stereotyping and Indigenous Peoples” </w:t>
      </w:r>
      <w:r w:rsidR="00653520" w:rsidRPr="00044349">
        <w:rPr>
          <w:color w:val="auto"/>
          <w:sz w:val="22"/>
          <w:szCs w:val="22"/>
        </w:rPr>
        <w:t xml:space="preserve">(B.A. </w:t>
      </w:r>
      <w:proofErr w:type="spellStart"/>
      <w:r w:rsidR="00653520" w:rsidRPr="00044349">
        <w:rPr>
          <w:color w:val="auto"/>
          <w:sz w:val="22"/>
          <w:szCs w:val="22"/>
        </w:rPr>
        <w:t>Honours</w:t>
      </w:r>
      <w:proofErr w:type="spellEnd"/>
      <w:r w:rsidR="00653520" w:rsidRPr="00044349">
        <w:rPr>
          <w:color w:val="auto"/>
          <w:sz w:val="22"/>
          <w:szCs w:val="22"/>
        </w:rPr>
        <w:t xml:space="preserve"> supervisor)</w:t>
      </w:r>
    </w:p>
    <w:p w14:paraId="0D33B695" w14:textId="77777777" w:rsidR="00653520" w:rsidRPr="00044349" w:rsidRDefault="00321771" w:rsidP="00C46B1E">
      <w:pPr>
        <w:pStyle w:val="Default"/>
        <w:ind w:left="709"/>
        <w:rPr>
          <w:color w:val="auto"/>
          <w:sz w:val="22"/>
          <w:szCs w:val="22"/>
        </w:rPr>
      </w:pPr>
      <w:r w:rsidRPr="00044349">
        <w:rPr>
          <w:b/>
          <w:color w:val="auto"/>
          <w:sz w:val="22"/>
          <w:szCs w:val="22"/>
        </w:rPr>
        <w:t>Stephanie Yuen</w:t>
      </w:r>
      <w:r w:rsidR="00AD222A" w:rsidRPr="00044349">
        <w:rPr>
          <w:color w:val="auto"/>
          <w:sz w:val="22"/>
          <w:szCs w:val="22"/>
        </w:rPr>
        <w:t>. 2006.</w:t>
      </w:r>
      <w:r w:rsidRPr="00044349">
        <w:rPr>
          <w:color w:val="auto"/>
          <w:sz w:val="22"/>
          <w:szCs w:val="22"/>
        </w:rPr>
        <w:t xml:space="preserve"> “Media and Reality TV” </w:t>
      </w:r>
      <w:r w:rsidR="00653520" w:rsidRPr="00044349">
        <w:rPr>
          <w:color w:val="auto"/>
          <w:sz w:val="22"/>
          <w:szCs w:val="22"/>
        </w:rPr>
        <w:t xml:space="preserve">(B.A. </w:t>
      </w:r>
      <w:proofErr w:type="spellStart"/>
      <w:r w:rsidR="00653520" w:rsidRPr="00044349">
        <w:rPr>
          <w:color w:val="auto"/>
          <w:sz w:val="22"/>
          <w:szCs w:val="22"/>
        </w:rPr>
        <w:t>Honours</w:t>
      </w:r>
      <w:proofErr w:type="spellEnd"/>
      <w:r w:rsidR="00653520" w:rsidRPr="00044349">
        <w:rPr>
          <w:color w:val="auto"/>
          <w:sz w:val="22"/>
          <w:szCs w:val="22"/>
        </w:rPr>
        <w:t xml:space="preserve"> supervisor)</w:t>
      </w:r>
    </w:p>
    <w:p w14:paraId="13F01F9D" w14:textId="77777777" w:rsidR="00653520" w:rsidRPr="00044349" w:rsidRDefault="00321771" w:rsidP="00C46B1E">
      <w:pPr>
        <w:pStyle w:val="Default"/>
        <w:ind w:left="709"/>
        <w:rPr>
          <w:color w:val="auto"/>
          <w:sz w:val="22"/>
          <w:szCs w:val="22"/>
        </w:rPr>
      </w:pPr>
      <w:r w:rsidRPr="00044349">
        <w:rPr>
          <w:b/>
          <w:color w:val="auto"/>
          <w:sz w:val="22"/>
          <w:szCs w:val="22"/>
        </w:rPr>
        <w:t>Laura Spencer</w:t>
      </w:r>
      <w:r w:rsidR="00AD222A" w:rsidRPr="00044349">
        <w:rPr>
          <w:color w:val="auto"/>
          <w:sz w:val="22"/>
          <w:szCs w:val="22"/>
        </w:rPr>
        <w:t>. 2005.</w:t>
      </w:r>
      <w:r w:rsidRPr="00044349">
        <w:rPr>
          <w:color w:val="auto"/>
          <w:sz w:val="22"/>
          <w:szCs w:val="22"/>
        </w:rPr>
        <w:t xml:space="preserve"> “Disability Experiences of University Students” </w:t>
      </w:r>
      <w:r w:rsidR="00653520" w:rsidRPr="00044349">
        <w:rPr>
          <w:color w:val="auto"/>
          <w:sz w:val="22"/>
          <w:szCs w:val="22"/>
        </w:rPr>
        <w:t xml:space="preserve">(B.A. </w:t>
      </w:r>
      <w:proofErr w:type="spellStart"/>
      <w:r w:rsidR="00653520" w:rsidRPr="00044349">
        <w:rPr>
          <w:color w:val="auto"/>
          <w:sz w:val="22"/>
          <w:szCs w:val="22"/>
        </w:rPr>
        <w:t>Honours</w:t>
      </w:r>
      <w:proofErr w:type="spellEnd"/>
      <w:r w:rsidR="00653520" w:rsidRPr="00044349">
        <w:rPr>
          <w:color w:val="auto"/>
          <w:sz w:val="22"/>
          <w:szCs w:val="22"/>
        </w:rPr>
        <w:t xml:space="preserve"> supervisor)</w:t>
      </w:r>
    </w:p>
    <w:p w14:paraId="7DF98753" w14:textId="77777777" w:rsidR="00653520" w:rsidRPr="00044349" w:rsidRDefault="00321771" w:rsidP="00C46B1E">
      <w:pPr>
        <w:pStyle w:val="Default"/>
        <w:ind w:left="709"/>
        <w:rPr>
          <w:color w:val="auto"/>
          <w:sz w:val="22"/>
          <w:szCs w:val="22"/>
        </w:rPr>
      </w:pPr>
      <w:r w:rsidRPr="00044349">
        <w:rPr>
          <w:b/>
          <w:color w:val="auto"/>
          <w:sz w:val="22"/>
          <w:szCs w:val="22"/>
        </w:rPr>
        <w:t>Sara Grosse</w:t>
      </w:r>
      <w:r w:rsidR="00AD222A" w:rsidRPr="00044349">
        <w:rPr>
          <w:color w:val="auto"/>
          <w:sz w:val="22"/>
          <w:szCs w:val="22"/>
        </w:rPr>
        <w:t>. 2004.</w:t>
      </w:r>
      <w:r w:rsidRPr="00044349">
        <w:rPr>
          <w:color w:val="auto"/>
          <w:sz w:val="22"/>
          <w:szCs w:val="22"/>
        </w:rPr>
        <w:t xml:space="preserve"> “Biracial Identity – a Cross-national Comparison” </w:t>
      </w:r>
      <w:r w:rsidR="00653520" w:rsidRPr="00044349">
        <w:rPr>
          <w:color w:val="auto"/>
          <w:sz w:val="22"/>
          <w:szCs w:val="22"/>
        </w:rPr>
        <w:t xml:space="preserve">(B.A. </w:t>
      </w:r>
      <w:proofErr w:type="spellStart"/>
      <w:r w:rsidR="00653520" w:rsidRPr="00044349">
        <w:rPr>
          <w:color w:val="auto"/>
          <w:sz w:val="22"/>
          <w:szCs w:val="22"/>
        </w:rPr>
        <w:t>Honours</w:t>
      </w:r>
      <w:proofErr w:type="spellEnd"/>
      <w:r w:rsidR="00653520" w:rsidRPr="00044349">
        <w:rPr>
          <w:color w:val="auto"/>
          <w:sz w:val="22"/>
          <w:szCs w:val="22"/>
        </w:rPr>
        <w:t xml:space="preserve"> supervisor)</w:t>
      </w:r>
    </w:p>
    <w:p w14:paraId="68C96B51" w14:textId="77777777" w:rsidR="00ED1E9E" w:rsidRPr="00044349" w:rsidRDefault="00ED1E9E" w:rsidP="00321771">
      <w:pPr>
        <w:pStyle w:val="Default"/>
        <w:rPr>
          <w:color w:val="auto"/>
          <w:sz w:val="22"/>
          <w:szCs w:val="22"/>
        </w:rPr>
      </w:pPr>
    </w:p>
    <w:p w14:paraId="1226FF7C" w14:textId="77777777" w:rsidR="00321771" w:rsidRPr="00044349" w:rsidRDefault="00321771" w:rsidP="005C22B1">
      <w:pPr>
        <w:pStyle w:val="Default"/>
        <w:rPr>
          <w:color w:val="auto"/>
          <w:sz w:val="22"/>
          <w:szCs w:val="22"/>
        </w:rPr>
      </w:pPr>
      <w:r w:rsidRPr="00044349">
        <w:rPr>
          <w:b/>
          <w:bCs/>
          <w:color w:val="auto"/>
          <w:sz w:val="22"/>
          <w:szCs w:val="22"/>
        </w:rPr>
        <w:t xml:space="preserve">SERVICE </w:t>
      </w:r>
    </w:p>
    <w:p w14:paraId="7D23F197" w14:textId="77777777" w:rsidR="00321771" w:rsidRPr="00044349" w:rsidRDefault="00321771" w:rsidP="00321771">
      <w:pPr>
        <w:pStyle w:val="Default"/>
        <w:rPr>
          <w:color w:val="auto"/>
          <w:sz w:val="22"/>
          <w:szCs w:val="22"/>
        </w:rPr>
      </w:pPr>
      <w:r w:rsidRPr="00044349">
        <w:rPr>
          <w:color w:val="auto"/>
          <w:sz w:val="22"/>
          <w:szCs w:val="22"/>
        </w:rPr>
        <w:t>________________________________________________________________________________</w:t>
      </w:r>
      <w:r w:rsidR="006F3149" w:rsidRPr="00044349">
        <w:rPr>
          <w:color w:val="auto"/>
          <w:sz w:val="22"/>
          <w:szCs w:val="22"/>
        </w:rPr>
        <w:t>_____</w:t>
      </w:r>
    </w:p>
    <w:p w14:paraId="66F81AE0" w14:textId="77777777" w:rsidR="00B552C7" w:rsidRPr="00044349" w:rsidRDefault="00B552C7" w:rsidP="003A2E09">
      <w:pPr>
        <w:tabs>
          <w:tab w:val="left" w:pos="720"/>
        </w:tabs>
        <w:ind w:left="720" w:hanging="720"/>
        <w:rPr>
          <w:rFonts w:ascii="Palatino Linotype" w:hAnsi="Palatino Linotype"/>
          <w:sz w:val="22"/>
          <w:szCs w:val="22"/>
        </w:rPr>
      </w:pPr>
    </w:p>
    <w:p w14:paraId="73645067" w14:textId="649398C3" w:rsidR="00374534" w:rsidRPr="00044349" w:rsidRDefault="00374534" w:rsidP="00374534">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Decoloniz</w:t>
      </w:r>
      <w:r w:rsidR="00B54EA2" w:rsidRPr="00044349">
        <w:rPr>
          <w:rFonts w:ascii="Palatino Linotype" w:hAnsi="Palatino Linotype"/>
          <w:sz w:val="22"/>
          <w:szCs w:val="22"/>
        </w:rPr>
        <w:t>ing</w:t>
      </w:r>
      <w:r w:rsidRPr="00044349">
        <w:rPr>
          <w:rFonts w:ascii="Palatino Linotype" w:hAnsi="Palatino Linotype"/>
          <w:sz w:val="22"/>
          <w:szCs w:val="22"/>
        </w:rPr>
        <w:t xml:space="preserve"> Committee (2020) </w:t>
      </w:r>
    </w:p>
    <w:p w14:paraId="56590B15" w14:textId="51BF4DD3" w:rsidR="00374534" w:rsidRDefault="00374534" w:rsidP="00374534">
      <w:pPr>
        <w:tabs>
          <w:tab w:val="left" w:pos="720"/>
        </w:tabs>
        <w:ind w:left="720" w:hanging="720"/>
        <w:rPr>
          <w:rFonts w:ascii="Palatino Linotype" w:hAnsi="Palatino Linotype"/>
          <w:sz w:val="22"/>
          <w:szCs w:val="22"/>
        </w:rPr>
      </w:pPr>
      <w:r w:rsidRPr="00044349">
        <w:rPr>
          <w:rFonts w:ascii="Palatino Linotype" w:hAnsi="Palatino Linotype"/>
          <w:sz w:val="22"/>
          <w:szCs w:val="22"/>
        </w:rPr>
        <w:t xml:space="preserve">Canadian Sociological Association </w:t>
      </w:r>
      <w:r w:rsidR="006E29AA">
        <w:rPr>
          <w:rFonts w:ascii="Palatino Linotype" w:hAnsi="Palatino Linotype"/>
          <w:sz w:val="22"/>
          <w:szCs w:val="22"/>
        </w:rPr>
        <w:t xml:space="preserve">BIPOC </w:t>
      </w:r>
      <w:r w:rsidRPr="00044349">
        <w:rPr>
          <w:rFonts w:ascii="Palatino Linotype" w:hAnsi="Palatino Linotype"/>
          <w:sz w:val="22"/>
          <w:szCs w:val="22"/>
        </w:rPr>
        <w:t xml:space="preserve">Student </w:t>
      </w:r>
      <w:r w:rsidR="002D621C" w:rsidRPr="00044349">
        <w:rPr>
          <w:rFonts w:ascii="Palatino Linotype" w:hAnsi="Palatino Linotype"/>
          <w:sz w:val="22"/>
          <w:szCs w:val="22"/>
        </w:rPr>
        <w:t>Sub-</w:t>
      </w:r>
      <w:r w:rsidRPr="00044349">
        <w:rPr>
          <w:rFonts w:ascii="Palatino Linotype" w:hAnsi="Palatino Linotype"/>
          <w:sz w:val="22"/>
          <w:szCs w:val="22"/>
        </w:rPr>
        <w:t xml:space="preserve">Committee (2020) </w:t>
      </w:r>
      <w:r w:rsidR="005772BC">
        <w:rPr>
          <w:rFonts w:ascii="Palatino Linotype" w:hAnsi="Palatino Linotype"/>
          <w:sz w:val="22"/>
          <w:szCs w:val="22"/>
        </w:rPr>
        <w:t>(faculty rep)</w:t>
      </w:r>
    </w:p>
    <w:p w14:paraId="13BB5F87" w14:textId="310F433E" w:rsidR="00EC0FC8" w:rsidRDefault="00EC0FC8" w:rsidP="00374534">
      <w:pPr>
        <w:tabs>
          <w:tab w:val="left" w:pos="720"/>
        </w:tabs>
        <w:ind w:left="720" w:hanging="720"/>
        <w:rPr>
          <w:rFonts w:ascii="Palatino Linotype" w:hAnsi="Palatino Linotype"/>
          <w:sz w:val="22"/>
          <w:szCs w:val="22"/>
        </w:rPr>
      </w:pPr>
      <w:r w:rsidRPr="00044349">
        <w:rPr>
          <w:rFonts w:ascii="Palatino Linotype" w:hAnsi="Palatino Linotype"/>
          <w:sz w:val="22"/>
          <w:szCs w:val="22"/>
        </w:rPr>
        <w:t xml:space="preserve">Canadian Sociological Association </w:t>
      </w:r>
      <w:r>
        <w:rPr>
          <w:rFonts w:ascii="Palatino Linotype" w:hAnsi="Palatino Linotype"/>
          <w:sz w:val="22"/>
          <w:szCs w:val="22"/>
        </w:rPr>
        <w:t>John Porter book prize Committee (2020)</w:t>
      </w:r>
    </w:p>
    <w:p w14:paraId="31937452" w14:textId="297408F5" w:rsidR="00AB37BD" w:rsidRPr="00044349" w:rsidRDefault="00AB37BD" w:rsidP="00374534">
      <w:pPr>
        <w:tabs>
          <w:tab w:val="left" w:pos="720"/>
        </w:tabs>
        <w:ind w:left="720" w:hanging="720"/>
        <w:rPr>
          <w:rFonts w:ascii="Palatino Linotype" w:hAnsi="Palatino Linotype"/>
          <w:sz w:val="22"/>
          <w:szCs w:val="22"/>
        </w:rPr>
      </w:pPr>
      <w:r w:rsidRPr="00044349">
        <w:rPr>
          <w:rFonts w:ascii="Palatino Linotype" w:hAnsi="Palatino Linotype"/>
          <w:sz w:val="22"/>
          <w:szCs w:val="22"/>
        </w:rPr>
        <w:t xml:space="preserve">Canadian Sociological Association </w:t>
      </w:r>
      <w:r>
        <w:rPr>
          <w:rFonts w:ascii="Palatino Linotype" w:hAnsi="Palatino Linotype"/>
          <w:sz w:val="22"/>
          <w:szCs w:val="22"/>
        </w:rPr>
        <w:t xml:space="preserve">BIPOC </w:t>
      </w:r>
      <w:r w:rsidRPr="00044349">
        <w:rPr>
          <w:rFonts w:ascii="Palatino Linotype" w:hAnsi="Palatino Linotype"/>
          <w:sz w:val="22"/>
          <w:szCs w:val="22"/>
        </w:rPr>
        <w:t xml:space="preserve">Student Sub-Committee (2020) </w:t>
      </w:r>
      <w:r>
        <w:rPr>
          <w:rFonts w:ascii="Palatino Linotype" w:hAnsi="Palatino Linotype"/>
          <w:sz w:val="22"/>
          <w:szCs w:val="22"/>
        </w:rPr>
        <w:t>(mentor)</w:t>
      </w:r>
    </w:p>
    <w:p w14:paraId="3F1A1634" w14:textId="5155B1DD" w:rsidR="00DC007A" w:rsidRPr="00044349" w:rsidRDefault="00DC007A" w:rsidP="00D74EA5">
      <w:pPr>
        <w:tabs>
          <w:tab w:val="left" w:pos="720"/>
        </w:tabs>
        <w:ind w:left="720" w:hanging="720"/>
        <w:rPr>
          <w:rFonts w:ascii="Palatino Linotype" w:hAnsi="Palatino Linotype"/>
          <w:sz w:val="22"/>
          <w:szCs w:val="22"/>
        </w:rPr>
      </w:pPr>
      <w:r w:rsidRPr="00044349">
        <w:rPr>
          <w:rFonts w:ascii="Palatino Linotype" w:hAnsi="Palatino Linotype"/>
          <w:sz w:val="22"/>
          <w:szCs w:val="22"/>
        </w:rPr>
        <w:t>International Sociological Association RC33 Methodology section (</w:t>
      </w:r>
      <w:r w:rsidR="00C630B9" w:rsidRPr="00044349">
        <w:rPr>
          <w:rFonts w:ascii="Palatino Linotype" w:hAnsi="Palatino Linotype"/>
          <w:sz w:val="22"/>
          <w:szCs w:val="22"/>
        </w:rPr>
        <w:t>v</w:t>
      </w:r>
      <w:r w:rsidRPr="00044349">
        <w:rPr>
          <w:rFonts w:ascii="Palatino Linotype" w:hAnsi="Palatino Linotype"/>
          <w:sz w:val="22"/>
          <w:szCs w:val="22"/>
        </w:rPr>
        <w:t>ice-</w:t>
      </w:r>
      <w:r w:rsidR="00C630B9" w:rsidRPr="00044349">
        <w:rPr>
          <w:rFonts w:ascii="Palatino Linotype" w:hAnsi="Palatino Linotype"/>
          <w:sz w:val="22"/>
          <w:szCs w:val="22"/>
        </w:rPr>
        <w:t>p</w:t>
      </w:r>
      <w:r w:rsidRPr="00044349">
        <w:rPr>
          <w:rFonts w:ascii="Palatino Linotype" w:hAnsi="Palatino Linotype"/>
          <w:sz w:val="22"/>
          <w:szCs w:val="22"/>
        </w:rPr>
        <w:t xml:space="preserve">resident </w:t>
      </w:r>
      <w:r w:rsidR="004C7A1C" w:rsidRPr="00044349">
        <w:rPr>
          <w:rFonts w:ascii="Palatino Linotype" w:hAnsi="Palatino Linotype"/>
          <w:sz w:val="22"/>
          <w:szCs w:val="22"/>
        </w:rPr>
        <w:t>a</w:t>
      </w:r>
      <w:r w:rsidRPr="00044349">
        <w:rPr>
          <w:rFonts w:ascii="Palatino Linotype" w:hAnsi="Palatino Linotype"/>
          <w:sz w:val="22"/>
          <w:szCs w:val="22"/>
        </w:rPr>
        <w:t>t large for North America) (2018-2019)</w:t>
      </w:r>
    </w:p>
    <w:p w14:paraId="25BC7CDC" w14:textId="4C1BDD75" w:rsidR="00AA3531" w:rsidRDefault="00AA3531" w:rsidP="00D74EA5">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Nominations Committee (2019) (chair)</w:t>
      </w:r>
    </w:p>
    <w:p w14:paraId="78378900" w14:textId="77777777" w:rsidR="00AB37BD" w:rsidRDefault="00AB37BD" w:rsidP="00AB37BD">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Decolonization Committee (2019) (co-chair)</w:t>
      </w:r>
    </w:p>
    <w:p w14:paraId="2C4E5653" w14:textId="2E0C3791" w:rsidR="00260AA0" w:rsidRPr="00044349" w:rsidRDefault="00260AA0" w:rsidP="00D74EA5">
      <w:pPr>
        <w:tabs>
          <w:tab w:val="left" w:pos="720"/>
        </w:tabs>
        <w:ind w:left="720" w:hanging="720"/>
        <w:rPr>
          <w:rFonts w:ascii="Palatino Linotype" w:hAnsi="Palatino Linotype"/>
          <w:sz w:val="22"/>
          <w:szCs w:val="22"/>
        </w:rPr>
      </w:pPr>
      <w:r w:rsidRPr="00044349">
        <w:rPr>
          <w:rFonts w:ascii="Palatino Linotype" w:hAnsi="Palatino Linotype"/>
          <w:sz w:val="22"/>
          <w:szCs w:val="22"/>
        </w:rPr>
        <w:t>Federation of Humanities and Social Sciences</w:t>
      </w:r>
      <w:r w:rsidR="00FA1EFD" w:rsidRPr="00044349">
        <w:rPr>
          <w:rFonts w:ascii="Palatino Linotype" w:hAnsi="Palatino Linotype"/>
          <w:sz w:val="22"/>
          <w:szCs w:val="22"/>
        </w:rPr>
        <w:t xml:space="preserve"> Congress Working Group (2018)</w:t>
      </w:r>
    </w:p>
    <w:p w14:paraId="58A7DD73" w14:textId="45997C9C" w:rsidR="00D74EA5" w:rsidRPr="00044349" w:rsidRDefault="00D74EA5" w:rsidP="00D74EA5">
      <w:pPr>
        <w:tabs>
          <w:tab w:val="left" w:pos="720"/>
        </w:tabs>
        <w:ind w:left="720" w:hanging="720"/>
        <w:rPr>
          <w:rFonts w:ascii="Palatino Linotype" w:hAnsi="Palatino Linotype"/>
          <w:sz w:val="22"/>
          <w:szCs w:val="22"/>
        </w:rPr>
      </w:pPr>
      <w:r w:rsidRPr="00044349">
        <w:rPr>
          <w:rFonts w:ascii="Palatino Linotype" w:hAnsi="Palatino Linotype"/>
          <w:sz w:val="22"/>
          <w:szCs w:val="22"/>
        </w:rPr>
        <w:t>American Sociological Association Section on Political Sociology – Book Prize Committee (2018)</w:t>
      </w:r>
    </w:p>
    <w:p w14:paraId="4AD4E16D" w14:textId="4F011B56" w:rsidR="00293B19" w:rsidRPr="00044349" w:rsidRDefault="00293B19" w:rsidP="007D2FE0">
      <w:pPr>
        <w:tabs>
          <w:tab w:val="left" w:pos="720"/>
        </w:tabs>
        <w:ind w:left="720" w:hanging="720"/>
        <w:rPr>
          <w:rFonts w:ascii="Palatino Linotype" w:hAnsi="Palatino Linotype"/>
          <w:sz w:val="22"/>
          <w:szCs w:val="22"/>
        </w:rPr>
      </w:pPr>
      <w:r w:rsidRPr="00044349">
        <w:rPr>
          <w:rFonts w:ascii="Palatino Linotype" w:hAnsi="Palatino Linotype"/>
          <w:sz w:val="22"/>
          <w:szCs w:val="22"/>
        </w:rPr>
        <w:t>Council for European Studies Book Prize Committee (2018)</w:t>
      </w:r>
    </w:p>
    <w:p w14:paraId="5AFC27E7" w14:textId="5CDDFA36" w:rsidR="007D2FE0" w:rsidRPr="00044349" w:rsidRDefault="007D2FE0" w:rsidP="007D2FE0">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Outstanding Contribution committee (2017) (chair)</w:t>
      </w:r>
    </w:p>
    <w:p w14:paraId="47973317" w14:textId="77777777" w:rsidR="000D1F31" w:rsidRPr="00044349" w:rsidRDefault="000D1F31" w:rsidP="000D1F31">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Student paper award committee (2017) (chair)</w:t>
      </w:r>
    </w:p>
    <w:p w14:paraId="01E828D4" w14:textId="405EE6D9" w:rsidR="00D1770C" w:rsidRPr="00044349" w:rsidRDefault="00D1770C" w:rsidP="00D1770C">
      <w:pPr>
        <w:tabs>
          <w:tab w:val="left" w:pos="720"/>
        </w:tabs>
        <w:ind w:left="720" w:hanging="720"/>
        <w:rPr>
          <w:rFonts w:ascii="Palatino Linotype" w:hAnsi="Palatino Linotype"/>
          <w:sz w:val="22"/>
          <w:szCs w:val="22"/>
        </w:rPr>
      </w:pPr>
      <w:r w:rsidRPr="00044349">
        <w:rPr>
          <w:rFonts w:ascii="Palatino Linotype" w:hAnsi="Palatino Linotype"/>
          <w:sz w:val="22"/>
          <w:szCs w:val="22"/>
        </w:rPr>
        <w:t>American Sociological Association Section on Political Sociology – Book Prize Committee (2017)</w:t>
      </w:r>
    </w:p>
    <w:p w14:paraId="4EB0E7A4" w14:textId="77777777" w:rsidR="00A61749" w:rsidRPr="00044349" w:rsidRDefault="00A61749" w:rsidP="00A61749">
      <w:pPr>
        <w:tabs>
          <w:tab w:val="left" w:pos="720"/>
        </w:tabs>
        <w:ind w:left="720" w:hanging="720"/>
        <w:rPr>
          <w:rFonts w:ascii="Palatino Linotype" w:hAnsi="Palatino Linotype" w:cs="Arial"/>
          <w:sz w:val="22"/>
          <w:szCs w:val="22"/>
        </w:rPr>
      </w:pPr>
      <w:r w:rsidRPr="00044349">
        <w:rPr>
          <w:rFonts w:ascii="Palatino Linotype" w:hAnsi="Palatino Linotype" w:cs="Arial"/>
          <w:sz w:val="22"/>
          <w:szCs w:val="22"/>
        </w:rPr>
        <w:t xml:space="preserve">International Sociological Association –RC33 Methodology Section Vice-President for ISA World Congress </w:t>
      </w:r>
      <w:proofErr w:type="spellStart"/>
      <w:r w:rsidRPr="00044349">
        <w:rPr>
          <w:rFonts w:ascii="Palatino Linotype" w:hAnsi="Palatino Linotype" w:cs="Arial"/>
          <w:sz w:val="22"/>
          <w:szCs w:val="22"/>
        </w:rPr>
        <w:t>Programme</w:t>
      </w:r>
      <w:proofErr w:type="spellEnd"/>
      <w:r w:rsidRPr="00044349">
        <w:rPr>
          <w:rFonts w:ascii="Palatino Linotype" w:hAnsi="Palatino Linotype" w:cs="Arial"/>
          <w:sz w:val="22"/>
          <w:szCs w:val="22"/>
        </w:rPr>
        <w:t xml:space="preserve"> Coordination (2017)</w:t>
      </w:r>
    </w:p>
    <w:p w14:paraId="572BE84D" w14:textId="41DB73ED" w:rsidR="00C51D85" w:rsidRPr="00044349" w:rsidRDefault="00C51D85" w:rsidP="00C51D85">
      <w:pPr>
        <w:tabs>
          <w:tab w:val="left" w:pos="720"/>
        </w:tabs>
        <w:ind w:left="720" w:hanging="720"/>
        <w:rPr>
          <w:rFonts w:ascii="Palatino Linotype" w:hAnsi="Palatino Linotype"/>
          <w:sz w:val="22"/>
          <w:szCs w:val="22"/>
        </w:rPr>
      </w:pPr>
      <w:r w:rsidRPr="00044349">
        <w:rPr>
          <w:rFonts w:ascii="Palatino Linotype" w:hAnsi="Palatino Linotype"/>
          <w:sz w:val="22"/>
          <w:szCs w:val="22"/>
        </w:rPr>
        <w:t>Council for European Studies Book Prize committee (2016) (chair)</w:t>
      </w:r>
    </w:p>
    <w:p w14:paraId="4A7BC583" w14:textId="77777777" w:rsidR="0094599B" w:rsidRPr="00044349" w:rsidRDefault="0094599B" w:rsidP="00C51D85">
      <w:pPr>
        <w:tabs>
          <w:tab w:val="left" w:pos="720"/>
        </w:tabs>
        <w:ind w:left="720" w:hanging="720"/>
        <w:rPr>
          <w:rFonts w:ascii="Palatino Linotype" w:hAnsi="Palatino Linotype"/>
          <w:sz w:val="22"/>
          <w:szCs w:val="22"/>
        </w:rPr>
      </w:pPr>
      <w:r w:rsidRPr="00044349">
        <w:rPr>
          <w:rFonts w:ascii="Palatino Linotype" w:hAnsi="Palatino Linotype"/>
          <w:sz w:val="22"/>
          <w:szCs w:val="22"/>
        </w:rPr>
        <w:t>Undergraduate Research Paper Awards committee – Ireland- (2016)</w:t>
      </w:r>
      <w:r w:rsidRPr="00044349">
        <w:t xml:space="preserve"> </w:t>
      </w:r>
      <w:r w:rsidRPr="00044349">
        <w:rPr>
          <w:rFonts w:ascii="Palatino Linotype" w:hAnsi="Palatino Linotype"/>
          <w:sz w:val="22"/>
          <w:szCs w:val="22"/>
        </w:rPr>
        <w:t>http://www.undergraduateawards.com/</w:t>
      </w:r>
    </w:p>
    <w:p w14:paraId="09550FE1" w14:textId="77777777" w:rsidR="00AD67B5" w:rsidRPr="00044349" w:rsidRDefault="00AD67B5" w:rsidP="00C51D85">
      <w:pPr>
        <w:tabs>
          <w:tab w:val="left" w:pos="720"/>
        </w:tabs>
        <w:ind w:left="720" w:hanging="720"/>
        <w:rPr>
          <w:rFonts w:ascii="Palatino Linotype" w:hAnsi="Palatino Linotype"/>
          <w:sz w:val="22"/>
          <w:szCs w:val="22"/>
        </w:rPr>
      </w:pPr>
      <w:r w:rsidRPr="00044349">
        <w:rPr>
          <w:rFonts w:ascii="Palatino Linotype" w:hAnsi="Palatino Linotype"/>
          <w:sz w:val="22"/>
          <w:szCs w:val="22"/>
        </w:rPr>
        <w:t>International Sociological Association 2018 Conference LOC Committee (2016)</w:t>
      </w:r>
    </w:p>
    <w:p w14:paraId="1F4EE3B0" w14:textId="77777777" w:rsidR="00C51D85" w:rsidRPr="00044349" w:rsidRDefault="00CB5D8A" w:rsidP="00C51D85">
      <w:pPr>
        <w:pStyle w:val="Default"/>
        <w:rPr>
          <w:color w:val="auto"/>
          <w:sz w:val="22"/>
          <w:szCs w:val="22"/>
        </w:rPr>
      </w:pPr>
      <w:r w:rsidRPr="00044349">
        <w:rPr>
          <w:iCs/>
          <w:color w:val="auto"/>
          <w:sz w:val="22"/>
          <w:szCs w:val="22"/>
        </w:rPr>
        <w:t>American Sociological Association Section on Political Sociology</w:t>
      </w:r>
      <w:r w:rsidR="00C51D85" w:rsidRPr="00044349">
        <w:rPr>
          <w:iCs/>
          <w:color w:val="auto"/>
          <w:sz w:val="22"/>
          <w:szCs w:val="22"/>
        </w:rPr>
        <w:t xml:space="preserve"> Nominations committee (2016)</w:t>
      </w:r>
    </w:p>
    <w:p w14:paraId="30818C36" w14:textId="77777777" w:rsidR="008D3595" w:rsidRPr="00044349" w:rsidRDefault="008D3595" w:rsidP="008D3595">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(CRS) Best Article Prize committee (2016)</w:t>
      </w:r>
    </w:p>
    <w:p w14:paraId="74ECD313" w14:textId="7CB9BBB3" w:rsidR="00AB1DEA" w:rsidRPr="00044349" w:rsidRDefault="00AB1DEA" w:rsidP="008D3595">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Student paper award committee (2016)</w:t>
      </w:r>
    </w:p>
    <w:p w14:paraId="6483CEA4" w14:textId="36722545" w:rsidR="007D2FE0" w:rsidRPr="00044349" w:rsidRDefault="007D2FE0" w:rsidP="007D2FE0">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Outstanding Contribution committee (2016)</w:t>
      </w:r>
    </w:p>
    <w:p w14:paraId="3C6A697A" w14:textId="77777777" w:rsidR="00837F62" w:rsidRPr="00044349" w:rsidRDefault="00837F62" w:rsidP="008C653F">
      <w:pPr>
        <w:tabs>
          <w:tab w:val="left" w:pos="720"/>
        </w:tabs>
        <w:ind w:left="720" w:hanging="720"/>
        <w:rPr>
          <w:rFonts w:ascii="Palatino Linotype" w:hAnsi="Palatino Linotype"/>
          <w:sz w:val="22"/>
          <w:szCs w:val="22"/>
        </w:rPr>
      </w:pPr>
      <w:r w:rsidRPr="00044349">
        <w:rPr>
          <w:rFonts w:ascii="Palatino Linotype" w:hAnsi="Palatino Linotype"/>
          <w:sz w:val="22"/>
          <w:szCs w:val="22"/>
        </w:rPr>
        <w:lastRenderedPageBreak/>
        <w:t>American Sociological Association Oliver Cromwell Cox Book Award committee (2015)</w:t>
      </w:r>
    </w:p>
    <w:p w14:paraId="595D449C" w14:textId="77777777" w:rsidR="008C653F" w:rsidRPr="00044349" w:rsidRDefault="008C653F" w:rsidP="008C653F">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(CR</w:t>
      </w:r>
      <w:r w:rsidR="00445898" w:rsidRPr="00044349">
        <w:rPr>
          <w:rFonts w:ascii="Palatino Linotype" w:hAnsi="Palatino Linotype"/>
          <w:sz w:val="22"/>
          <w:szCs w:val="22"/>
        </w:rPr>
        <w:t>S</w:t>
      </w:r>
      <w:r w:rsidRPr="00044349">
        <w:rPr>
          <w:rFonts w:ascii="Palatino Linotype" w:hAnsi="Palatino Linotype"/>
          <w:sz w:val="22"/>
          <w:szCs w:val="22"/>
        </w:rPr>
        <w:t>) Best Article Prize committee (2015)</w:t>
      </w:r>
    </w:p>
    <w:p w14:paraId="6A1E05F6" w14:textId="77777777" w:rsidR="00FC5362" w:rsidRPr="00044349" w:rsidRDefault="00FC5362" w:rsidP="003A2E09">
      <w:pPr>
        <w:tabs>
          <w:tab w:val="left" w:pos="720"/>
        </w:tabs>
        <w:ind w:left="720" w:hanging="720"/>
        <w:rPr>
          <w:rFonts w:ascii="Palatino Linotype" w:hAnsi="Palatino Linotype"/>
          <w:sz w:val="22"/>
          <w:szCs w:val="22"/>
        </w:rPr>
      </w:pPr>
      <w:r w:rsidRPr="00044349">
        <w:rPr>
          <w:rFonts w:ascii="Palatino Linotype" w:hAnsi="Palatino Linotype"/>
          <w:sz w:val="22"/>
          <w:szCs w:val="22"/>
        </w:rPr>
        <w:t>Social Sciences and Humanities Research Council of Canada Post-Doctoral Awards (2015)</w:t>
      </w:r>
    </w:p>
    <w:p w14:paraId="1CD7A0C9" w14:textId="77777777" w:rsidR="00F81865" w:rsidRPr="00044349" w:rsidRDefault="00F81865" w:rsidP="003A2E09">
      <w:pPr>
        <w:tabs>
          <w:tab w:val="left" w:pos="720"/>
        </w:tabs>
        <w:ind w:left="720" w:hanging="720"/>
        <w:rPr>
          <w:rFonts w:ascii="Palatino Linotype" w:hAnsi="Palatino Linotype"/>
          <w:sz w:val="22"/>
          <w:szCs w:val="22"/>
        </w:rPr>
      </w:pPr>
      <w:r w:rsidRPr="00044349">
        <w:rPr>
          <w:rFonts w:ascii="Palatino Linotype" w:hAnsi="Palatino Linotype"/>
          <w:sz w:val="22"/>
          <w:szCs w:val="22"/>
        </w:rPr>
        <w:t>IODE War Memorial Scholarship committee (British Columbia) (2015)</w:t>
      </w:r>
    </w:p>
    <w:p w14:paraId="17400082" w14:textId="77777777" w:rsidR="003A2E09" w:rsidRPr="00044349" w:rsidRDefault="003A2E09" w:rsidP="003A2E09">
      <w:pPr>
        <w:tabs>
          <w:tab w:val="left" w:pos="720"/>
        </w:tabs>
        <w:ind w:left="720" w:hanging="720"/>
        <w:rPr>
          <w:rFonts w:ascii="Palatino Linotype" w:hAnsi="Palatino Linotype"/>
          <w:sz w:val="22"/>
          <w:szCs w:val="22"/>
        </w:rPr>
      </w:pPr>
      <w:r w:rsidRPr="00044349">
        <w:rPr>
          <w:rFonts w:ascii="Palatino Linotype" w:hAnsi="Palatino Linotype"/>
          <w:sz w:val="22"/>
          <w:szCs w:val="22"/>
        </w:rPr>
        <w:t>Council for European Studies Book Prize committee (2014)</w:t>
      </w:r>
    </w:p>
    <w:p w14:paraId="0D604BA1" w14:textId="77777777" w:rsidR="003A2E09" w:rsidRPr="00044349" w:rsidRDefault="003A2E09" w:rsidP="003A2E09">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(C</w:t>
      </w:r>
      <w:r w:rsidR="00445898" w:rsidRPr="00044349">
        <w:rPr>
          <w:rFonts w:ascii="Palatino Linotype" w:hAnsi="Palatino Linotype"/>
          <w:sz w:val="22"/>
          <w:szCs w:val="22"/>
        </w:rPr>
        <w:t>RS</w:t>
      </w:r>
      <w:r w:rsidRPr="00044349">
        <w:rPr>
          <w:rFonts w:ascii="Palatino Linotype" w:hAnsi="Palatino Linotype"/>
          <w:sz w:val="22"/>
          <w:szCs w:val="22"/>
        </w:rPr>
        <w:t>) Best Article Prize committee (2014)</w:t>
      </w:r>
    </w:p>
    <w:p w14:paraId="42420F25" w14:textId="77777777" w:rsidR="00321771" w:rsidRPr="00044349" w:rsidRDefault="00321771" w:rsidP="003A2E09">
      <w:pPr>
        <w:pStyle w:val="Default"/>
        <w:rPr>
          <w:color w:val="auto"/>
          <w:sz w:val="22"/>
          <w:szCs w:val="22"/>
        </w:rPr>
      </w:pPr>
      <w:r w:rsidRPr="00044349">
        <w:rPr>
          <w:color w:val="auto"/>
          <w:sz w:val="22"/>
          <w:szCs w:val="22"/>
        </w:rPr>
        <w:t xml:space="preserve">Canadian Sociological Association – Nomination </w:t>
      </w:r>
      <w:r w:rsidR="00445898" w:rsidRPr="00044349">
        <w:rPr>
          <w:color w:val="auto"/>
          <w:sz w:val="22"/>
          <w:szCs w:val="22"/>
        </w:rPr>
        <w:t>c</w:t>
      </w:r>
      <w:r w:rsidRPr="00044349">
        <w:rPr>
          <w:color w:val="auto"/>
          <w:sz w:val="22"/>
          <w:szCs w:val="22"/>
        </w:rPr>
        <w:t xml:space="preserve">ommittee </w:t>
      </w:r>
      <w:r w:rsidR="005E64E4" w:rsidRPr="00044349">
        <w:rPr>
          <w:color w:val="auto"/>
          <w:sz w:val="22"/>
          <w:szCs w:val="22"/>
        </w:rPr>
        <w:t>(2013)</w:t>
      </w:r>
    </w:p>
    <w:p w14:paraId="7B4BC5FF" w14:textId="77777777" w:rsidR="00321771" w:rsidRPr="00044349" w:rsidRDefault="00321771" w:rsidP="00321771">
      <w:pPr>
        <w:pStyle w:val="Default"/>
        <w:rPr>
          <w:color w:val="auto"/>
          <w:sz w:val="22"/>
          <w:szCs w:val="22"/>
        </w:rPr>
      </w:pPr>
      <w:r w:rsidRPr="00044349">
        <w:rPr>
          <w:color w:val="auto"/>
          <w:sz w:val="22"/>
          <w:szCs w:val="22"/>
        </w:rPr>
        <w:t xml:space="preserve">Canadian Sociological Association -John Porter Book Prize </w:t>
      </w:r>
      <w:r w:rsidR="00445898" w:rsidRPr="00044349">
        <w:rPr>
          <w:color w:val="auto"/>
          <w:sz w:val="22"/>
          <w:szCs w:val="22"/>
        </w:rPr>
        <w:t>c</w:t>
      </w:r>
      <w:r w:rsidR="00877F7D" w:rsidRPr="00044349">
        <w:rPr>
          <w:color w:val="auto"/>
          <w:sz w:val="22"/>
          <w:szCs w:val="22"/>
        </w:rPr>
        <w:t xml:space="preserve">ommittee </w:t>
      </w:r>
      <w:r w:rsidR="005E64E4" w:rsidRPr="00044349">
        <w:rPr>
          <w:color w:val="auto"/>
          <w:sz w:val="22"/>
          <w:szCs w:val="22"/>
        </w:rPr>
        <w:t>(2013)</w:t>
      </w:r>
    </w:p>
    <w:p w14:paraId="24F7B363" w14:textId="77777777" w:rsidR="00321771" w:rsidRPr="00044349" w:rsidRDefault="00321771" w:rsidP="00321771">
      <w:pPr>
        <w:pStyle w:val="Default"/>
        <w:rPr>
          <w:color w:val="auto"/>
          <w:sz w:val="22"/>
          <w:szCs w:val="22"/>
        </w:rPr>
      </w:pPr>
      <w:r w:rsidRPr="00044349">
        <w:rPr>
          <w:color w:val="auto"/>
          <w:sz w:val="22"/>
          <w:szCs w:val="22"/>
        </w:rPr>
        <w:t xml:space="preserve">Canadian Sociological Association – Nomination </w:t>
      </w:r>
      <w:r w:rsidR="00445898" w:rsidRPr="00044349">
        <w:rPr>
          <w:color w:val="auto"/>
          <w:sz w:val="22"/>
          <w:szCs w:val="22"/>
        </w:rPr>
        <w:t>c</w:t>
      </w:r>
      <w:r w:rsidRPr="00044349">
        <w:rPr>
          <w:color w:val="auto"/>
          <w:sz w:val="22"/>
          <w:szCs w:val="22"/>
        </w:rPr>
        <w:t xml:space="preserve">ommittee </w:t>
      </w:r>
      <w:r w:rsidR="005E64E4" w:rsidRPr="00044349">
        <w:rPr>
          <w:color w:val="auto"/>
          <w:sz w:val="22"/>
          <w:szCs w:val="22"/>
        </w:rPr>
        <w:t>(2012)</w:t>
      </w:r>
    </w:p>
    <w:p w14:paraId="4DA9983C" w14:textId="77777777" w:rsidR="00321771" w:rsidRPr="00044349" w:rsidRDefault="00321771" w:rsidP="005E64E4">
      <w:pPr>
        <w:pStyle w:val="Default"/>
        <w:rPr>
          <w:color w:val="auto"/>
          <w:sz w:val="22"/>
          <w:szCs w:val="22"/>
        </w:rPr>
      </w:pPr>
      <w:r w:rsidRPr="00044349">
        <w:rPr>
          <w:color w:val="auto"/>
          <w:sz w:val="22"/>
          <w:szCs w:val="22"/>
        </w:rPr>
        <w:t>Canadian Sociological Association -John Porter Book Prize</w:t>
      </w:r>
      <w:r w:rsidR="00877F7D" w:rsidRPr="00044349">
        <w:rPr>
          <w:color w:val="auto"/>
          <w:sz w:val="22"/>
          <w:szCs w:val="22"/>
        </w:rPr>
        <w:t xml:space="preserve"> </w:t>
      </w:r>
      <w:r w:rsidR="00423FD5" w:rsidRPr="00044349">
        <w:rPr>
          <w:color w:val="auto"/>
          <w:sz w:val="22"/>
          <w:szCs w:val="22"/>
        </w:rPr>
        <w:t>c</w:t>
      </w:r>
      <w:r w:rsidR="00877F7D" w:rsidRPr="00044349">
        <w:rPr>
          <w:color w:val="auto"/>
          <w:sz w:val="22"/>
          <w:szCs w:val="22"/>
        </w:rPr>
        <w:t>ommittee</w:t>
      </w:r>
      <w:r w:rsidRPr="00044349">
        <w:rPr>
          <w:color w:val="auto"/>
          <w:sz w:val="22"/>
          <w:szCs w:val="22"/>
        </w:rPr>
        <w:t xml:space="preserve"> </w:t>
      </w:r>
      <w:r w:rsidR="005E64E4" w:rsidRPr="00044349">
        <w:rPr>
          <w:color w:val="auto"/>
          <w:sz w:val="22"/>
          <w:szCs w:val="22"/>
        </w:rPr>
        <w:t>(2012)</w:t>
      </w:r>
    </w:p>
    <w:p w14:paraId="7E420345" w14:textId="77777777" w:rsidR="00321771" w:rsidRPr="00044349" w:rsidRDefault="00321771" w:rsidP="00ED1E9E">
      <w:pPr>
        <w:pStyle w:val="Default"/>
        <w:ind w:left="720" w:hanging="720"/>
        <w:rPr>
          <w:color w:val="auto"/>
          <w:sz w:val="22"/>
          <w:szCs w:val="22"/>
        </w:rPr>
      </w:pPr>
      <w:r w:rsidRPr="00044349">
        <w:rPr>
          <w:color w:val="auto"/>
          <w:sz w:val="22"/>
          <w:szCs w:val="22"/>
        </w:rPr>
        <w:t xml:space="preserve">Social Sciences and Humanities Research Council of Canada </w:t>
      </w:r>
      <w:r w:rsidR="00445898" w:rsidRPr="00044349">
        <w:rPr>
          <w:color w:val="auto"/>
          <w:sz w:val="22"/>
          <w:szCs w:val="22"/>
        </w:rPr>
        <w:t>ID</w:t>
      </w:r>
      <w:r w:rsidRPr="00044349">
        <w:rPr>
          <w:color w:val="auto"/>
          <w:sz w:val="22"/>
          <w:szCs w:val="22"/>
        </w:rPr>
        <w:t xml:space="preserve"> Grant </w:t>
      </w:r>
      <w:r w:rsidR="00423FD5" w:rsidRPr="00044349">
        <w:rPr>
          <w:color w:val="auto"/>
          <w:sz w:val="22"/>
          <w:szCs w:val="22"/>
        </w:rPr>
        <w:t>c</w:t>
      </w:r>
      <w:r w:rsidRPr="00044349">
        <w:rPr>
          <w:color w:val="auto"/>
          <w:sz w:val="22"/>
          <w:szCs w:val="22"/>
        </w:rPr>
        <w:t xml:space="preserve">ommittee </w:t>
      </w:r>
      <w:r w:rsidR="005E64E4" w:rsidRPr="00044349">
        <w:rPr>
          <w:color w:val="auto"/>
          <w:sz w:val="22"/>
          <w:szCs w:val="22"/>
        </w:rPr>
        <w:t>(2010)</w:t>
      </w:r>
    </w:p>
    <w:p w14:paraId="4584673A" w14:textId="77777777" w:rsidR="00321771" w:rsidRPr="00044349" w:rsidRDefault="00321771" w:rsidP="00321771">
      <w:pPr>
        <w:pStyle w:val="Default"/>
        <w:rPr>
          <w:color w:val="auto"/>
          <w:sz w:val="22"/>
          <w:szCs w:val="22"/>
        </w:rPr>
      </w:pPr>
      <w:r w:rsidRPr="00044349">
        <w:rPr>
          <w:color w:val="auto"/>
          <w:sz w:val="22"/>
          <w:szCs w:val="22"/>
        </w:rPr>
        <w:t xml:space="preserve">Canadian Sociological Association -John Porter Book Prize </w:t>
      </w:r>
      <w:r w:rsidR="005E64E4" w:rsidRPr="00044349">
        <w:rPr>
          <w:color w:val="auto"/>
          <w:sz w:val="22"/>
          <w:szCs w:val="22"/>
        </w:rPr>
        <w:t>(2010)</w:t>
      </w:r>
    </w:p>
    <w:p w14:paraId="0378EAF9" w14:textId="77777777" w:rsidR="00321771" w:rsidRPr="00044349" w:rsidRDefault="00321771" w:rsidP="00321771">
      <w:pPr>
        <w:pStyle w:val="Default"/>
        <w:rPr>
          <w:color w:val="auto"/>
          <w:sz w:val="22"/>
          <w:szCs w:val="22"/>
        </w:rPr>
      </w:pPr>
      <w:r w:rsidRPr="00044349">
        <w:rPr>
          <w:color w:val="auto"/>
          <w:sz w:val="22"/>
          <w:szCs w:val="22"/>
        </w:rPr>
        <w:t xml:space="preserve">Social Sciences and Humanities Research Council Standard Research Grant </w:t>
      </w:r>
      <w:r w:rsidR="00423FD5" w:rsidRPr="00044349">
        <w:rPr>
          <w:color w:val="auto"/>
          <w:sz w:val="22"/>
          <w:szCs w:val="22"/>
        </w:rPr>
        <w:t>c</w:t>
      </w:r>
      <w:r w:rsidRPr="00044349">
        <w:rPr>
          <w:color w:val="auto"/>
          <w:sz w:val="22"/>
          <w:szCs w:val="22"/>
        </w:rPr>
        <w:t>ommittee</w:t>
      </w:r>
      <w:r w:rsidR="005E64E4" w:rsidRPr="00044349">
        <w:rPr>
          <w:color w:val="auto"/>
          <w:sz w:val="22"/>
          <w:szCs w:val="22"/>
        </w:rPr>
        <w:t xml:space="preserve"> (2008)</w:t>
      </w:r>
      <w:r w:rsidRPr="00044349">
        <w:rPr>
          <w:color w:val="auto"/>
          <w:sz w:val="22"/>
          <w:szCs w:val="22"/>
        </w:rPr>
        <w:t xml:space="preserve"> </w:t>
      </w:r>
    </w:p>
    <w:p w14:paraId="50DB1032" w14:textId="77777777" w:rsidR="00321771" w:rsidRPr="00044349" w:rsidRDefault="00321771" w:rsidP="005E64E4">
      <w:pPr>
        <w:pStyle w:val="Default"/>
        <w:rPr>
          <w:color w:val="auto"/>
          <w:sz w:val="22"/>
          <w:szCs w:val="22"/>
        </w:rPr>
      </w:pPr>
      <w:r w:rsidRPr="00044349">
        <w:rPr>
          <w:color w:val="auto"/>
          <w:sz w:val="22"/>
          <w:szCs w:val="22"/>
        </w:rPr>
        <w:t xml:space="preserve">Social Sciences and Humanities Research Council Standard Research Grant </w:t>
      </w:r>
      <w:r w:rsidR="00423FD5" w:rsidRPr="00044349">
        <w:rPr>
          <w:color w:val="auto"/>
          <w:sz w:val="22"/>
          <w:szCs w:val="22"/>
        </w:rPr>
        <w:t>c</w:t>
      </w:r>
      <w:r w:rsidRPr="00044349">
        <w:rPr>
          <w:color w:val="auto"/>
          <w:sz w:val="22"/>
          <w:szCs w:val="22"/>
        </w:rPr>
        <w:t xml:space="preserve">ommittee </w:t>
      </w:r>
      <w:r w:rsidR="005E64E4" w:rsidRPr="00044349">
        <w:rPr>
          <w:color w:val="auto"/>
          <w:sz w:val="22"/>
          <w:szCs w:val="22"/>
        </w:rPr>
        <w:t>(2007)</w:t>
      </w:r>
    </w:p>
    <w:p w14:paraId="7F0941C6" w14:textId="4E465695" w:rsidR="0082177B" w:rsidRPr="00044349" w:rsidRDefault="0082177B" w:rsidP="0082177B">
      <w:pPr>
        <w:pStyle w:val="Default"/>
        <w:rPr>
          <w:color w:val="auto"/>
          <w:sz w:val="22"/>
          <w:szCs w:val="22"/>
        </w:rPr>
      </w:pPr>
      <w:r w:rsidRPr="00044349">
        <w:rPr>
          <w:color w:val="auto"/>
          <w:sz w:val="22"/>
          <w:szCs w:val="22"/>
        </w:rPr>
        <w:t>International Sociological Association RC-21</w:t>
      </w:r>
      <w:r w:rsidR="00423FD5" w:rsidRPr="00044349">
        <w:rPr>
          <w:color w:val="auto"/>
          <w:sz w:val="22"/>
          <w:szCs w:val="22"/>
        </w:rPr>
        <w:t>(</w:t>
      </w:r>
      <w:r w:rsidRPr="00044349">
        <w:rPr>
          <w:color w:val="auto"/>
          <w:sz w:val="22"/>
          <w:szCs w:val="22"/>
        </w:rPr>
        <w:t>Urban Studies</w:t>
      </w:r>
      <w:r w:rsidR="00423FD5" w:rsidRPr="00044349">
        <w:rPr>
          <w:color w:val="auto"/>
          <w:sz w:val="22"/>
          <w:szCs w:val="22"/>
        </w:rPr>
        <w:t>)</w:t>
      </w:r>
      <w:r w:rsidRPr="00044349">
        <w:rPr>
          <w:color w:val="auto"/>
          <w:sz w:val="22"/>
          <w:szCs w:val="22"/>
        </w:rPr>
        <w:t xml:space="preserve"> </w:t>
      </w:r>
      <w:r w:rsidR="00423FD5" w:rsidRPr="00044349">
        <w:rPr>
          <w:color w:val="auto"/>
          <w:sz w:val="22"/>
          <w:szCs w:val="22"/>
        </w:rPr>
        <w:t>c</w:t>
      </w:r>
      <w:r w:rsidRPr="00044349">
        <w:rPr>
          <w:color w:val="auto"/>
          <w:sz w:val="22"/>
          <w:szCs w:val="22"/>
        </w:rPr>
        <w:t xml:space="preserve">onference </w:t>
      </w:r>
      <w:r w:rsidR="00423FD5" w:rsidRPr="00044349">
        <w:rPr>
          <w:color w:val="auto"/>
          <w:sz w:val="22"/>
          <w:szCs w:val="22"/>
        </w:rPr>
        <w:t>c</w:t>
      </w:r>
      <w:r w:rsidRPr="00044349">
        <w:rPr>
          <w:color w:val="auto"/>
          <w:sz w:val="22"/>
          <w:szCs w:val="22"/>
        </w:rPr>
        <w:t>ommittee (2007)</w:t>
      </w:r>
    </w:p>
    <w:p w14:paraId="00C3475A" w14:textId="5C3CC7DB" w:rsidR="00AE79D6" w:rsidRPr="00044349" w:rsidRDefault="00AE79D6" w:rsidP="00BC0D32">
      <w:pPr>
        <w:tabs>
          <w:tab w:val="left" w:pos="720"/>
        </w:tabs>
        <w:rPr>
          <w:rFonts w:ascii="Palatino Linotype" w:hAnsi="Palatino Linotype"/>
          <w:sz w:val="22"/>
          <w:szCs w:val="22"/>
        </w:rPr>
      </w:pPr>
      <w:r w:rsidRPr="00044349">
        <w:rPr>
          <w:rFonts w:ascii="Palatino Linotype" w:hAnsi="Palatino Linotype"/>
          <w:sz w:val="22"/>
          <w:szCs w:val="22"/>
        </w:rPr>
        <w:t>UBC-UW grant adjudication committee (2020)</w:t>
      </w:r>
    </w:p>
    <w:p w14:paraId="0D66E2E7" w14:textId="7C93805F" w:rsidR="00BC0D32" w:rsidRPr="00044349" w:rsidRDefault="00BC0D32" w:rsidP="00BC0D32">
      <w:pPr>
        <w:tabs>
          <w:tab w:val="left" w:pos="720"/>
        </w:tabs>
        <w:rPr>
          <w:rFonts w:ascii="Palatino Linotype" w:hAnsi="Palatino Linotype"/>
          <w:sz w:val="22"/>
          <w:szCs w:val="22"/>
        </w:rPr>
      </w:pPr>
      <w:r w:rsidRPr="00044349">
        <w:rPr>
          <w:rFonts w:ascii="Palatino Linotype" w:hAnsi="Palatino Linotype"/>
          <w:sz w:val="22"/>
          <w:szCs w:val="22"/>
        </w:rPr>
        <w:t>UBC Faculty Research Awards Committee (2020</w:t>
      </w:r>
      <w:r w:rsidR="00000B34">
        <w:rPr>
          <w:rFonts w:ascii="Palatino Linotype" w:hAnsi="Palatino Linotype"/>
          <w:sz w:val="22"/>
          <w:szCs w:val="22"/>
        </w:rPr>
        <w:t>, 2021</w:t>
      </w:r>
      <w:r w:rsidRPr="00044349">
        <w:rPr>
          <w:rFonts w:ascii="Palatino Linotype" w:hAnsi="Palatino Linotype"/>
          <w:sz w:val="22"/>
          <w:szCs w:val="22"/>
        </w:rPr>
        <w:t>)</w:t>
      </w:r>
    </w:p>
    <w:p w14:paraId="33AAF57B" w14:textId="5C2D2392" w:rsidR="00BC0D32" w:rsidRPr="00044349" w:rsidRDefault="00BC0D32" w:rsidP="006724B2">
      <w:pPr>
        <w:tabs>
          <w:tab w:val="left" w:pos="720"/>
        </w:tabs>
        <w:ind w:left="720" w:hanging="720"/>
        <w:rPr>
          <w:rFonts w:ascii="Palatino Linotype" w:hAnsi="Palatino Linotype"/>
          <w:sz w:val="22"/>
          <w:szCs w:val="22"/>
        </w:rPr>
      </w:pPr>
      <w:r w:rsidRPr="00044349">
        <w:rPr>
          <w:rFonts w:ascii="Palatino Linotype" w:hAnsi="Palatino Linotype"/>
          <w:sz w:val="22"/>
          <w:szCs w:val="22"/>
        </w:rPr>
        <w:t>UBC Sciences Po Admissions Committee (2020</w:t>
      </w:r>
      <w:r w:rsidR="00000B34">
        <w:rPr>
          <w:rFonts w:ascii="Palatino Linotype" w:hAnsi="Palatino Linotype"/>
          <w:sz w:val="22"/>
          <w:szCs w:val="22"/>
        </w:rPr>
        <w:t>,2021</w:t>
      </w:r>
      <w:r w:rsidRPr="00044349">
        <w:rPr>
          <w:rFonts w:ascii="Palatino Linotype" w:hAnsi="Palatino Linotype"/>
          <w:sz w:val="22"/>
          <w:szCs w:val="22"/>
        </w:rPr>
        <w:t>)</w:t>
      </w:r>
    </w:p>
    <w:p w14:paraId="620E5A84" w14:textId="13F7D4B3" w:rsidR="00AE79D6" w:rsidRPr="00044349" w:rsidRDefault="00AE79D6" w:rsidP="006724B2">
      <w:pPr>
        <w:tabs>
          <w:tab w:val="left" w:pos="720"/>
        </w:tabs>
        <w:ind w:left="720" w:hanging="720"/>
        <w:rPr>
          <w:rFonts w:ascii="Palatino Linotype" w:hAnsi="Palatino Linotype"/>
          <w:sz w:val="22"/>
          <w:szCs w:val="22"/>
        </w:rPr>
      </w:pPr>
      <w:r w:rsidRPr="00044349">
        <w:rPr>
          <w:rFonts w:ascii="Palatino Linotype" w:hAnsi="Palatino Linotype"/>
          <w:sz w:val="22"/>
          <w:szCs w:val="22"/>
        </w:rPr>
        <w:t>UBC departmental internal review committee (2020)</w:t>
      </w:r>
    </w:p>
    <w:p w14:paraId="5A7A9D07" w14:textId="47C03480" w:rsidR="002D2C4B" w:rsidRPr="00044349" w:rsidRDefault="002D2C4B" w:rsidP="006724B2">
      <w:pPr>
        <w:tabs>
          <w:tab w:val="left" w:pos="720"/>
        </w:tabs>
        <w:ind w:left="720" w:hanging="720"/>
        <w:rPr>
          <w:rFonts w:ascii="Palatino Linotype" w:hAnsi="Palatino Linotype"/>
          <w:sz w:val="22"/>
          <w:szCs w:val="22"/>
        </w:rPr>
      </w:pPr>
      <w:r w:rsidRPr="00044349">
        <w:rPr>
          <w:rFonts w:ascii="Palatino Linotype" w:hAnsi="Palatino Linotype"/>
          <w:sz w:val="22"/>
          <w:szCs w:val="22"/>
        </w:rPr>
        <w:t>UBC Governor General’s Gold Medal adjudication committee (2019)</w:t>
      </w:r>
    </w:p>
    <w:p w14:paraId="0F084693" w14:textId="779CEE9B" w:rsidR="006724B2" w:rsidRPr="00044349" w:rsidRDefault="006724B2" w:rsidP="006724B2">
      <w:pPr>
        <w:tabs>
          <w:tab w:val="left" w:pos="720"/>
        </w:tabs>
        <w:ind w:left="720" w:hanging="720"/>
        <w:rPr>
          <w:rFonts w:ascii="Palatino Linotype" w:hAnsi="Palatino Linotype"/>
          <w:sz w:val="22"/>
          <w:szCs w:val="22"/>
        </w:rPr>
      </w:pPr>
      <w:r w:rsidRPr="00044349">
        <w:rPr>
          <w:rFonts w:ascii="Palatino Linotype" w:hAnsi="Palatino Linotype"/>
          <w:sz w:val="22"/>
          <w:szCs w:val="22"/>
        </w:rPr>
        <w:t>UBC VPRI Grants for Catalyzing Research Clusters (GCRC) committee (2018)</w:t>
      </w:r>
    </w:p>
    <w:p w14:paraId="212D538D" w14:textId="0968A82C" w:rsidR="003F1875" w:rsidRPr="00044349" w:rsidRDefault="003F1875"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UBC President’s Senior Appointments Committee (2017</w:t>
      </w:r>
      <w:r w:rsidR="00E31D2C" w:rsidRPr="00044349">
        <w:rPr>
          <w:rFonts w:ascii="Palatino Linotype" w:hAnsi="Palatino Linotype"/>
          <w:sz w:val="22"/>
          <w:szCs w:val="22"/>
        </w:rPr>
        <w:t>, 2018, 2019</w:t>
      </w:r>
      <w:r w:rsidRPr="00044349">
        <w:rPr>
          <w:rFonts w:ascii="Palatino Linotype" w:hAnsi="Palatino Linotype"/>
          <w:sz w:val="22"/>
          <w:szCs w:val="22"/>
        </w:rPr>
        <w:t>)</w:t>
      </w:r>
    </w:p>
    <w:p w14:paraId="62EAFD32" w14:textId="77777777" w:rsidR="00A33B6F" w:rsidRPr="00044349" w:rsidRDefault="00A33B6F"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 xml:space="preserve">UBC </w:t>
      </w:r>
      <w:r w:rsidR="0027082C" w:rsidRPr="00044349">
        <w:rPr>
          <w:rFonts w:ascii="Palatino Linotype" w:hAnsi="Palatino Linotype"/>
          <w:sz w:val="22"/>
          <w:szCs w:val="22"/>
        </w:rPr>
        <w:t>Faculty Advisor -</w:t>
      </w:r>
      <w:r w:rsidRPr="00044349">
        <w:rPr>
          <w:rFonts w:ascii="Palatino Linotype" w:hAnsi="Palatino Linotype"/>
          <w:sz w:val="22"/>
          <w:szCs w:val="22"/>
        </w:rPr>
        <w:t>Student Directed Seminars Committee (2016)</w:t>
      </w:r>
    </w:p>
    <w:p w14:paraId="6C00511C" w14:textId="77777777" w:rsidR="00F53F86" w:rsidRPr="00044349" w:rsidRDefault="00F53F86" w:rsidP="00F53F86">
      <w:pPr>
        <w:tabs>
          <w:tab w:val="left" w:pos="720"/>
        </w:tabs>
        <w:ind w:left="720" w:hanging="720"/>
        <w:rPr>
          <w:rFonts w:ascii="Palatino Linotype" w:hAnsi="Palatino Linotype"/>
          <w:sz w:val="22"/>
          <w:szCs w:val="22"/>
        </w:rPr>
      </w:pPr>
      <w:r w:rsidRPr="00044349">
        <w:rPr>
          <w:rFonts w:ascii="Palatino Linotype" w:hAnsi="Palatino Linotype"/>
          <w:sz w:val="22"/>
          <w:szCs w:val="22"/>
        </w:rPr>
        <w:t>UBC President’s Advisory Committee</w:t>
      </w:r>
      <w:r w:rsidR="00A140A5" w:rsidRPr="00044349">
        <w:rPr>
          <w:rFonts w:ascii="Palatino Linotype" w:hAnsi="Palatino Linotype"/>
          <w:sz w:val="22"/>
          <w:szCs w:val="22"/>
        </w:rPr>
        <w:t xml:space="preserve"> (Headship search)</w:t>
      </w:r>
      <w:r w:rsidRPr="00044349">
        <w:rPr>
          <w:rFonts w:ascii="Palatino Linotype" w:hAnsi="Palatino Linotype"/>
          <w:sz w:val="22"/>
          <w:szCs w:val="22"/>
        </w:rPr>
        <w:t xml:space="preserve"> (2015)</w:t>
      </w:r>
    </w:p>
    <w:p w14:paraId="6334993A" w14:textId="77777777"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UBC Indian Residential School Truth and Reconciliation Working Committee (2015</w:t>
      </w:r>
      <w:r w:rsidR="0053579B" w:rsidRPr="00044349">
        <w:rPr>
          <w:rFonts w:ascii="Palatino Linotype" w:hAnsi="Palatino Linotype"/>
          <w:sz w:val="22"/>
          <w:szCs w:val="22"/>
        </w:rPr>
        <w:t>, 2016</w:t>
      </w:r>
      <w:r w:rsidRPr="00044349">
        <w:rPr>
          <w:rFonts w:ascii="Palatino Linotype" w:hAnsi="Palatino Linotype"/>
          <w:sz w:val="22"/>
          <w:szCs w:val="22"/>
        </w:rPr>
        <w:t>)</w:t>
      </w:r>
    </w:p>
    <w:p w14:paraId="73E74239" w14:textId="77777777"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UBC Indian Residential School Truth and Reconciliation Commission Group (2013)</w:t>
      </w:r>
    </w:p>
    <w:p w14:paraId="09E48417" w14:textId="77777777" w:rsidR="001E2B87" w:rsidRPr="00044349" w:rsidRDefault="001E2B87" w:rsidP="00325188">
      <w:pPr>
        <w:tabs>
          <w:tab w:val="left" w:pos="720"/>
        </w:tabs>
        <w:ind w:left="720" w:right="-138" w:hanging="720"/>
        <w:rPr>
          <w:rFonts w:ascii="Palatino Linotype" w:hAnsi="Palatino Linotype"/>
          <w:sz w:val="22"/>
          <w:szCs w:val="22"/>
        </w:rPr>
      </w:pPr>
      <w:r w:rsidRPr="00044349">
        <w:rPr>
          <w:rFonts w:ascii="Palatino Linotype" w:hAnsi="Palatino Linotype"/>
          <w:sz w:val="22"/>
          <w:szCs w:val="22"/>
        </w:rPr>
        <w:t>UBC Social Sciences and Humanities Research Council graduate rankings committee (2012, 2013)</w:t>
      </w:r>
    </w:p>
    <w:p w14:paraId="1EAC11BE" w14:textId="77777777" w:rsidR="001E2B87" w:rsidRPr="00044349" w:rsidRDefault="001E2B87" w:rsidP="001E2B87">
      <w:pPr>
        <w:tabs>
          <w:tab w:val="left" w:pos="720"/>
        </w:tabs>
        <w:ind w:left="720" w:hanging="720"/>
        <w:rPr>
          <w:rFonts w:ascii="Palatino Linotype" w:hAnsi="Palatino Linotype" w:cs="Arial"/>
          <w:sz w:val="22"/>
          <w:szCs w:val="22"/>
        </w:rPr>
      </w:pPr>
      <w:r w:rsidRPr="00044349">
        <w:rPr>
          <w:rFonts w:ascii="Palatino Linotype" w:hAnsi="Palatino Linotype" w:cs="Arial"/>
          <w:color w:val="000000"/>
          <w:sz w:val="22"/>
          <w:szCs w:val="22"/>
        </w:rPr>
        <w:t>UBC Arts Co-op Advisory Committee (2007, 2008)</w:t>
      </w:r>
      <w:r w:rsidRPr="00044349">
        <w:rPr>
          <w:rFonts w:ascii="Palatino Linotype" w:hAnsi="Palatino Linotype" w:cs="Arial"/>
          <w:sz w:val="22"/>
          <w:szCs w:val="22"/>
        </w:rPr>
        <w:tab/>
      </w:r>
    </w:p>
    <w:p w14:paraId="4A316005" w14:textId="77777777" w:rsidR="001E2B87" w:rsidRPr="00044349" w:rsidRDefault="001E2B87" w:rsidP="001E2B87">
      <w:pPr>
        <w:tabs>
          <w:tab w:val="left" w:pos="720"/>
        </w:tabs>
        <w:ind w:left="720" w:hanging="720"/>
        <w:rPr>
          <w:rFonts w:ascii="Palatino Linotype" w:hAnsi="Palatino Linotype" w:cs="Arial"/>
          <w:sz w:val="22"/>
          <w:szCs w:val="22"/>
        </w:rPr>
      </w:pPr>
      <w:r w:rsidRPr="00044349">
        <w:rPr>
          <w:rFonts w:ascii="Palatino Linotype" w:hAnsi="Palatino Linotype" w:cs="Arial"/>
          <w:color w:val="000000"/>
          <w:sz w:val="22"/>
          <w:szCs w:val="22"/>
        </w:rPr>
        <w:t>UBC Inter-Faculty Initiative on Migration Studies (steering committee member) (2007)</w:t>
      </w:r>
      <w:r w:rsidRPr="00044349">
        <w:rPr>
          <w:rFonts w:ascii="Palatino Linotype" w:hAnsi="Palatino Linotype" w:cs="Arial"/>
          <w:sz w:val="22"/>
          <w:szCs w:val="22"/>
        </w:rPr>
        <w:tab/>
      </w:r>
    </w:p>
    <w:p w14:paraId="633D69EB" w14:textId="2EB28481"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UBC University Examiner (Forestry, M.A. 2015; 2011; Law 2008; Sociology Ph.D.</w:t>
      </w:r>
      <w:r w:rsidR="00B1115D" w:rsidRPr="00044349">
        <w:rPr>
          <w:rFonts w:ascii="Palatino Linotype" w:hAnsi="Palatino Linotype"/>
          <w:sz w:val="22"/>
          <w:szCs w:val="22"/>
        </w:rPr>
        <w:t xml:space="preserve"> </w:t>
      </w:r>
      <w:r w:rsidR="00D6771A" w:rsidRPr="00044349">
        <w:rPr>
          <w:rFonts w:ascii="Palatino Linotype" w:hAnsi="Palatino Linotype"/>
          <w:sz w:val="22"/>
          <w:szCs w:val="22"/>
        </w:rPr>
        <w:t xml:space="preserve">2019; </w:t>
      </w:r>
      <w:r w:rsidR="00B1115D" w:rsidRPr="00044349">
        <w:rPr>
          <w:rFonts w:ascii="Palatino Linotype" w:hAnsi="Palatino Linotype"/>
          <w:sz w:val="22"/>
          <w:szCs w:val="22"/>
        </w:rPr>
        <w:t>2016;</w:t>
      </w:r>
      <w:r w:rsidR="00197778" w:rsidRPr="00044349">
        <w:rPr>
          <w:rFonts w:ascii="Palatino Linotype" w:hAnsi="Palatino Linotype"/>
          <w:sz w:val="22"/>
          <w:szCs w:val="22"/>
        </w:rPr>
        <w:t xml:space="preserve"> 2015</w:t>
      </w:r>
      <w:r w:rsidRPr="00044349">
        <w:rPr>
          <w:rFonts w:ascii="Palatino Linotype" w:hAnsi="Palatino Linotype"/>
          <w:sz w:val="22"/>
          <w:szCs w:val="22"/>
        </w:rPr>
        <w:t>; 2014</w:t>
      </w:r>
      <w:r w:rsidR="00325188" w:rsidRPr="00044349">
        <w:rPr>
          <w:rFonts w:ascii="Palatino Linotype" w:hAnsi="Palatino Linotype"/>
          <w:sz w:val="22"/>
          <w:szCs w:val="22"/>
        </w:rPr>
        <w:t>;</w:t>
      </w:r>
      <w:r w:rsidRPr="00044349">
        <w:rPr>
          <w:rFonts w:ascii="Palatino Linotype" w:hAnsi="Palatino Linotype"/>
          <w:sz w:val="22"/>
          <w:szCs w:val="22"/>
        </w:rPr>
        <w:t xml:space="preserve"> 2008; Political Science Ph.D. </w:t>
      </w:r>
      <w:r w:rsidR="008846E8" w:rsidRPr="00044349">
        <w:rPr>
          <w:rFonts w:ascii="Palatino Linotype" w:hAnsi="Palatino Linotype"/>
          <w:sz w:val="22"/>
          <w:szCs w:val="22"/>
        </w:rPr>
        <w:t xml:space="preserve">2017, 2017, 2017, </w:t>
      </w:r>
      <w:r w:rsidRPr="00044349">
        <w:rPr>
          <w:rFonts w:ascii="Palatino Linotype" w:hAnsi="Palatino Linotype"/>
          <w:sz w:val="22"/>
          <w:szCs w:val="22"/>
        </w:rPr>
        <w:t>2015; 2013</w:t>
      </w:r>
      <w:r w:rsidR="00704253" w:rsidRPr="00044349">
        <w:rPr>
          <w:rFonts w:ascii="Palatino Linotype" w:hAnsi="Palatino Linotype"/>
          <w:sz w:val="22"/>
          <w:szCs w:val="22"/>
        </w:rPr>
        <w:t>; Geography 2018</w:t>
      </w:r>
      <w:r w:rsidRPr="00044349">
        <w:rPr>
          <w:rFonts w:ascii="Palatino Linotype" w:hAnsi="Palatino Linotype"/>
          <w:sz w:val="22"/>
          <w:szCs w:val="22"/>
        </w:rPr>
        <w:t>)</w:t>
      </w:r>
    </w:p>
    <w:p w14:paraId="46154EDD" w14:textId="404AED6A"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UBC University Exam chair (Anthropology 2014; 2012; Physics 2013</w:t>
      </w:r>
      <w:r w:rsidR="00325188" w:rsidRPr="00044349">
        <w:rPr>
          <w:rFonts w:ascii="Palatino Linotype" w:hAnsi="Palatino Linotype"/>
          <w:sz w:val="22"/>
          <w:szCs w:val="22"/>
        </w:rPr>
        <w:t>;</w:t>
      </w:r>
      <w:r w:rsidRPr="00044349">
        <w:rPr>
          <w:rFonts w:ascii="Palatino Linotype" w:hAnsi="Palatino Linotype"/>
          <w:sz w:val="22"/>
          <w:szCs w:val="22"/>
        </w:rPr>
        <w:t xml:space="preserve"> Interdisciplinary Studies 2010; 2010)</w:t>
      </w:r>
    </w:p>
    <w:p w14:paraId="3A7F3CBE" w14:textId="77777777" w:rsidR="003F1875" w:rsidRPr="00044349" w:rsidRDefault="003F1875"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Sociology Graduate Studies Chair (2016-2017)</w:t>
      </w:r>
    </w:p>
    <w:p w14:paraId="3E4A114D" w14:textId="0E71708A"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Sociology Graduate Studies Committee (2011</w:t>
      </w:r>
      <w:r w:rsidR="008A12E0" w:rsidRPr="00044349">
        <w:rPr>
          <w:rFonts w:ascii="Palatino Linotype" w:hAnsi="Palatino Linotype"/>
          <w:sz w:val="22"/>
          <w:szCs w:val="22"/>
        </w:rPr>
        <w:t>-</w:t>
      </w:r>
      <w:r w:rsidRPr="00044349">
        <w:rPr>
          <w:rFonts w:ascii="Palatino Linotype" w:hAnsi="Palatino Linotype"/>
          <w:sz w:val="22"/>
          <w:szCs w:val="22"/>
        </w:rPr>
        <w:t>2015</w:t>
      </w:r>
      <w:r w:rsidR="00210ADC" w:rsidRPr="00044349">
        <w:rPr>
          <w:rFonts w:ascii="Palatino Linotype" w:hAnsi="Palatino Linotype"/>
          <w:sz w:val="22"/>
          <w:szCs w:val="22"/>
        </w:rPr>
        <w:t>, 2019, 2020</w:t>
      </w:r>
      <w:r w:rsidRPr="00044349">
        <w:rPr>
          <w:rFonts w:ascii="Palatino Linotype" w:hAnsi="Palatino Linotype"/>
          <w:sz w:val="22"/>
          <w:szCs w:val="22"/>
        </w:rPr>
        <w:t>)</w:t>
      </w:r>
    </w:p>
    <w:p w14:paraId="3A868D5E" w14:textId="77777777" w:rsidR="001E2B87" w:rsidRPr="00044349" w:rsidRDefault="001E2B87" w:rsidP="001E2B87">
      <w:pPr>
        <w:tabs>
          <w:tab w:val="left" w:pos="720"/>
        </w:tabs>
        <w:rPr>
          <w:rFonts w:ascii="Palatino Linotype" w:hAnsi="Palatino Linotype"/>
          <w:sz w:val="22"/>
          <w:szCs w:val="22"/>
        </w:rPr>
      </w:pPr>
      <w:r w:rsidRPr="00044349">
        <w:rPr>
          <w:rFonts w:ascii="Palatino Linotype" w:hAnsi="Palatino Linotype"/>
          <w:sz w:val="22"/>
          <w:szCs w:val="22"/>
        </w:rPr>
        <w:t>Sociology Executive Committee (2012)</w:t>
      </w:r>
    </w:p>
    <w:p w14:paraId="56EA132F" w14:textId="77777777" w:rsidR="001E2B87" w:rsidRPr="00044349" w:rsidRDefault="001E2B87" w:rsidP="001E2B87">
      <w:pPr>
        <w:tabs>
          <w:tab w:val="left" w:pos="720"/>
        </w:tabs>
        <w:ind w:left="720" w:hanging="720"/>
        <w:rPr>
          <w:rFonts w:ascii="Palatino Linotype" w:hAnsi="Palatino Linotype"/>
          <w:i/>
          <w:sz w:val="22"/>
          <w:szCs w:val="22"/>
        </w:rPr>
      </w:pPr>
      <w:r w:rsidRPr="00044349">
        <w:rPr>
          <w:rFonts w:ascii="Palatino Linotype" w:hAnsi="Palatino Linotype"/>
          <w:sz w:val="22"/>
          <w:szCs w:val="22"/>
        </w:rPr>
        <w:t>Sociology Undergraduate Studies Committee (2003, 2004, 2006, 2008 – chair; 2010)</w:t>
      </w:r>
    </w:p>
    <w:p w14:paraId="6CEEC937" w14:textId="77777777" w:rsidR="001E2B87" w:rsidRPr="00044349" w:rsidRDefault="001E2B87" w:rsidP="001E2B87">
      <w:pPr>
        <w:tabs>
          <w:tab w:val="left" w:pos="720"/>
        </w:tabs>
        <w:rPr>
          <w:rFonts w:ascii="Palatino Linotype" w:hAnsi="Palatino Linotype"/>
          <w:sz w:val="22"/>
          <w:szCs w:val="22"/>
        </w:rPr>
      </w:pPr>
      <w:r w:rsidRPr="00044349">
        <w:rPr>
          <w:rFonts w:ascii="Palatino Linotype" w:hAnsi="Palatino Linotype"/>
          <w:sz w:val="22"/>
          <w:szCs w:val="22"/>
        </w:rPr>
        <w:t>Sociology Speakers Committee (2007)</w:t>
      </w:r>
    </w:p>
    <w:p w14:paraId="1FAA2656" w14:textId="2C28012C"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Sociology Appointments</w:t>
      </w:r>
      <w:r w:rsidR="00C21C23" w:rsidRPr="00044349">
        <w:rPr>
          <w:rFonts w:ascii="Palatino Linotype" w:hAnsi="Palatino Linotype"/>
          <w:sz w:val="22"/>
          <w:szCs w:val="22"/>
        </w:rPr>
        <w:t xml:space="preserve">/Search </w:t>
      </w:r>
      <w:r w:rsidRPr="00044349">
        <w:rPr>
          <w:rFonts w:ascii="Palatino Linotype" w:hAnsi="Palatino Linotype"/>
          <w:sz w:val="22"/>
          <w:szCs w:val="22"/>
        </w:rPr>
        <w:t>Committee (2003, 2004, 2014, 2015</w:t>
      </w:r>
      <w:r w:rsidR="006429CC" w:rsidRPr="00044349">
        <w:rPr>
          <w:rFonts w:ascii="Palatino Linotype" w:hAnsi="Palatino Linotype"/>
          <w:sz w:val="22"/>
          <w:szCs w:val="22"/>
        </w:rPr>
        <w:t>, 2020</w:t>
      </w:r>
      <w:r w:rsidRPr="00044349">
        <w:rPr>
          <w:rFonts w:ascii="Palatino Linotype" w:hAnsi="Palatino Linotype"/>
          <w:sz w:val="22"/>
          <w:szCs w:val="22"/>
        </w:rPr>
        <w:t>)</w:t>
      </w:r>
    </w:p>
    <w:p w14:paraId="5D8D85AF" w14:textId="77777777" w:rsidR="007A78BD" w:rsidRPr="00044349" w:rsidRDefault="007A78BD" w:rsidP="007A78BD">
      <w:pPr>
        <w:pStyle w:val="Default"/>
        <w:rPr>
          <w:bCs/>
          <w:color w:val="auto"/>
          <w:sz w:val="22"/>
          <w:szCs w:val="22"/>
        </w:rPr>
      </w:pPr>
      <w:r w:rsidRPr="00044349">
        <w:rPr>
          <w:bCs/>
          <w:color w:val="auto"/>
          <w:sz w:val="22"/>
          <w:szCs w:val="22"/>
        </w:rPr>
        <w:t>Public Sociology Series- at UBC Learning Exchange</w:t>
      </w:r>
      <w:r w:rsidRPr="00044349">
        <w:rPr>
          <w:b/>
          <w:bCs/>
          <w:color w:val="auto"/>
          <w:sz w:val="22"/>
          <w:szCs w:val="22"/>
        </w:rPr>
        <w:t xml:space="preserve"> </w:t>
      </w:r>
      <w:r w:rsidR="00443F40" w:rsidRPr="00044349">
        <w:rPr>
          <w:bCs/>
          <w:color w:val="auto"/>
          <w:sz w:val="22"/>
          <w:szCs w:val="22"/>
        </w:rPr>
        <w:t>(UBC center for community exchange with Downtown Eastside)</w:t>
      </w:r>
    </w:p>
    <w:p w14:paraId="194E7F9D" w14:textId="77777777" w:rsidR="007A78BD" w:rsidRPr="00044349" w:rsidRDefault="007A78BD" w:rsidP="007A78BD">
      <w:pPr>
        <w:pStyle w:val="Default"/>
        <w:rPr>
          <w:color w:val="auto"/>
          <w:sz w:val="22"/>
          <w:szCs w:val="22"/>
        </w:rPr>
      </w:pPr>
      <w:r w:rsidRPr="00044349">
        <w:rPr>
          <w:color w:val="auto"/>
          <w:sz w:val="22"/>
          <w:szCs w:val="22"/>
        </w:rPr>
        <w:t xml:space="preserve">See: http://learningexchange.ubc.ca/2013/08/14/freedom-to-learn-prof-finds-academic-conversations-with-dtes-residents-rewarding/ </w:t>
      </w:r>
      <w:r w:rsidR="00CA3244" w:rsidRPr="00044349">
        <w:rPr>
          <w:color w:val="auto"/>
          <w:sz w:val="22"/>
          <w:szCs w:val="22"/>
        </w:rPr>
        <w:t>(30+talks from 2008-present)</w:t>
      </w:r>
    </w:p>
    <w:p w14:paraId="7382793B" w14:textId="77777777" w:rsidR="00443F40" w:rsidRPr="00044349" w:rsidRDefault="00443F40" w:rsidP="00443F40">
      <w:pPr>
        <w:pStyle w:val="Default"/>
        <w:rPr>
          <w:bCs/>
          <w:iCs/>
          <w:color w:val="auto"/>
          <w:sz w:val="22"/>
          <w:szCs w:val="22"/>
        </w:rPr>
      </w:pPr>
      <w:r w:rsidRPr="00044349">
        <w:rPr>
          <w:bCs/>
          <w:iCs/>
          <w:color w:val="auto"/>
          <w:sz w:val="22"/>
          <w:szCs w:val="22"/>
        </w:rPr>
        <w:t xml:space="preserve">Conference organizer Open Spaces Conference – UBC Learning Exchange 2015 (with Dionne </w:t>
      </w:r>
      <w:proofErr w:type="spellStart"/>
      <w:r w:rsidRPr="00044349">
        <w:rPr>
          <w:bCs/>
          <w:iCs/>
          <w:color w:val="auto"/>
          <w:sz w:val="22"/>
          <w:szCs w:val="22"/>
        </w:rPr>
        <w:t>Pelan</w:t>
      </w:r>
      <w:proofErr w:type="spellEnd"/>
      <w:r w:rsidRPr="00044349">
        <w:rPr>
          <w:bCs/>
          <w:iCs/>
          <w:color w:val="auto"/>
          <w:sz w:val="22"/>
          <w:szCs w:val="22"/>
        </w:rPr>
        <w:t xml:space="preserve"> and Suzie O’Shea) </w:t>
      </w:r>
    </w:p>
    <w:p w14:paraId="25D09469" w14:textId="77777777" w:rsidR="00E0601E" w:rsidRPr="00044349" w:rsidRDefault="00E0601E" w:rsidP="00E0601E">
      <w:pPr>
        <w:tabs>
          <w:tab w:val="left" w:pos="720"/>
        </w:tabs>
        <w:ind w:left="720" w:hanging="720"/>
        <w:rPr>
          <w:rFonts w:ascii="Palatino Linotype" w:hAnsi="Palatino Linotype"/>
          <w:b/>
          <w:sz w:val="22"/>
          <w:szCs w:val="22"/>
        </w:rPr>
      </w:pPr>
    </w:p>
    <w:p w14:paraId="29A94A90" w14:textId="256EC6E2" w:rsidR="00E0601E" w:rsidRPr="00044349" w:rsidRDefault="00E0601E" w:rsidP="00E0601E">
      <w:pPr>
        <w:tabs>
          <w:tab w:val="left" w:pos="720"/>
        </w:tabs>
        <w:ind w:left="720" w:hanging="720"/>
        <w:rPr>
          <w:rFonts w:ascii="Palatino Linotype" w:hAnsi="Palatino Linotype"/>
          <w:b/>
          <w:sz w:val="22"/>
          <w:szCs w:val="22"/>
        </w:rPr>
      </w:pPr>
      <w:r w:rsidRPr="00044349">
        <w:rPr>
          <w:rFonts w:ascii="Palatino Linotype" w:hAnsi="Palatino Linotype"/>
          <w:b/>
          <w:sz w:val="22"/>
          <w:szCs w:val="22"/>
        </w:rPr>
        <w:t xml:space="preserve">Expert Witness </w:t>
      </w:r>
    </w:p>
    <w:p w14:paraId="5E9E2CC9" w14:textId="77777777" w:rsidR="00E0601E" w:rsidRPr="00044349" w:rsidRDefault="00E0601E" w:rsidP="00E0601E">
      <w:pPr>
        <w:pStyle w:val="Default"/>
        <w:rPr>
          <w:bCs/>
          <w:iCs/>
          <w:color w:val="auto"/>
          <w:sz w:val="22"/>
          <w:szCs w:val="22"/>
        </w:rPr>
      </w:pPr>
      <w:r w:rsidRPr="00044349">
        <w:rPr>
          <w:bCs/>
          <w:iCs/>
          <w:color w:val="auto"/>
          <w:sz w:val="22"/>
          <w:szCs w:val="22"/>
        </w:rPr>
        <w:t>2018 R V. Oland (Superior Court of New Brunswick)</w:t>
      </w:r>
    </w:p>
    <w:p w14:paraId="7528F6E1" w14:textId="77777777" w:rsidR="00E0601E" w:rsidRPr="00044349" w:rsidRDefault="00E0601E" w:rsidP="00E0601E">
      <w:pPr>
        <w:tabs>
          <w:tab w:val="left" w:pos="720"/>
        </w:tabs>
        <w:ind w:left="720" w:hanging="720"/>
        <w:rPr>
          <w:rFonts w:ascii="Palatino Linotype" w:hAnsi="Palatino Linotype"/>
          <w:sz w:val="22"/>
          <w:szCs w:val="22"/>
        </w:rPr>
      </w:pPr>
      <w:r w:rsidRPr="00044349">
        <w:rPr>
          <w:rFonts w:ascii="Palatino Linotype" w:hAnsi="Palatino Linotype"/>
          <w:sz w:val="22"/>
          <w:szCs w:val="22"/>
        </w:rPr>
        <w:t xml:space="preserve">2014 R V. </w:t>
      </w:r>
      <w:proofErr w:type="spellStart"/>
      <w:r w:rsidRPr="00044349">
        <w:rPr>
          <w:rFonts w:ascii="Palatino Linotype" w:hAnsi="Palatino Linotype"/>
          <w:sz w:val="22"/>
          <w:szCs w:val="22"/>
        </w:rPr>
        <w:t>Legebokoff</w:t>
      </w:r>
      <w:proofErr w:type="spellEnd"/>
      <w:r w:rsidRPr="00044349">
        <w:rPr>
          <w:rFonts w:ascii="Palatino Linotype" w:hAnsi="Palatino Linotype"/>
          <w:sz w:val="22"/>
          <w:szCs w:val="22"/>
        </w:rPr>
        <w:t xml:space="preserve"> (Supreme Court of British Columbia)</w:t>
      </w:r>
    </w:p>
    <w:p w14:paraId="7BBBBB45" w14:textId="6EDB0CBA" w:rsidR="00391A72" w:rsidRPr="00044349" w:rsidRDefault="00391A72" w:rsidP="00321771">
      <w:pPr>
        <w:pStyle w:val="Default"/>
        <w:rPr>
          <w:b/>
          <w:bCs/>
          <w:i/>
          <w:iCs/>
          <w:color w:val="auto"/>
          <w:sz w:val="22"/>
          <w:szCs w:val="22"/>
        </w:rPr>
      </w:pPr>
    </w:p>
    <w:p w14:paraId="53117BAE" w14:textId="235CEEB5" w:rsidR="002E4B98" w:rsidRDefault="002E4B98" w:rsidP="002E4B98">
      <w:pPr>
        <w:pStyle w:val="Heading1"/>
        <w:rPr>
          <w:rFonts w:ascii="Palatino Linotype" w:hAnsi="Palatino Linotype"/>
          <w:bCs/>
          <w:i/>
          <w:iCs/>
          <w:sz w:val="22"/>
          <w:szCs w:val="22"/>
        </w:rPr>
      </w:pPr>
      <w:r w:rsidRPr="00044349">
        <w:rPr>
          <w:rFonts w:ascii="Palatino Linotype" w:hAnsi="Palatino Linotype"/>
          <w:bCs/>
          <w:i/>
          <w:iCs/>
          <w:sz w:val="22"/>
          <w:szCs w:val="22"/>
        </w:rPr>
        <w:t>Media op-eds</w:t>
      </w:r>
    </w:p>
    <w:p w14:paraId="2A48B457" w14:textId="77777777" w:rsidR="009C5E6E" w:rsidRDefault="00F94ACA" w:rsidP="009C5E6E">
      <w:pPr>
        <w:rPr>
          <w:rFonts w:ascii="Palatino Linotype" w:hAnsi="Palatino Linotype"/>
          <w:sz w:val="22"/>
          <w:szCs w:val="22"/>
        </w:rPr>
      </w:pPr>
      <w:r w:rsidRPr="009C5E6E">
        <w:rPr>
          <w:rFonts w:ascii="Palatino Linotype" w:hAnsi="Palatino Linotype"/>
          <w:sz w:val="22"/>
          <w:szCs w:val="22"/>
        </w:rPr>
        <w:t xml:space="preserve">Wu, Cary, Rima Wilkes and Sylvia Fuller. </w:t>
      </w:r>
      <w:proofErr w:type="gramStart"/>
      <w:r w:rsidRPr="009C5E6E">
        <w:rPr>
          <w:rFonts w:ascii="Palatino Linotype" w:hAnsi="Palatino Linotype"/>
          <w:sz w:val="22"/>
          <w:szCs w:val="22"/>
        </w:rPr>
        <w:t>2020.</w:t>
      </w:r>
      <w:r w:rsidR="009C5E6E">
        <w:rPr>
          <w:rFonts w:ascii="Palatino Linotype" w:hAnsi="Palatino Linotype"/>
          <w:sz w:val="22"/>
          <w:szCs w:val="22"/>
        </w:rPr>
        <w:t xml:space="preserve"> </w:t>
      </w:r>
      <w:r w:rsidRPr="009C5E6E">
        <w:rPr>
          <w:rFonts w:ascii="Palatino Linotype" w:hAnsi="Palatino Linotype"/>
          <w:sz w:val="22"/>
          <w:szCs w:val="22"/>
        </w:rPr>
        <w:t>”Women</w:t>
      </w:r>
      <w:proofErr w:type="gramEnd"/>
      <w:r w:rsidR="009C5E6E">
        <w:rPr>
          <w:rFonts w:ascii="Palatino Linotype" w:hAnsi="Palatino Linotype"/>
          <w:sz w:val="22"/>
          <w:szCs w:val="22"/>
        </w:rPr>
        <w:t xml:space="preserve"> are</w:t>
      </w:r>
      <w:r w:rsidRPr="009C5E6E">
        <w:rPr>
          <w:rFonts w:ascii="Palatino Linotype" w:hAnsi="Palatino Linotype"/>
          <w:sz w:val="22"/>
          <w:szCs w:val="22"/>
        </w:rPr>
        <w:t xml:space="preserve"> less likely to Critique Men’s</w:t>
      </w:r>
    </w:p>
    <w:p w14:paraId="3F3E57FE" w14:textId="70EAB1A7" w:rsidR="00F94ACA" w:rsidRPr="009C5E6E" w:rsidRDefault="00F94ACA" w:rsidP="009C5E6E">
      <w:pPr>
        <w:ind w:firstLine="720"/>
        <w:rPr>
          <w:rFonts w:ascii="Palatino Linotype" w:hAnsi="Palatino Linotype"/>
          <w:sz w:val="22"/>
          <w:szCs w:val="22"/>
        </w:rPr>
      </w:pPr>
      <w:r w:rsidRPr="009C5E6E">
        <w:rPr>
          <w:rFonts w:ascii="Palatino Linotype" w:hAnsi="Palatino Linotype"/>
          <w:sz w:val="22"/>
          <w:szCs w:val="22"/>
        </w:rPr>
        <w:t xml:space="preserve"> Research in Academic Journals”  The Conversation. </w:t>
      </w:r>
    </w:p>
    <w:p w14:paraId="6917E824" w14:textId="77777777" w:rsidR="00C628AF" w:rsidRPr="00044349" w:rsidRDefault="00C628AF" w:rsidP="00C628AF">
      <w:pPr>
        <w:rPr>
          <w:rFonts w:ascii="Palatino Linotype" w:hAnsi="Palatino Linotype"/>
          <w:sz w:val="22"/>
          <w:szCs w:val="22"/>
        </w:rPr>
      </w:pPr>
      <w:proofErr w:type="spellStart"/>
      <w:r w:rsidRPr="00044349">
        <w:rPr>
          <w:rFonts w:ascii="Palatino Linotype" w:hAnsi="Palatino Linotype"/>
          <w:sz w:val="22"/>
          <w:szCs w:val="22"/>
        </w:rPr>
        <w:t>Karimi</w:t>
      </w:r>
      <w:proofErr w:type="spellEnd"/>
      <w:r w:rsidRPr="00044349">
        <w:rPr>
          <w:rFonts w:ascii="Palatino Linotype" w:hAnsi="Palatino Linotype"/>
          <w:sz w:val="22"/>
          <w:szCs w:val="22"/>
        </w:rPr>
        <w:t xml:space="preserve">, Aryan and Rima Wilkes. 2020. “COVID-19 does not care about residency </w:t>
      </w:r>
    </w:p>
    <w:p w14:paraId="6C041245" w14:textId="360B569E" w:rsidR="00C628AF" w:rsidRPr="00044349" w:rsidRDefault="00C628AF" w:rsidP="00C628AF">
      <w:pPr>
        <w:ind w:left="720"/>
        <w:rPr>
          <w:rFonts w:ascii="Palatino Linotype" w:hAnsi="Palatino Linotype"/>
          <w:sz w:val="22"/>
          <w:szCs w:val="22"/>
        </w:rPr>
      </w:pPr>
      <w:r w:rsidRPr="00044349">
        <w:rPr>
          <w:rFonts w:ascii="Palatino Linotype" w:hAnsi="Palatino Linotype"/>
          <w:sz w:val="22"/>
          <w:szCs w:val="22"/>
        </w:rPr>
        <w:t xml:space="preserve">status.” </w:t>
      </w:r>
      <w:proofErr w:type="spellStart"/>
      <w:r w:rsidRPr="00044349">
        <w:rPr>
          <w:rFonts w:ascii="Palatino Linotype" w:hAnsi="Palatino Linotype"/>
          <w:i/>
          <w:sz w:val="22"/>
          <w:szCs w:val="22"/>
        </w:rPr>
        <w:t>openDemocracy</w:t>
      </w:r>
      <w:proofErr w:type="spellEnd"/>
      <w:r w:rsidRPr="00044349">
        <w:rPr>
          <w:rFonts w:ascii="Palatino Linotype" w:hAnsi="Palatino Linotype"/>
          <w:sz w:val="22"/>
          <w:szCs w:val="22"/>
        </w:rPr>
        <w:t xml:space="preserve">. </w:t>
      </w:r>
      <w:hyperlink r:id="rId14" w:history="1">
        <w:r w:rsidRPr="00044349">
          <w:rPr>
            <w:rStyle w:val="Hyperlink"/>
            <w:rFonts w:ascii="Palatino Linotype" w:hAnsi="Palatino Linotype"/>
            <w:sz w:val="22"/>
            <w:szCs w:val="22"/>
          </w:rPr>
          <w:t>https://www.opendemocracy.net/en/pandemic-border/covid-19-does-not-care-about-residency-status/</w:t>
        </w:r>
      </w:hyperlink>
      <w:r w:rsidRPr="00044349">
        <w:rPr>
          <w:rFonts w:ascii="Palatino Linotype" w:hAnsi="Palatino Linotype"/>
          <w:sz w:val="22"/>
          <w:szCs w:val="22"/>
        </w:rPr>
        <w:t xml:space="preserve"> April 16</w:t>
      </w:r>
    </w:p>
    <w:p w14:paraId="7EC96DB2" w14:textId="28BCA7B4" w:rsidR="009054B0" w:rsidRPr="00044349" w:rsidRDefault="00634A67" w:rsidP="00634A67">
      <w:pPr>
        <w:rPr>
          <w:rFonts w:ascii="Palatino Linotype" w:hAnsi="Palatino Linotype"/>
          <w:sz w:val="22"/>
          <w:szCs w:val="22"/>
        </w:rPr>
      </w:pPr>
      <w:r w:rsidRPr="00044349">
        <w:rPr>
          <w:rFonts w:ascii="Palatino Linotype" w:hAnsi="Palatino Linotype"/>
          <w:sz w:val="22"/>
          <w:szCs w:val="22"/>
        </w:rPr>
        <w:t xml:space="preserve">Wilkes, Rima and Howard Ramos. 2019. “Why the media loves stories about white racists” </w:t>
      </w:r>
      <w:r w:rsidR="00F94ACA">
        <w:rPr>
          <w:rFonts w:ascii="Palatino Linotype" w:hAnsi="Palatino Linotype"/>
          <w:sz w:val="22"/>
          <w:szCs w:val="22"/>
        </w:rPr>
        <w:t>The Conversation.</w:t>
      </w:r>
    </w:p>
    <w:p w14:paraId="6270B4F6" w14:textId="77777777" w:rsidR="00E72830" w:rsidRPr="00044349" w:rsidRDefault="009054B0" w:rsidP="00634A67">
      <w:pPr>
        <w:rPr>
          <w:rFonts w:ascii="Palatino Linotype" w:hAnsi="Palatino Linotype"/>
          <w:sz w:val="22"/>
          <w:szCs w:val="22"/>
        </w:rPr>
      </w:pPr>
      <w:r w:rsidRPr="00044349">
        <w:rPr>
          <w:rFonts w:ascii="Palatino Linotype" w:hAnsi="Palatino Linotype"/>
          <w:sz w:val="22"/>
          <w:szCs w:val="22"/>
        </w:rPr>
        <w:tab/>
      </w:r>
      <w:r w:rsidR="00634A67" w:rsidRPr="00044349">
        <w:rPr>
          <w:rFonts w:ascii="Palatino Linotype" w:hAnsi="Palatino Linotype"/>
          <w:i/>
          <w:sz w:val="22"/>
          <w:szCs w:val="22"/>
        </w:rPr>
        <w:t>National Post</w:t>
      </w:r>
      <w:r w:rsidR="00634A67" w:rsidRPr="00044349">
        <w:rPr>
          <w:rFonts w:ascii="Palatino Linotype" w:hAnsi="Palatino Linotype"/>
          <w:sz w:val="22"/>
          <w:szCs w:val="22"/>
        </w:rPr>
        <w:t>. Feb 1.</w:t>
      </w:r>
      <w:r w:rsidR="00A511BC" w:rsidRPr="00044349">
        <w:rPr>
          <w:rFonts w:ascii="Palatino Linotype" w:hAnsi="Palatino Linotype"/>
          <w:sz w:val="22"/>
          <w:szCs w:val="22"/>
        </w:rPr>
        <w:t xml:space="preserve"> </w:t>
      </w:r>
    </w:p>
    <w:p w14:paraId="4205FB5B" w14:textId="068BF0A4" w:rsidR="00E72830" w:rsidRPr="00044349" w:rsidRDefault="00A511BC" w:rsidP="00E72830">
      <w:pPr>
        <w:ind w:firstLine="720"/>
        <w:rPr>
          <w:rFonts w:ascii="Palatino Linotype" w:hAnsi="Palatino Linotype"/>
          <w:sz w:val="22"/>
          <w:szCs w:val="22"/>
        </w:rPr>
      </w:pPr>
      <w:r w:rsidRPr="00044349">
        <w:rPr>
          <w:rFonts w:ascii="Palatino Linotype" w:hAnsi="Palatino Linotype"/>
          <w:i/>
          <w:sz w:val="22"/>
          <w:szCs w:val="22"/>
        </w:rPr>
        <w:t>Halifax Chronicle Herald</w:t>
      </w:r>
      <w:r w:rsidRPr="00044349">
        <w:rPr>
          <w:rFonts w:ascii="Palatino Linotype" w:hAnsi="Palatino Linotype"/>
          <w:sz w:val="22"/>
          <w:szCs w:val="22"/>
        </w:rPr>
        <w:t xml:space="preserve"> Feb 2</w:t>
      </w:r>
      <w:r w:rsidR="00E72830" w:rsidRPr="00044349">
        <w:rPr>
          <w:rFonts w:ascii="Palatino Linotype" w:hAnsi="Palatino Linotype"/>
          <w:sz w:val="22"/>
          <w:szCs w:val="22"/>
        </w:rPr>
        <w:t xml:space="preserve"> </w:t>
      </w:r>
    </w:p>
    <w:p w14:paraId="1075C107" w14:textId="2951CBD9" w:rsidR="00634A67" w:rsidRPr="00044349" w:rsidRDefault="00E72830" w:rsidP="00E72830">
      <w:pPr>
        <w:ind w:firstLine="720"/>
        <w:rPr>
          <w:rFonts w:ascii="Palatino Linotype" w:hAnsi="Palatino Linotype"/>
          <w:sz w:val="22"/>
          <w:szCs w:val="22"/>
        </w:rPr>
      </w:pPr>
      <w:r w:rsidRPr="00044349">
        <w:rPr>
          <w:rFonts w:ascii="Palatino Linotype" w:hAnsi="Palatino Linotype"/>
          <w:i/>
          <w:sz w:val="22"/>
          <w:szCs w:val="22"/>
        </w:rPr>
        <w:t>Winnipeg Free Press</w:t>
      </w:r>
      <w:r w:rsidRPr="00044349">
        <w:rPr>
          <w:rFonts w:ascii="Palatino Linotype" w:hAnsi="Palatino Linotype"/>
          <w:sz w:val="22"/>
          <w:szCs w:val="22"/>
        </w:rPr>
        <w:t xml:space="preserve"> Feb 2</w:t>
      </w:r>
    </w:p>
    <w:p w14:paraId="32578914" w14:textId="77777777" w:rsidR="00E72830" w:rsidRPr="00044349" w:rsidRDefault="002E4B98" w:rsidP="002E4B98">
      <w:pPr>
        <w:tabs>
          <w:tab w:val="left" w:pos="720"/>
        </w:tabs>
        <w:ind w:left="720" w:hanging="720"/>
        <w:rPr>
          <w:rFonts w:ascii="Palatino Linotype" w:hAnsi="Palatino Linotype"/>
          <w:sz w:val="22"/>
          <w:szCs w:val="22"/>
        </w:rPr>
      </w:pPr>
      <w:r w:rsidRPr="00044349">
        <w:rPr>
          <w:rFonts w:ascii="Palatino Linotype" w:hAnsi="Palatino Linotype"/>
          <w:sz w:val="22"/>
          <w:szCs w:val="22"/>
        </w:rPr>
        <w:t>Ramos, Howard and Rima Wilkes. 2010. “Oka Matters 20 Years Later</w:t>
      </w:r>
      <w:r w:rsidR="00982482" w:rsidRPr="00044349">
        <w:rPr>
          <w:rFonts w:ascii="Palatino Linotype" w:hAnsi="Palatino Linotype"/>
          <w:sz w:val="22"/>
          <w:szCs w:val="22"/>
        </w:rPr>
        <w:t>.</w:t>
      </w:r>
      <w:r w:rsidRPr="00044349">
        <w:rPr>
          <w:rFonts w:ascii="Palatino Linotype" w:hAnsi="Palatino Linotype"/>
          <w:sz w:val="22"/>
          <w:szCs w:val="22"/>
        </w:rPr>
        <w:t xml:space="preserve">” </w:t>
      </w:r>
    </w:p>
    <w:p w14:paraId="0ABB0C17" w14:textId="60B35E56" w:rsidR="002E4B98" w:rsidRPr="00044349" w:rsidRDefault="00E72830" w:rsidP="002E4B98">
      <w:pPr>
        <w:tabs>
          <w:tab w:val="left" w:pos="720"/>
        </w:tabs>
        <w:ind w:left="720" w:hanging="720"/>
        <w:rPr>
          <w:rFonts w:ascii="Palatino Linotype" w:hAnsi="Palatino Linotype"/>
          <w:sz w:val="22"/>
          <w:szCs w:val="22"/>
        </w:rPr>
      </w:pPr>
      <w:r w:rsidRPr="00044349">
        <w:rPr>
          <w:rFonts w:ascii="Palatino Linotype" w:hAnsi="Palatino Linotype"/>
          <w:sz w:val="22"/>
          <w:szCs w:val="22"/>
        </w:rPr>
        <w:tab/>
      </w:r>
      <w:r w:rsidR="002E4B98" w:rsidRPr="00044349">
        <w:rPr>
          <w:rFonts w:ascii="Palatino Linotype" w:hAnsi="Palatino Linotype"/>
          <w:i/>
          <w:sz w:val="22"/>
          <w:szCs w:val="22"/>
        </w:rPr>
        <w:t>Halifax Chronicle Herald</w:t>
      </w:r>
      <w:r w:rsidR="002E4B98" w:rsidRPr="00044349">
        <w:rPr>
          <w:rFonts w:ascii="Palatino Linotype" w:hAnsi="Palatino Linotype"/>
          <w:sz w:val="22"/>
          <w:szCs w:val="22"/>
        </w:rPr>
        <w:t>. Sept, 23</w:t>
      </w:r>
    </w:p>
    <w:p w14:paraId="13B78E04" w14:textId="15B0B100" w:rsidR="00157550" w:rsidRPr="00044349" w:rsidRDefault="00157550" w:rsidP="002E4B98">
      <w:pPr>
        <w:tabs>
          <w:tab w:val="left" w:pos="720"/>
        </w:tabs>
        <w:ind w:left="720" w:hanging="720"/>
        <w:rPr>
          <w:rFonts w:ascii="Palatino Linotype" w:hAnsi="Palatino Linotype"/>
          <w:sz w:val="22"/>
          <w:szCs w:val="22"/>
        </w:rPr>
      </w:pPr>
    </w:p>
    <w:p w14:paraId="6C0C5241" w14:textId="160CA3E5" w:rsidR="00321771" w:rsidRPr="00044349" w:rsidRDefault="00321771" w:rsidP="00321771">
      <w:pPr>
        <w:pStyle w:val="Default"/>
        <w:rPr>
          <w:b/>
          <w:bCs/>
          <w:i/>
          <w:iCs/>
          <w:color w:val="auto"/>
          <w:sz w:val="22"/>
          <w:szCs w:val="22"/>
        </w:rPr>
      </w:pPr>
      <w:r w:rsidRPr="00044349">
        <w:rPr>
          <w:b/>
          <w:bCs/>
          <w:i/>
          <w:iCs/>
          <w:color w:val="auto"/>
          <w:sz w:val="22"/>
          <w:szCs w:val="22"/>
        </w:rPr>
        <w:t>Media</w:t>
      </w:r>
      <w:r w:rsidR="00E73F20" w:rsidRPr="00044349">
        <w:rPr>
          <w:b/>
          <w:bCs/>
          <w:i/>
          <w:iCs/>
          <w:color w:val="auto"/>
          <w:sz w:val="22"/>
          <w:szCs w:val="22"/>
        </w:rPr>
        <w:t xml:space="preserve"> </w:t>
      </w:r>
      <w:r w:rsidR="009040D6" w:rsidRPr="00044349">
        <w:rPr>
          <w:b/>
          <w:bCs/>
          <w:i/>
          <w:iCs/>
          <w:color w:val="auto"/>
          <w:sz w:val="22"/>
          <w:szCs w:val="22"/>
        </w:rPr>
        <w:t xml:space="preserve">consulting, </w:t>
      </w:r>
      <w:r w:rsidR="00E73F20" w:rsidRPr="00044349">
        <w:rPr>
          <w:b/>
          <w:bCs/>
          <w:i/>
          <w:iCs/>
          <w:color w:val="auto"/>
          <w:sz w:val="22"/>
          <w:szCs w:val="22"/>
        </w:rPr>
        <w:t>interviews</w:t>
      </w:r>
      <w:r w:rsidRPr="00044349">
        <w:rPr>
          <w:b/>
          <w:bCs/>
          <w:i/>
          <w:iCs/>
          <w:color w:val="auto"/>
          <w:sz w:val="22"/>
          <w:szCs w:val="22"/>
        </w:rPr>
        <w:t xml:space="preserve"> </w:t>
      </w:r>
    </w:p>
    <w:p w14:paraId="7DF85477" w14:textId="4A3CC618" w:rsidR="00AC28E6" w:rsidRPr="00044349" w:rsidRDefault="00AC28E6" w:rsidP="00321771">
      <w:pPr>
        <w:pStyle w:val="Default"/>
        <w:rPr>
          <w:b/>
          <w:bCs/>
          <w:i/>
          <w:iCs/>
          <w:color w:val="auto"/>
          <w:sz w:val="22"/>
          <w:szCs w:val="22"/>
        </w:rPr>
      </w:pPr>
      <w:r w:rsidRPr="00044349">
        <w:rPr>
          <w:b/>
          <w:bCs/>
          <w:i/>
          <w:iCs/>
          <w:color w:val="auto"/>
          <w:sz w:val="22"/>
          <w:szCs w:val="22"/>
        </w:rPr>
        <w:t>CITY TV news anti-Asian and COVID-19 (May 26, 2020)</w:t>
      </w:r>
    </w:p>
    <w:p w14:paraId="56E7BFF2" w14:textId="07A34E2B" w:rsidR="00C338FC" w:rsidRPr="00044349" w:rsidRDefault="00E73AAC" w:rsidP="00321771">
      <w:pPr>
        <w:pStyle w:val="Default"/>
        <w:rPr>
          <w:b/>
          <w:bCs/>
          <w:i/>
          <w:iCs/>
          <w:color w:val="auto"/>
          <w:sz w:val="22"/>
          <w:szCs w:val="22"/>
        </w:rPr>
      </w:pPr>
      <w:hyperlink r:id="rId15" w:tgtFrame="_blank" w:history="1">
        <w:r w:rsidR="00C338FC" w:rsidRPr="00044349">
          <w:rPr>
            <w:rStyle w:val="Hyperlink"/>
          </w:rPr>
          <w:t>https://rabbitholemag.com/the-canada-i-know/</w:t>
        </w:r>
      </w:hyperlink>
    </w:p>
    <w:p w14:paraId="5A901AA2" w14:textId="49F41108" w:rsidR="007658D6" w:rsidRPr="00044349" w:rsidRDefault="0065791D" w:rsidP="00321771">
      <w:pPr>
        <w:pStyle w:val="Default"/>
        <w:rPr>
          <w:bCs/>
          <w:iCs/>
          <w:color w:val="auto"/>
          <w:sz w:val="22"/>
          <w:szCs w:val="22"/>
        </w:rPr>
      </w:pPr>
      <w:r w:rsidRPr="00044349">
        <w:rPr>
          <w:b/>
          <w:bCs/>
          <w:iCs/>
          <w:color w:val="auto"/>
          <w:sz w:val="22"/>
          <w:szCs w:val="22"/>
        </w:rPr>
        <w:t>CBC Radio</w:t>
      </w:r>
      <w:r w:rsidRPr="00044349">
        <w:rPr>
          <w:bCs/>
          <w:iCs/>
          <w:color w:val="auto"/>
          <w:sz w:val="22"/>
          <w:szCs w:val="22"/>
        </w:rPr>
        <w:t xml:space="preserve"> </w:t>
      </w:r>
      <w:hyperlink r:id="rId16" w:history="1">
        <w:r w:rsidR="007658D6" w:rsidRPr="00044349">
          <w:rPr>
            <w:rStyle w:val="Hyperlink"/>
            <w:bCs/>
            <w:iCs/>
            <w:sz w:val="22"/>
            <w:szCs w:val="22"/>
          </w:rPr>
          <w:t>https://www.cbc.ca/news/canada/british-columbia/viral-videos-discussion-1.5341891</w:t>
        </w:r>
      </w:hyperlink>
      <w:r w:rsidR="007658D6" w:rsidRPr="00044349">
        <w:rPr>
          <w:bCs/>
          <w:iCs/>
          <w:color w:val="auto"/>
          <w:sz w:val="22"/>
          <w:szCs w:val="22"/>
        </w:rPr>
        <w:t xml:space="preserve">(October 31, </w:t>
      </w:r>
      <w:r w:rsidR="00180170" w:rsidRPr="00044349">
        <w:rPr>
          <w:bCs/>
          <w:iCs/>
          <w:color w:val="auto"/>
          <w:sz w:val="22"/>
          <w:szCs w:val="22"/>
        </w:rPr>
        <w:t>2</w:t>
      </w:r>
      <w:r w:rsidR="007658D6" w:rsidRPr="00044349">
        <w:rPr>
          <w:bCs/>
          <w:iCs/>
          <w:color w:val="auto"/>
          <w:sz w:val="22"/>
          <w:szCs w:val="22"/>
        </w:rPr>
        <w:t>01</w:t>
      </w:r>
      <w:r w:rsidR="00CE75F1" w:rsidRPr="00044349">
        <w:rPr>
          <w:bCs/>
          <w:iCs/>
          <w:color w:val="auto"/>
          <w:sz w:val="22"/>
          <w:szCs w:val="22"/>
        </w:rPr>
        <w:t>9</w:t>
      </w:r>
      <w:r w:rsidR="007658D6" w:rsidRPr="00044349">
        <w:rPr>
          <w:bCs/>
          <w:iCs/>
          <w:color w:val="auto"/>
          <w:sz w:val="22"/>
          <w:szCs w:val="22"/>
        </w:rPr>
        <w:t>)</w:t>
      </w:r>
    </w:p>
    <w:p w14:paraId="42599380" w14:textId="469AB660" w:rsidR="00C03B06" w:rsidRPr="00044349" w:rsidRDefault="00E73AAC" w:rsidP="00321771">
      <w:pPr>
        <w:pStyle w:val="Default"/>
        <w:rPr>
          <w:b/>
          <w:bCs/>
          <w:iCs/>
          <w:color w:val="auto"/>
          <w:sz w:val="22"/>
          <w:szCs w:val="22"/>
        </w:rPr>
      </w:pPr>
      <w:hyperlink r:id="rId17" w:history="1">
        <w:r w:rsidR="00C03B06" w:rsidRPr="00044349">
          <w:rPr>
            <w:rStyle w:val="Hyperlink"/>
            <w:b/>
            <w:bCs/>
            <w:iCs/>
            <w:sz w:val="22"/>
            <w:szCs w:val="22"/>
          </w:rPr>
          <w:t>https://www.surreynowleader.com/federal-election/how-to-react-to-trudeaus-racist-photos-with-humility-b-c-prof-says/</w:t>
        </w:r>
      </w:hyperlink>
    </w:p>
    <w:p w14:paraId="089C10B7" w14:textId="25A44ABF" w:rsidR="00A36577" w:rsidRPr="00044349" w:rsidRDefault="00A36577" w:rsidP="00321771">
      <w:pPr>
        <w:pStyle w:val="Default"/>
        <w:rPr>
          <w:bCs/>
          <w:iCs/>
          <w:color w:val="auto"/>
          <w:sz w:val="22"/>
          <w:szCs w:val="22"/>
        </w:rPr>
      </w:pPr>
      <w:r w:rsidRPr="00044349">
        <w:rPr>
          <w:b/>
          <w:bCs/>
          <w:iCs/>
          <w:color w:val="auto"/>
          <w:sz w:val="22"/>
          <w:szCs w:val="22"/>
        </w:rPr>
        <w:t xml:space="preserve">New 1130 </w:t>
      </w:r>
      <w:r w:rsidRPr="00044349">
        <w:rPr>
          <w:bCs/>
          <w:iCs/>
          <w:color w:val="auto"/>
          <w:sz w:val="22"/>
          <w:szCs w:val="22"/>
        </w:rPr>
        <w:t>(radio) Raptors fan crowd behavior (June 11, 2019)</w:t>
      </w:r>
    </w:p>
    <w:p w14:paraId="52711933" w14:textId="5CE1CF69" w:rsidR="00BC1279" w:rsidRPr="00044349" w:rsidRDefault="00BC1279" w:rsidP="00321771">
      <w:pPr>
        <w:pStyle w:val="Default"/>
        <w:rPr>
          <w:b/>
          <w:bCs/>
          <w:i/>
          <w:iCs/>
          <w:color w:val="auto"/>
          <w:sz w:val="22"/>
          <w:szCs w:val="22"/>
        </w:rPr>
      </w:pPr>
      <w:r w:rsidRPr="00044349">
        <w:rPr>
          <w:b/>
        </w:rPr>
        <w:t xml:space="preserve">The </w:t>
      </w:r>
      <w:proofErr w:type="spellStart"/>
      <w:r w:rsidRPr="00044349">
        <w:rPr>
          <w:b/>
        </w:rPr>
        <w:t>Tyee</w:t>
      </w:r>
      <w:proofErr w:type="spellEnd"/>
      <w:r w:rsidRPr="00044349">
        <w:t xml:space="preserve"> </w:t>
      </w:r>
      <w:hyperlink r:id="rId18" w:tgtFrame="_blank" w:history="1">
        <w:r w:rsidRPr="00044349">
          <w:rPr>
            <w:rStyle w:val="Hyperlink"/>
          </w:rPr>
          <w:t>https://thetyee.ca/News/2019/06/06/Apartheid-Father-Place-School/</w:t>
        </w:r>
      </w:hyperlink>
      <w:r w:rsidRPr="00044349">
        <w:t>. (June 6, 2019)</w:t>
      </w:r>
    </w:p>
    <w:p w14:paraId="3B1556D0" w14:textId="502BE3EC" w:rsidR="00C72E66" w:rsidRPr="00044349" w:rsidRDefault="00C72E66" w:rsidP="00321771">
      <w:pPr>
        <w:pStyle w:val="Default"/>
        <w:rPr>
          <w:b/>
          <w:bCs/>
          <w:iCs/>
          <w:color w:val="auto"/>
          <w:sz w:val="22"/>
          <w:szCs w:val="22"/>
        </w:rPr>
      </w:pPr>
      <w:r w:rsidRPr="00044349">
        <w:rPr>
          <w:b/>
          <w:bCs/>
          <w:iCs/>
          <w:color w:val="auto"/>
          <w:sz w:val="22"/>
          <w:szCs w:val="22"/>
        </w:rPr>
        <w:t xml:space="preserve">Vancouver Sun </w:t>
      </w:r>
      <w:hyperlink r:id="rId19" w:history="1">
        <w:r w:rsidRPr="00044349">
          <w:rPr>
            <w:rStyle w:val="Hyperlink"/>
            <w:b/>
            <w:bCs/>
            <w:iCs/>
            <w:sz w:val="22"/>
            <w:szCs w:val="22"/>
          </w:rPr>
          <w:t>https://vancouversun.com/news/local-news/sharp-uptick-in-hate-crimes-in-recent-years-statistics-canada-says</w:t>
        </w:r>
      </w:hyperlink>
      <w:r w:rsidRPr="00044349">
        <w:rPr>
          <w:b/>
          <w:bCs/>
          <w:iCs/>
          <w:color w:val="auto"/>
          <w:sz w:val="22"/>
          <w:szCs w:val="22"/>
        </w:rPr>
        <w:t xml:space="preserve">  </w:t>
      </w:r>
      <w:r w:rsidRPr="00044349">
        <w:rPr>
          <w:bCs/>
          <w:iCs/>
          <w:color w:val="auto"/>
          <w:sz w:val="22"/>
          <w:szCs w:val="22"/>
        </w:rPr>
        <w:t>(March 21, 2019)</w:t>
      </w:r>
    </w:p>
    <w:p w14:paraId="64381CC0" w14:textId="78073A89" w:rsidR="00634A67" w:rsidRPr="00044349" w:rsidRDefault="00634A67" w:rsidP="00321771">
      <w:pPr>
        <w:pStyle w:val="Default"/>
        <w:rPr>
          <w:b/>
          <w:bCs/>
          <w:iCs/>
          <w:color w:val="auto"/>
          <w:sz w:val="22"/>
          <w:szCs w:val="22"/>
        </w:rPr>
      </w:pPr>
      <w:r w:rsidRPr="00044349">
        <w:rPr>
          <w:b/>
          <w:bCs/>
          <w:iCs/>
          <w:color w:val="auto"/>
          <w:sz w:val="22"/>
          <w:szCs w:val="22"/>
        </w:rPr>
        <w:t>Washington Post</w:t>
      </w:r>
      <w:r w:rsidR="006848DF" w:rsidRPr="00044349">
        <w:rPr>
          <w:sz w:val="22"/>
          <w:szCs w:val="22"/>
        </w:rPr>
        <w:t xml:space="preserve"> </w:t>
      </w:r>
      <w:r w:rsidR="00BE116C" w:rsidRPr="00044349">
        <w:rPr>
          <w:sz w:val="22"/>
          <w:szCs w:val="22"/>
        </w:rPr>
        <w:t>(Indigenous languages and Canadian Parliament) (Jan 31, 2019)</w:t>
      </w:r>
      <w:hyperlink r:id="rId20" w:history="1">
        <w:r w:rsidR="00BE116C" w:rsidRPr="00044349">
          <w:rPr>
            <w:rStyle w:val="Hyperlink"/>
            <w:b/>
            <w:bCs/>
            <w:iCs/>
            <w:sz w:val="22"/>
            <w:szCs w:val="22"/>
          </w:rPr>
          <w:t>https://www.washingtonpost.com/world/the_americas/the-latest-front-in-canadas-effort-to-reconcile-with-indigenous-canadians-language/2019/01/31/d3d607d8-24e3-11e9-b5b4-1d18dfb7b084_story.html?utm_term=.15dce6be847f</w:t>
        </w:r>
      </w:hyperlink>
    </w:p>
    <w:p w14:paraId="207F5237" w14:textId="34AC6F47" w:rsidR="00EF41E1" w:rsidRPr="00044349" w:rsidRDefault="00875226" w:rsidP="00321771">
      <w:pPr>
        <w:pStyle w:val="Default"/>
        <w:rPr>
          <w:bCs/>
          <w:iCs/>
          <w:color w:val="auto"/>
          <w:sz w:val="22"/>
          <w:szCs w:val="22"/>
        </w:rPr>
      </w:pPr>
      <w:r w:rsidRPr="00044349">
        <w:rPr>
          <w:b/>
          <w:bCs/>
          <w:iCs/>
          <w:color w:val="auto"/>
          <w:sz w:val="22"/>
          <w:szCs w:val="22"/>
        </w:rPr>
        <w:t xml:space="preserve">Korean Broadcasting Television </w:t>
      </w:r>
      <w:r w:rsidRPr="00044349">
        <w:rPr>
          <w:bCs/>
          <w:iCs/>
          <w:color w:val="auto"/>
          <w:sz w:val="22"/>
          <w:szCs w:val="22"/>
        </w:rPr>
        <w:t>(b</w:t>
      </w:r>
      <w:r w:rsidR="00EF41E1" w:rsidRPr="00044349">
        <w:rPr>
          <w:bCs/>
          <w:iCs/>
          <w:color w:val="auto"/>
          <w:sz w:val="22"/>
          <w:szCs w:val="22"/>
        </w:rPr>
        <w:t>irth tourism and anti-immigrant sentiment) (September 28, 2018)</w:t>
      </w:r>
    </w:p>
    <w:p w14:paraId="7100CD3A" w14:textId="51DCD90B" w:rsidR="00662CFB" w:rsidRPr="00044349" w:rsidRDefault="00662CFB" w:rsidP="00321771">
      <w:pPr>
        <w:pStyle w:val="Default"/>
        <w:rPr>
          <w:bCs/>
          <w:iCs/>
          <w:color w:val="auto"/>
          <w:sz w:val="22"/>
          <w:szCs w:val="22"/>
        </w:rPr>
      </w:pPr>
      <w:r w:rsidRPr="00044349">
        <w:rPr>
          <w:b/>
          <w:bCs/>
          <w:iCs/>
          <w:color w:val="auto"/>
          <w:sz w:val="22"/>
          <w:szCs w:val="22"/>
        </w:rPr>
        <w:t xml:space="preserve">City TV News </w:t>
      </w:r>
      <w:r w:rsidRPr="00044349">
        <w:rPr>
          <w:bCs/>
          <w:iCs/>
          <w:color w:val="auto"/>
          <w:sz w:val="22"/>
          <w:szCs w:val="22"/>
        </w:rPr>
        <w:t>(anti-Chinese racism in Vancouver) (September 25, 2018)</w:t>
      </w:r>
    </w:p>
    <w:p w14:paraId="26A0B3BE" w14:textId="413EDC6E" w:rsidR="00662CFB" w:rsidRPr="00044349" w:rsidRDefault="00662CFB" w:rsidP="00597422">
      <w:pPr>
        <w:overflowPunct/>
        <w:autoSpaceDE/>
        <w:autoSpaceDN/>
        <w:adjustRightInd/>
        <w:textAlignment w:val="auto"/>
        <w:rPr>
          <w:rFonts w:ascii="Palatino Linotype" w:hAnsi="Palatino Linotype"/>
          <w:sz w:val="22"/>
          <w:szCs w:val="22"/>
        </w:rPr>
      </w:pPr>
      <w:r w:rsidRPr="00044349">
        <w:rPr>
          <w:rFonts w:ascii="Palatino Linotype" w:hAnsi="Palatino Linotype"/>
          <w:b/>
          <w:sz w:val="22"/>
          <w:szCs w:val="22"/>
        </w:rPr>
        <w:t>The Economist</w:t>
      </w:r>
      <w:r w:rsidRPr="00044349">
        <w:rPr>
          <w:rFonts w:ascii="Palatino Linotype" w:hAnsi="Palatino Linotype"/>
          <w:sz w:val="22"/>
          <w:szCs w:val="22"/>
        </w:rPr>
        <w:t xml:space="preserve"> (racism and Indigenous rights) (September 24, 2018)</w:t>
      </w:r>
    </w:p>
    <w:p w14:paraId="649D1EBD" w14:textId="39DB217E" w:rsidR="00A85E9D" w:rsidRPr="00044349" w:rsidRDefault="00A85E9D" w:rsidP="00597422">
      <w:pPr>
        <w:overflowPunct/>
        <w:autoSpaceDE/>
        <w:autoSpaceDN/>
        <w:adjustRightInd/>
        <w:textAlignment w:val="auto"/>
        <w:rPr>
          <w:rFonts w:ascii="Palatino Linotype" w:hAnsi="Palatino Linotype"/>
          <w:sz w:val="22"/>
          <w:szCs w:val="22"/>
        </w:rPr>
      </w:pPr>
      <w:r w:rsidRPr="00044349">
        <w:rPr>
          <w:rFonts w:ascii="Palatino Linotype" w:hAnsi="Palatino Linotype"/>
          <w:b/>
          <w:sz w:val="22"/>
          <w:szCs w:val="22"/>
        </w:rPr>
        <w:t xml:space="preserve">The Star Vancouver </w:t>
      </w:r>
      <w:r w:rsidRPr="00044349">
        <w:rPr>
          <w:rFonts w:ascii="Palatino Linotype" w:hAnsi="Palatino Linotype"/>
          <w:sz w:val="22"/>
          <w:szCs w:val="22"/>
        </w:rPr>
        <w:t>(racism and newspapers) (July 7, 2018)</w:t>
      </w:r>
      <w:r w:rsidRPr="00044349">
        <w:rPr>
          <w:rFonts w:ascii="Palatino Linotype" w:hAnsi="Palatino Linotype"/>
          <w:b/>
          <w:sz w:val="22"/>
          <w:szCs w:val="22"/>
        </w:rPr>
        <w:t xml:space="preserve"> </w:t>
      </w:r>
      <w:hyperlink r:id="rId21" w:history="1">
        <w:r w:rsidRPr="00044349">
          <w:rPr>
            <w:rStyle w:val="Hyperlink"/>
            <w:rFonts w:ascii="Palatino Linotype" w:hAnsi="Palatino Linotype"/>
            <w:sz w:val="22"/>
            <w:szCs w:val="22"/>
          </w:rPr>
          <w:t>https://www.thestar.com/vancouver/2018/07/09/language-is-about-power-chinese-edition-of-vancouver-area-newspaper-irks-some.html</w:t>
        </w:r>
      </w:hyperlink>
    </w:p>
    <w:p w14:paraId="5E99A4CE" w14:textId="02C898DE" w:rsidR="00CB0F5B" w:rsidRPr="00044349" w:rsidRDefault="00CB0F5B" w:rsidP="00597422">
      <w:pPr>
        <w:overflowPunct/>
        <w:autoSpaceDE/>
        <w:autoSpaceDN/>
        <w:adjustRightInd/>
        <w:textAlignment w:val="auto"/>
        <w:rPr>
          <w:rFonts w:ascii="Palatino Linotype" w:hAnsi="Palatino Linotype"/>
          <w:sz w:val="22"/>
          <w:szCs w:val="22"/>
        </w:rPr>
      </w:pPr>
      <w:r w:rsidRPr="00044349">
        <w:rPr>
          <w:rFonts w:ascii="Palatino Linotype" w:hAnsi="Palatino Linotype"/>
          <w:b/>
          <w:sz w:val="22"/>
          <w:szCs w:val="22"/>
        </w:rPr>
        <w:t>Global News National</w:t>
      </w:r>
      <w:r w:rsidRPr="00044349">
        <w:rPr>
          <w:rFonts w:ascii="Palatino Linotype" w:hAnsi="Palatino Linotype"/>
          <w:sz w:val="22"/>
          <w:szCs w:val="22"/>
        </w:rPr>
        <w:t xml:space="preserve"> (National Geographic and racism) (March 13, 2018) </w:t>
      </w:r>
      <w:hyperlink r:id="rId22" w:history="1">
        <w:r w:rsidRPr="00044349">
          <w:rPr>
            <w:rStyle w:val="Hyperlink"/>
            <w:rFonts w:ascii="Palatino Linotype" w:hAnsi="Palatino Linotype"/>
            <w:sz w:val="22"/>
            <w:szCs w:val="22"/>
          </w:rPr>
          <w:t>https://globalnews.ca/video/4081396/national-geographic-admits-past-coverage-was-racist</w:t>
        </w:r>
      </w:hyperlink>
    </w:p>
    <w:p w14:paraId="312E1ADB" w14:textId="2DB694F2" w:rsidR="0017301D" w:rsidRPr="00044349" w:rsidRDefault="0017301D" w:rsidP="00597422">
      <w:pPr>
        <w:pStyle w:val="gmail-m-1405866660743750559m3448294585282227246gmail-msonormal"/>
        <w:spacing w:before="0" w:beforeAutospacing="0" w:after="0" w:afterAutospacing="0"/>
        <w:rPr>
          <w:rFonts w:ascii="Palatino Linotype" w:hAnsi="Palatino Linotype"/>
          <w:sz w:val="22"/>
          <w:szCs w:val="22"/>
        </w:rPr>
      </w:pPr>
      <w:r w:rsidRPr="00044349">
        <w:rPr>
          <w:rFonts w:ascii="Palatino Linotype" w:hAnsi="Palatino Linotype" w:cs="Arial"/>
          <w:b/>
          <w:color w:val="000000"/>
          <w:sz w:val="22"/>
          <w:szCs w:val="22"/>
        </w:rPr>
        <w:lastRenderedPageBreak/>
        <w:t>CBC Radio</w:t>
      </w:r>
      <w:r w:rsidRPr="00044349">
        <w:rPr>
          <w:rFonts w:ascii="Palatino Linotype" w:hAnsi="Palatino Linotype" w:cs="Arial"/>
          <w:color w:val="000000"/>
          <w:sz w:val="22"/>
          <w:szCs w:val="22"/>
        </w:rPr>
        <w:t xml:space="preserve"> Common Ground: How First Nations and newcomers are building relationships in Canada.” (January 1, 2018) </w:t>
      </w:r>
      <w:hyperlink r:id="rId23" w:tgtFrame="_blank" w:history="1">
        <w:r w:rsidRPr="00044349">
          <w:rPr>
            <w:rStyle w:val="Hyperlink"/>
            <w:rFonts w:ascii="Palatino Linotype" w:hAnsi="Palatino Linotype"/>
            <w:sz w:val="22"/>
            <w:szCs w:val="22"/>
          </w:rPr>
          <w:t>http://www.cbc.ca/radio/blog/?pplid=1.4456445</w:t>
        </w:r>
      </w:hyperlink>
    </w:p>
    <w:p w14:paraId="3FED3F06" w14:textId="32615272" w:rsidR="009108A1" w:rsidRPr="00044349" w:rsidRDefault="009108A1" w:rsidP="009108A1">
      <w:pPr>
        <w:pStyle w:val="Default"/>
        <w:rPr>
          <w:rFonts w:cs="Arial"/>
          <w:bCs/>
          <w:iCs/>
          <w:color w:val="auto"/>
          <w:sz w:val="22"/>
          <w:szCs w:val="22"/>
        </w:rPr>
      </w:pPr>
      <w:r w:rsidRPr="00044349">
        <w:rPr>
          <w:b/>
          <w:bCs/>
          <w:iCs/>
          <w:color w:val="auto"/>
          <w:sz w:val="22"/>
          <w:szCs w:val="22"/>
        </w:rPr>
        <w:t>Science Magazine</w:t>
      </w:r>
      <w:r w:rsidRPr="00044349">
        <w:rPr>
          <w:bCs/>
          <w:iCs/>
          <w:color w:val="auto"/>
          <w:sz w:val="22"/>
          <w:szCs w:val="22"/>
        </w:rPr>
        <w:t xml:space="preserve"> (</w:t>
      </w:r>
      <w:r w:rsidR="00FF0C6C" w:rsidRPr="00044349">
        <w:rPr>
          <w:bCs/>
          <w:iCs/>
          <w:color w:val="auto"/>
          <w:sz w:val="22"/>
          <w:szCs w:val="22"/>
        </w:rPr>
        <w:t xml:space="preserve">New </w:t>
      </w:r>
      <w:proofErr w:type="spellStart"/>
      <w:r w:rsidR="00FF0C6C" w:rsidRPr="00044349">
        <w:rPr>
          <w:bCs/>
          <w:iCs/>
          <w:color w:val="auto"/>
          <w:sz w:val="22"/>
          <w:szCs w:val="22"/>
        </w:rPr>
        <w:t>Years</w:t>
      </w:r>
      <w:proofErr w:type="spellEnd"/>
      <w:r w:rsidR="00FF0C6C" w:rsidRPr="00044349">
        <w:rPr>
          <w:bCs/>
          <w:iCs/>
          <w:color w:val="auto"/>
          <w:sz w:val="22"/>
          <w:szCs w:val="22"/>
        </w:rPr>
        <w:t xml:space="preserve"> Plans)</w:t>
      </w:r>
      <w:r w:rsidR="00FF0C6C" w:rsidRPr="00044349">
        <w:rPr>
          <w:sz w:val="22"/>
          <w:szCs w:val="22"/>
        </w:rPr>
        <w:t xml:space="preserve"> </w:t>
      </w:r>
      <w:hyperlink r:id="rId24" w:history="1">
        <w:r w:rsidR="00FF0C6C" w:rsidRPr="00044349">
          <w:rPr>
            <w:rStyle w:val="Hyperlink"/>
            <w:bCs/>
            <w:iCs/>
            <w:sz w:val="22"/>
            <w:szCs w:val="22"/>
          </w:rPr>
          <w:t>http://www.sciencemag.org/careers/2018/01/scientists-what-are-your-new-year-s-resolutions</w:t>
        </w:r>
      </w:hyperlink>
      <w:r w:rsidRPr="00044349">
        <w:rPr>
          <w:rFonts w:cs="Arial"/>
          <w:bCs/>
          <w:iCs/>
          <w:color w:val="auto"/>
          <w:sz w:val="22"/>
          <w:szCs w:val="22"/>
        </w:rPr>
        <w:t xml:space="preserve"> (Jan</w:t>
      </w:r>
      <w:r w:rsidR="00FF0C6C" w:rsidRPr="00044349">
        <w:rPr>
          <w:rFonts w:cs="Arial"/>
          <w:bCs/>
          <w:iCs/>
          <w:color w:val="auto"/>
          <w:sz w:val="22"/>
          <w:szCs w:val="22"/>
        </w:rPr>
        <w:t xml:space="preserve"> 2</w:t>
      </w:r>
      <w:r w:rsidRPr="00044349">
        <w:rPr>
          <w:rFonts w:cs="Arial"/>
          <w:bCs/>
          <w:iCs/>
          <w:color w:val="auto"/>
          <w:sz w:val="22"/>
          <w:szCs w:val="22"/>
        </w:rPr>
        <w:t>, 2017)</w:t>
      </w:r>
    </w:p>
    <w:p w14:paraId="55259892" w14:textId="7CD422FB" w:rsidR="008846E8" w:rsidRPr="00044349" w:rsidRDefault="008846E8" w:rsidP="008846E8">
      <w:pPr>
        <w:pStyle w:val="Default"/>
        <w:rPr>
          <w:rFonts w:cs="Arial"/>
          <w:bCs/>
          <w:iCs/>
          <w:color w:val="auto"/>
          <w:sz w:val="22"/>
          <w:szCs w:val="22"/>
        </w:rPr>
      </w:pPr>
      <w:r w:rsidRPr="00044349">
        <w:rPr>
          <w:b/>
          <w:bCs/>
          <w:iCs/>
          <w:color w:val="auto"/>
          <w:sz w:val="22"/>
          <w:szCs w:val="22"/>
        </w:rPr>
        <w:t>Science Magazine</w:t>
      </w:r>
      <w:r w:rsidRPr="00044349">
        <w:rPr>
          <w:bCs/>
          <w:iCs/>
          <w:color w:val="auto"/>
          <w:sz w:val="22"/>
          <w:szCs w:val="22"/>
        </w:rPr>
        <w:t xml:space="preserve"> (</w:t>
      </w:r>
      <w:r w:rsidR="009108A1" w:rsidRPr="00044349">
        <w:rPr>
          <w:bCs/>
          <w:iCs/>
          <w:color w:val="auto"/>
          <w:sz w:val="22"/>
          <w:szCs w:val="22"/>
        </w:rPr>
        <w:t xml:space="preserve">Career and holidays </w:t>
      </w:r>
      <w:r w:rsidRPr="00044349">
        <w:rPr>
          <w:bCs/>
          <w:iCs/>
          <w:color w:val="auto"/>
          <w:sz w:val="22"/>
          <w:szCs w:val="22"/>
        </w:rPr>
        <w:t>colonialism)</w:t>
      </w:r>
      <w:hyperlink r:id="rId25" w:history="1">
        <w:r w:rsidRPr="00044349">
          <w:rPr>
            <w:rStyle w:val="Hyperlink"/>
            <w:rFonts w:cs="Arial"/>
            <w:bCs/>
            <w:iCs/>
            <w:sz w:val="22"/>
            <w:szCs w:val="22"/>
          </w:rPr>
          <w:t>http://www.sciencemag.org/careers/2017/12/what-career-items-are-your-holiday-wish-list</w:t>
        </w:r>
      </w:hyperlink>
      <w:r w:rsidRPr="00044349">
        <w:rPr>
          <w:rFonts w:cs="Arial"/>
          <w:bCs/>
          <w:iCs/>
          <w:color w:val="auto"/>
          <w:sz w:val="22"/>
          <w:szCs w:val="22"/>
        </w:rPr>
        <w:t xml:space="preserve">  (December 4, 2017)</w:t>
      </w:r>
    </w:p>
    <w:p w14:paraId="20EBF33B" w14:textId="40D3D121" w:rsidR="00B01CAE" w:rsidRPr="00044349" w:rsidRDefault="00B01CAE" w:rsidP="00B01CAE">
      <w:pPr>
        <w:pStyle w:val="Default"/>
        <w:rPr>
          <w:bCs/>
          <w:iCs/>
          <w:color w:val="auto"/>
          <w:sz w:val="22"/>
          <w:szCs w:val="22"/>
        </w:rPr>
      </w:pPr>
      <w:r w:rsidRPr="00044349">
        <w:rPr>
          <w:b/>
          <w:bCs/>
          <w:iCs/>
          <w:color w:val="auto"/>
          <w:sz w:val="22"/>
          <w:szCs w:val="22"/>
        </w:rPr>
        <w:t>Science Magazine</w:t>
      </w:r>
      <w:r w:rsidRPr="00044349">
        <w:rPr>
          <w:bCs/>
          <w:iCs/>
          <w:color w:val="auto"/>
          <w:sz w:val="22"/>
          <w:szCs w:val="22"/>
        </w:rPr>
        <w:t xml:space="preserve"> (Thanksgiving and colonialism) (November 22, 2017)</w:t>
      </w:r>
    </w:p>
    <w:p w14:paraId="4CC834A8" w14:textId="3DD77E85" w:rsidR="00B01CAE" w:rsidRPr="00044349" w:rsidRDefault="00E73AAC" w:rsidP="00321771">
      <w:pPr>
        <w:pStyle w:val="Default"/>
        <w:rPr>
          <w:bCs/>
          <w:iCs/>
          <w:color w:val="auto"/>
          <w:sz w:val="22"/>
          <w:szCs w:val="22"/>
        </w:rPr>
      </w:pPr>
      <w:hyperlink r:id="rId26" w:history="1">
        <w:r w:rsidR="00B01CAE" w:rsidRPr="00044349">
          <w:rPr>
            <w:rStyle w:val="Hyperlink"/>
            <w:bCs/>
            <w:iCs/>
            <w:sz w:val="22"/>
            <w:szCs w:val="22"/>
          </w:rPr>
          <w:t>http://www.sciencemag.org/careers/2017/11/scientists-what-are-you-thankful</w:t>
        </w:r>
      </w:hyperlink>
    </w:p>
    <w:p w14:paraId="17E7D6E2" w14:textId="2F00CD14" w:rsidR="00633F04" w:rsidRPr="00044349" w:rsidRDefault="00633F04" w:rsidP="00321771">
      <w:pPr>
        <w:pStyle w:val="Default"/>
        <w:rPr>
          <w:bCs/>
          <w:iCs/>
          <w:color w:val="auto"/>
          <w:sz w:val="22"/>
          <w:szCs w:val="22"/>
        </w:rPr>
      </w:pPr>
      <w:r w:rsidRPr="00044349">
        <w:rPr>
          <w:b/>
          <w:bCs/>
          <w:iCs/>
          <w:color w:val="auto"/>
          <w:sz w:val="22"/>
          <w:szCs w:val="22"/>
        </w:rPr>
        <w:t>Vancouver Sun</w:t>
      </w:r>
      <w:r w:rsidRPr="00044349">
        <w:rPr>
          <w:bCs/>
          <w:iCs/>
          <w:color w:val="auto"/>
          <w:sz w:val="22"/>
          <w:szCs w:val="22"/>
        </w:rPr>
        <w:t xml:space="preserve"> (Statistics Canada growth in Indigenous population) </w:t>
      </w:r>
      <w:hyperlink r:id="rId27" w:history="1">
        <w:r w:rsidRPr="00044349">
          <w:rPr>
            <w:rStyle w:val="Hyperlink"/>
            <w:bCs/>
            <w:iCs/>
            <w:sz w:val="22"/>
            <w:szCs w:val="22"/>
          </w:rPr>
          <w:t>http://vancouversun.com/news/local-news/census-b-c-aboriginal-population-grew-38-per-cent-over-last-decade</w:t>
        </w:r>
      </w:hyperlink>
      <w:r w:rsidRPr="00044349">
        <w:rPr>
          <w:bCs/>
          <w:iCs/>
          <w:color w:val="auto"/>
          <w:sz w:val="22"/>
          <w:szCs w:val="22"/>
        </w:rPr>
        <w:t xml:space="preserve">  (October 25, 2017)</w:t>
      </w:r>
    </w:p>
    <w:p w14:paraId="383C8999" w14:textId="7F680663" w:rsidR="0043558C" w:rsidRPr="00044349" w:rsidRDefault="00E56A4C" w:rsidP="00321771">
      <w:pPr>
        <w:pStyle w:val="Default"/>
        <w:rPr>
          <w:bCs/>
          <w:iCs/>
          <w:color w:val="auto"/>
          <w:sz w:val="22"/>
          <w:szCs w:val="22"/>
        </w:rPr>
      </w:pPr>
      <w:r w:rsidRPr="00044349">
        <w:rPr>
          <w:b/>
          <w:bCs/>
          <w:iCs/>
          <w:color w:val="auto"/>
          <w:sz w:val="22"/>
          <w:szCs w:val="22"/>
        </w:rPr>
        <w:t>Science Magazine</w:t>
      </w:r>
      <w:r w:rsidR="00D7003C" w:rsidRPr="00044349">
        <w:rPr>
          <w:bCs/>
          <w:iCs/>
          <w:color w:val="auto"/>
          <w:sz w:val="22"/>
          <w:szCs w:val="22"/>
        </w:rPr>
        <w:t xml:space="preserve"> (how to budget your grant proposal)</w:t>
      </w:r>
      <w:r w:rsidR="00643E36" w:rsidRPr="00044349">
        <w:rPr>
          <w:bCs/>
          <w:iCs/>
          <w:color w:val="auto"/>
          <w:sz w:val="22"/>
          <w:szCs w:val="22"/>
        </w:rPr>
        <w:t xml:space="preserve"> (September 27, 2017)</w:t>
      </w:r>
      <w:r w:rsidR="00D7003C" w:rsidRPr="00044349">
        <w:rPr>
          <w:bCs/>
          <w:iCs/>
          <w:color w:val="auto"/>
          <w:sz w:val="22"/>
          <w:szCs w:val="22"/>
        </w:rPr>
        <w:t xml:space="preserve"> </w:t>
      </w:r>
      <w:hyperlink r:id="rId28" w:history="1">
        <w:r w:rsidR="00D7003C" w:rsidRPr="00044349">
          <w:rPr>
            <w:rStyle w:val="Hyperlink"/>
            <w:bCs/>
            <w:iCs/>
            <w:sz w:val="22"/>
            <w:szCs w:val="22"/>
          </w:rPr>
          <w:t>http://www.sciencemag.org/careers/2017/09/how-budget-your-grant-proposal</w:t>
        </w:r>
      </w:hyperlink>
    </w:p>
    <w:p w14:paraId="10E8EECC" w14:textId="1D01AA17" w:rsidR="00EF066A" w:rsidRPr="00044349" w:rsidRDefault="00EF066A" w:rsidP="00321771">
      <w:pPr>
        <w:pStyle w:val="Default"/>
        <w:rPr>
          <w:bCs/>
          <w:iCs/>
          <w:color w:val="auto"/>
          <w:sz w:val="22"/>
          <w:szCs w:val="22"/>
        </w:rPr>
      </w:pPr>
      <w:r w:rsidRPr="00044349">
        <w:rPr>
          <w:b/>
          <w:bCs/>
          <w:iCs/>
          <w:color w:val="auto"/>
          <w:sz w:val="22"/>
          <w:szCs w:val="22"/>
        </w:rPr>
        <w:t>CBC Radio</w:t>
      </w:r>
      <w:r w:rsidRPr="00044349">
        <w:rPr>
          <w:bCs/>
          <w:iCs/>
          <w:color w:val="auto"/>
          <w:sz w:val="22"/>
          <w:szCs w:val="22"/>
        </w:rPr>
        <w:t xml:space="preserve"> (French) (racist material in schools) (September 19, 2017)</w:t>
      </w:r>
    </w:p>
    <w:p w14:paraId="337D0CD0" w14:textId="70413707" w:rsidR="0043558C" w:rsidRPr="00044349" w:rsidRDefault="0043558C" w:rsidP="00321771">
      <w:pPr>
        <w:pStyle w:val="Default"/>
        <w:rPr>
          <w:bCs/>
          <w:iCs/>
          <w:color w:val="auto"/>
          <w:sz w:val="22"/>
          <w:szCs w:val="22"/>
        </w:rPr>
      </w:pPr>
      <w:r w:rsidRPr="00044349">
        <w:rPr>
          <w:b/>
          <w:bCs/>
          <w:iCs/>
          <w:color w:val="auto"/>
          <w:sz w:val="22"/>
          <w:szCs w:val="22"/>
        </w:rPr>
        <w:t>CBC Radio</w:t>
      </w:r>
      <w:r w:rsidRPr="00044349">
        <w:rPr>
          <w:bCs/>
          <w:iCs/>
          <w:color w:val="auto"/>
          <w:sz w:val="22"/>
          <w:szCs w:val="22"/>
        </w:rPr>
        <w:t xml:space="preserve"> Early Edition (offensive statues) (August 17, 2017)</w:t>
      </w:r>
    </w:p>
    <w:p w14:paraId="7B0FC035" w14:textId="12F59B63" w:rsidR="0043558C" w:rsidRPr="00044349" w:rsidRDefault="0043558C" w:rsidP="00321771">
      <w:pPr>
        <w:pStyle w:val="Default"/>
        <w:rPr>
          <w:bCs/>
          <w:iCs/>
          <w:color w:val="auto"/>
          <w:sz w:val="22"/>
          <w:szCs w:val="22"/>
        </w:rPr>
      </w:pPr>
      <w:r w:rsidRPr="00044349">
        <w:rPr>
          <w:b/>
          <w:bCs/>
          <w:iCs/>
          <w:color w:val="auto"/>
          <w:sz w:val="22"/>
          <w:szCs w:val="22"/>
        </w:rPr>
        <w:t xml:space="preserve">Vancouver Courier, </w:t>
      </w:r>
      <w:proofErr w:type="spellStart"/>
      <w:r w:rsidRPr="00044349">
        <w:rPr>
          <w:b/>
          <w:bCs/>
          <w:iCs/>
          <w:color w:val="auto"/>
          <w:sz w:val="22"/>
          <w:szCs w:val="22"/>
        </w:rPr>
        <w:t>Westender</w:t>
      </w:r>
      <w:proofErr w:type="spellEnd"/>
      <w:r w:rsidRPr="00044349">
        <w:rPr>
          <w:bCs/>
          <w:iCs/>
          <w:color w:val="auto"/>
          <w:sz w:val="22"/>
          <w:szCs w:val="22"/>
        </w:rPr>
        <w:t xml:space="preserve"> (effectiveness of counter-protests) (August 18, 2017) </w:t>
      </w:r>
      <w:hyperlink r:id="rId29" w:history="1">
        <w:r w:rsidRPr="00044349">
          <w:rPr>
            <w:rStyle w:val="Hyperlink"/>
            <w:bCs/>
            <w:iCs/>
            <w:sz w:val="22"/>
            <w:szCs w:val="22"/>
          </w:rPr>
          <w:t>http://www.vancourier.com/news/are-counter-protests-effective-1.21997978</w:t>
        </w:r>
      </w:hyperlink>
    </w:p>
    <w:p w14:paraId="4FB86278" w14:textId="3AD90AB8" w:rsidR="0078264F" w:rsidRPr="00044349" w:rsidRDefault="0078264F" w:rsidP="00321771">
      <w:pPr>
        <w:pStyle w:val="Default"/>
        <w:rPr>
          <w:bCs/>
          <w:iCs/>
          <w:color w:val="auto"/>
          <w:sz w:val="22"/>
          <w:szCs w:val="22"/>
        </w:rPr>
      </w:pPr>
      <w:r w:rsidRPr="00044349">
        <w:rPr>
          <w:b/>
          <w:bCs/>
          <w:iCs/>
          <w:color w:val="auto"/>
          <w:sz w:val="22"/>
          <w:szCs w:val="22"/>
        </w:rPr>
        <w:t>Canadian Press</w:t>
      </w:r>
      <w:r w:rsidRPr="00044349">
        <w:rPr>
          <w:bCs/>
          <w:iCs/>
          <w:color w:val="auto"/>
          <w:sz w:val="22"/>
          <w:szCs w:val="22"/>
        </w:rPr>
        <w:t xml:space="preserve"> article: picked up by National Post, Huffington Post, </w:t>
      </w:r>
      <w:r w:rsidR="00790DB9" w:rsidRPr="00044349">
        <w:rPr>
          <w:bCs/>
          <w:iCs/>
          <w:color w:val="auto"/>
          <w:sz w:val="22"/>
          <w:szCs w:val="22"/>
        </w:rPr>
        <w:t xml:space="preserve">National Observer, </w:t>
      </w:r>
      <w:r w:rsidRPr="00044349">
        <w:rPr>
          <w:bCs/>
          <w:iCs/>
          <w:color w:val="auto"/>
          <w:sz w:val="22"/>
          <w:szCs w:val="22"/>
        </w:rPr>
        <w:t>680 News (</w:t>
      </w:r>
      <w:hyperlink r:id="rId30" w:history="1">
        <w:r w:rsidRPr="00044349">
          <w:rPr>
            <w:rStyle w:val="Hyperlink"/>
            <w:bCs/>
            <w:iCs/>
            <w:sz w:val="22"/>
            <w:szCs w:val="22"/>
          </w:rPr>
          <w:t>http://nationalpost.com/news/canada/for-many-canada-150-celebrations-pale-in-comparison-to-nostalgia-of-expo-67/wcm/7829a907-d8f6-4421-8988-5dbf15154e57</w:t>
        </w:r>
      </w:hyperlink>
      <w:r w:rsidRPr="00044349">
        <w:rPr>
          <w:bCs/>
          <w:iCs/>
          <w:color w:val="auto"/>
          <w:sz w:val="22"/>
          <w:szCs w:val="22"/>
        </w:rPr>
        <w:t xml:space="preserve">  (June 27, 2017)</w:t>
      </w:r>
    </w:p>
    <w:p w14:paraId="19986BC2" w14:textId="26F9943B" w:rsidR="00F33FFE" w:rsidRPr="00044349" w:rsidRDefault="00F33FFE" w:rsidP="00321771">
      <w:pPr>
        <w:pStyle w:val="Default"/>
        <w:rPr>
          <w:bCs/>
          <w:iCs/>
          <w:color w:val="auto"/>
          <w:sz w:val="22"/>
          <w:szCs w:val="22"/>
        </w:rPr>
      </w:pPr>
      <w:r w:rsidRPr="00044349">
        <w:rPr>
          <w:b/>
          <w:bCs/>
          <w:iCs/>
          <w:color w:val="auto"/>
          <w:sz w:val="22"/>
          <w:szCs w:val="22"/>
        </w:rPr>
        <w:t>CBC Radio</w:t>
      </w:r>
      <w:r w:rsidRPr="00044349">
        <w:rPr>
          <w:bCs/>
          <w:iCs/>
          <w:color w:val="auto"/>
          <w:sz w:val="22"/>
          <w:szCs w:val="22"/>
        </w:rPr>
        <w:t xml:space="preserve"> on the Coast (white people talking about race) (June 1, 2017)</w:t>
      </w:r>
    </w:p>
    <w:p w14:paraId="5FC57ED5" w14:textId="77F4E77E" w:rsidR="00D5780E" w:rsidRPr="00044349" w:rsidRDefault="003F2E2E" w:rsidP="00321771">
      <w:pPr>
        <w:pStyle w:val="Default"/>
        <w:rPr>
          <w:bCs/>
          <w:iCs/>
          <w:color w:val="auto"/>
          <w:sz w:val="22"/>
          <w:szCs w:val="22"/>
        </w:rPr>
      </w:pPr>
      <w:r w:rsidRPr="00044349">
        <w:rPr>
          <w:b/>
          <w:bCs/>
          <w:iCs/>
          <w:color w:val="auto"/>
          <w:sz w:val="22"/>
          <w:szCs w:val="22"/>
        </w:rPr>
        <w:t>Canadian Press</w:t>
      </w:r>
      <w:r w:rsidR="00D5780E" w:rsidRPr="00044349">
        <w:rPr>
          <w:bCs/>
          <w:iCs/>
          <w:color w:val="auto"/>
          <w:sz w:val="22"/>
          <w:szCs w:val="22"/>
        </w:rPr>
        <w:t xml:space="preserve"> article</w:t>
      </w:r>
      <w:r w:rsidRPr="00044349">
        <w:rPr>
          <w:bCs/>
          <w:iCs/>
          <w:color w:val="auto"/>
          <w:sz w:val="22"/>
          <w:szCs w:val="22"/>
        </w:rPr>
        <w:t>:</w:t>
      </w:r>
      <w:r w:rsidR="00D5780E" w:rsidRPr="00044349">
        <w:rPr>
          <w:bCs/>
          <w:iCs/>
          <w:color w:val="auto"/>
          <w:sz w:val="22"/>
          <w:szCs w:val="22"/>
        </w:rPr>
        <w:t xml:space="preserve">  picked up by Huffington Post, Ottawa Citizen, CTV news, M</w:t>
      </w:r>
      <w:r w:rsidR="00B60B68" w:rsidRPr="00044349">
        <w:rPr>
          <w:bCs/>
          <w:iCs/>
          <w:color w:val="auto"/>
          <w:sz w:val="22"/>
          <w:szCs w:val="22"/>
        </w:rPr>
        <w:t>aclean’s</w:t>
      </w:r>
      <w:r w:rsidR="00D5780E" w:rsidRPr="00044349">
        <w:rPr>
          <w:bCs/>
          <w:iCs/>
          <w:color w:val="auto"/>
          <w:sz w:val="22"/>
          <w:szCs w:val="22"/>
        </w:rPr>
        <w:t>, Winnipeg Free Press</w:t>
      </w:r>
      <w:r w:rsidR="00145AE5" w:rsidRPr="00044349">
        <w:rPr>
          <w:bCs/>
          <w:iCs/>
          <w:color w:val="auto"/>
          <w:sz w:val="22"/>
          <w:szCs w:val="22"/>
        </w:rPr>
        <w:t xml:space="preserve">, Muskokaregion.com, </w:t>
      </w:r>
      <w:r w:rsidR="003949FB" w:rsidRPr="00044349">
        <w:rPr>
          <w:bCs/>
          <w:iCs/>
          <w:color w:val="auto"/>
          <w:sz w:val="22"/>
          <w:szCs w:val="22"/>
        </w:rPr>
        <w:t>the weeklynews.ca,</w:t>
      </w:r>
    </w:p>
    <w:p w14:paraId="3498D93F" w14:textId="369F90D7" w:rsidR="003F2E2E" w:rsidRPr="00044349" w:rsidRDefault="003F2E2E" w:rsidP="00321771">
      <w:pPr>
        <w:pStyle w:val="Default"/>
        <w:rPr>
          <w:bCs/>
          <w:iCs/>
          <w:color w:val="auto"/>
          <w:sz w:val="22"/>
          <w:szCs w:val="22"/>
        </w:rPr>
      </w:pPr>
      <w:r w:rsidRPr="00044349">
        <w:rPr>
          <w:bCs/>
          <w:iCs/>
          <w:color w:val="auto"/>
          <w:sz w:val="22"/>
          <w:szCs w:val="22"/>
        </w:rPr>
        <w:t>(</w:t>
      </w:r>
      <w:hyperlink r:id="rId31" w:history="1">
        <w:r w:rsidRPr="00044349">
          <w:rPr>
            <w:rStyle w:val="Hyperlink"/>
            <w:bCs/>
            <w:iCs/>
            <w:sz w:val="22"/>
            <w:szCs w:val="22"/>
          </w:rPr>
          <w:t>http://www.huffingtonpost.ca/2017/02/09/trump-canada-racism_n_14661364.html</w:t>
        </w:r>
      </w:hyperlink>
      <w:r w:rsidRPr="00044349">
        <w:rPr>
          <w:bCs/>
          <w:iCs/>
          <w:color w:val="auto"/>
          <w:sz w:val="22"/>
          <w:szCs w:val="22"/>
        </w:rPr>
        <w:t xml:space="preserve">  (Feb 15, 2017)</w:t>
      </w:r>
      <w:r w:rsidR="00D5780E" w:rsidRPr="00044349">
        <w:rPr>
          <w:bCs/>
          <w:iCs/>
          <w:color w:val="auto"/>
          <w:sz w:val="22"/>
          <w:szCs w:val="22"/>
        </w:rPr>
        <w:t xml:space="preserve"> </w:t>
      </w:r>
      <w:hyperlink r:id="rId32" w:history="1">
        <w:r w:rsidR="00D5780E" w:rsidRPr="00044349">
          <w:rPr>
            <w:rStyle w:val="Hyperlink"/>
            <w:bCs/>
            <w:iCs/>
            <w:sz w:val="22"/>
            <w:szCs w:val="22"/>
          </w:rPr>
          <w:t>http://www.ottawacitizen.com/health/trumps+antiimmigrant+stance+fuelling+rise+racism+canada+experts/12882507/story.html</w:t>
        </w:r>
      </w:hyperlink>
      <w:r w:rsidR="00D5780E" w:rsidRPr="00044349">
        <w:rPr>
          <w:bCs/>
          <w:iCs/>
          <w:color w:val="auto"/>
          <w:sz w:val="22"/>
          <w:szCs w:val="22"/>
        </w:rPr>
        <w:t xml:space="preserve"> (Feb 9, 2015)</w:t>
      </w:r>
    </w:p>
    <w:p w14:paraId="3345D730" w14:textId="59CEA7BC" w:rsidR="00D5780E" w:rsidRPr="00044349" w:rsidRDefault="00E73AAC" w:rsidP="00321771">
      <w:pPr>
        <w:pStyle w:val="Default"/>
        <w:rPr>
          <w:bCs/>
          <w:iCs/>
          <w:color w:val="auto"/>
          <w:sz w:val="22"/>
          <w:szCs w:val="22"/>
        </w:rPr>
      </w:pPr>
      <w:hyperlink r:id="rId33" w:history="1">
        <w:r w:rsidR="00D5780E" w:rsidRPr="00044349">
          <w:rPr>
            <w:rStyle w:val="Hyperlink"/>
            <w:bCs/>
            <w:iCs/>
            <w:sz w:val="22"/>
            <w:szCs w:val="22"/>
          </w:rPr>
          <w:t>http://www.ctvnews.ca/canada/is-donald-trump-s-immigration-policy-fuelling-racism-in-canada-1.3278102</w:t>
        </w:r>
      </w:hyperlink>
    </w:p>
    <w:p w14:paraId="1BAC1A8B" w14:textId="53CFEF9E" w:rsidR="00D5780E" w:rsidRPr="00044349" w:rsidRDefault="00E73AAC" w:rsidP="00321771">
      <w:pPr>
        <w:pStyle w:val="Default"/>
        <w:rPr>
          <w:bCs/>
          <w:iCs/>
          <w:color w:val="auto"/>
          <w:sz w:val="22"/>
          <w:szCs w:val="22"/>
        </w:rPr>
      </w:pPr>
      <w:hyperlink r:id="rId34" w:history="1">
        <w:r w:rsidR="00D5780E" w:rsidRPr="00044349">
          <w:rPr>
            <w:rStyle w:val="Hyperlink"/>
            <w:bCs/>
            <w:iCs/>
            <w:sz w:val="22"/>
            <w:szCs w:val="22"/>
          </w:rPr>
          <w:t>http://www.winnipegfreepress.com/arts-and-life/life/health/trumps-anti-immigrant-stance-may-be-fuelling-rise-in-racism-in-canada-experts-413305663.html</w:t>
        </w:r>
      </w:hyperlink>
    </w:p>
    <w:p w14:paraId="22844B51" w14:textId="40C17ADD" w:rsidR="00D5780E" w:rsidRPr="00044349" w:rsidRDefault="00E73AAC" w:rsidP="00321771">
      <w:pPr>
        <w:pStyle w:val="Default"/>
        <w:rPr>
          <w:bCs/>
          <w:iCs/>
          <w:color w:val="auto"/>
          <w:sz w:val="22"/>
          <w:szCs w:val="22"/>
        </w:rPr>
      </w:pPr>
      <w:hyperlink r:id="rId35" w:history="1">
        <w:r w:rsidR="00145AE5" w:rsidRPr="00044349">
          <w:rPr>
            <w:rStyle w:val="Hyperlink"/>
            <w:bCs/>
            <w:iCs/>
            <w:sz w:val="22"/>
            <w:szCs w:val="22"/>
          </w:rPr>
          <w:t>http://www.muskokaregion.com/news-story/7112034-are-trump-policies-fuelling-racism-in-canada-/</w:t>
        </w:r>
      </w:hyperlink>
    </w:p>
    <w:p w14:paraId="4B46568B" w14:textId="2282B4D8" w:rsidR="00145AE5" w:rsidRPr="00044349" w:rsidRDefault="00E73AAC" w:rsidP="00321771">
      <w:pPr>
        <w:pStyle w:val="Default"/>
        <w:rPr>
          <w:bCs/>
          <w:iCs/>
          <w:color w:val="auto"/>
          <w:sz w:val="22"/>
          <w:szCs w:val="22"/>
        </w:rPr>
      </w:pPr>
      <w:hyperlink r:id="rId36" w:history="1">
        <w:r w:rsidR="003949FB" w:rsidRPr="00044349">
          <w:rPr>
            <w:rStyle w:val="Hyperlink"/>
            <w:bCs/>
            <w:iCs/>
            <w:sz w:val="22"/>
            <w:szCs w:val="22"/>
          </w:rPr>
          <w:t>http://www.theweeklynews.ca/news-story/7112034-are-trump-policies-fuelling-racism-in-canada-/</w:t>
        </w:r>
      </w:hyperlink>
    </w:p>
    <w:p w14:paraId="7C0CD401" w14:textId="6B87F607" w:rsidR="003949FB" w:rsidRPr="00044349" w:rsidRDefault="00E73AAC" w:rsidP="00321771">
      <w:pPr>
        <w:pStyle w:val="Default"/>
        <w:rPr>
          <w:bCs/>
          <w:iCs/>
          <w:color w:val="auto"/>
          <w:sz w:val="22"/>
          <w:szCs w:val="22"/>
        </w:rPr>
      </w:pPr>
      <w:hyperlink r:id="rId37" w:history="1">
        <w:r w:rsidR="003949FB" w:rsidRPr="00044349">
          <w:rPr>
            <w:rStyle w:val="Hyperlink"/>
            <w:bCs/>
            <w:iCs/>
            <w:sz w:val="22"/>
            <w:szCs w:val="22"/>
          </w:rPr>
          <w:t>http://pressocean.com/2017/02/09/are-donald-trumps-insurance-policies-fuelling-racism-in-canada-national/</w:t>
        </w:r>
      </w:hyperlink>
    </w:p>
    <w:p w14:paraId="43638357" w14:textId="226133E1" w:rsidR="003949FB" w:rsidRPr="00044349" w:rsidRDefault="00E73AAC" w:rsidP="00321771">
      <w:pPr>
        <w:pStyle w:val="Default"/>
        <w:rPr>
          <w:bCs/>
          <w:iCs/>
          <w:color w:val="auto"/>
          <w:sz w:val="22"/>
          <w:szCs w:val="22"/>
        </w:rPr>
      </w:pPr>
      <w:hyperlink r:id="rId38" w:anchor="!t=10442995" w:history="1">
        <w:r w:rsidR="003949FB" w:rsidRPr="00044349">
          <w:rPr>
            <w:rStyle w:val="Hyperlink"/>
            <w:bCs/>
            <w:iCs/>
            <w:sz w:val="22"/>
            <w:szCs w:val="22"/>
          </w:rPr>
          <w:t>https://jenkers.com/en#!t=10442995</w:t>
        </w:r>
      </w:hyperlink>
    </w:p>
    <w:p w14:paraId="45749F24" w14:textId="7AB8AD1E" w:rsidR="00084D8D" w:rsidRPr="00044349" w:rsidRDefault="00084D8D" w:rsidP="00321771">
      <w:pPr>
        <w:pStyle w:val="Default"/>
        <w:rPr>
          <w:bCs/>
          <w:iCs/>
          <w:color w:val="auto"/>
          <w:sz w:val="22"/>
          <w:szCs w:val="22"/>
        </w:rPr>
      </w:pPr>
      <w:r w:rsidRPr="00044349">
        <w:rPr>
          <w:b/>
          <w:bCs/>
          <w:iCs/>
          <w:color w:val="auto"/>
          <w:sz w:val="22"/>
          <w:szCs w:val="22"/>
        </w:rPr>
        <w:t>CBC news</w:t>
      </w:r>
      <w:r w:rsidRPr="00044349">
        <w:rPr>
          <w:bCs/>
          <w:iCs/>
          <w:color w:val="auto"/>
          <w:sz w:val="22"/>
          <w:szCs w:val="22"/>
        </w:rPr>
        <w:t xml:space="preserve"> </w:t>
      </w:r>
      <w:hyperlink r:id="rId39" w:history="1">
        <w:r w:rsidRPr="00044349">
          <w:rPr>
            <w:rStyle w:val="Hyperlink"/>
            <w:bCs/>
            <w:iCs/>
            <w:sz w:val="22"/>
            <w:szCs w:val="22"/>
          </w:rPr>
          <w:t>http://www.cbc.ca/news/canada/british-columbia/canadian-professors-join-academic-boycott-of-u-s-in-protest-of-trump-travel-ban-1.3966122</w:t>
        </w:r>
      </w:hyperlink>
      <w:r w:rsidRPr="00044349">
        <w:rPr>
          <w:bCs/>
          <w:iCs/>
          <w:color w:val="auto"/>
          <w:sz w:val="22"/>
          <w:szCs w:val="22"/>
        </w:rPr>
        <w:t xml:space="preserve">  (Feb 3, 2017)</w:t>
      </w:r>
    </w:p>
    <w:p w14:paraId="4BDCF802" w14:textId="333B4F5E" w:rsidR="00E000B4" w:rsidRPr="00044349" w:rsidRDefault="00E000B4" w:rsidP="00321771">
      <w:pPr>
        <w:pStyle w:val="Default"/>
        <w:rPr>
          <w:bCs/>
          <w:iCs/>
          <w:color w:val="auto"/>
          <w:sz w:val="22"/>
          <w:szCs w:val="22"/>
        </w:rPr>
      </w:pPr>
      <w:r w:rsidRPr="00044349">
        <w:rPr>
          <w:bCs/>
          <w:iCs/>
          <w:color w:val="auto"/>
          <w:sz w:val="22"/>
          <w:szCs w:val="22"/>
        </w:rPr>
        <w:t xml:space="preserve">Thurderbird.ca </w:t>
      </w:r>
      <w:hyperlink r:id="rId40" w:history="1">
        <w:r w:rsidRPr="00044349">
          <w:rPr>
            <w:rStyle w:val="Hyperlink"/>
            <w:bCs/>
            <w:iCs/>
            <w:sz w:val="22"/>
            <w:szCs w:val="22"/>
          </w:rPr>
          <w:t>http://thethunderbird.ca/2016/11/23/members-of-the-newborn-ubc-free-speech-club-battle-political-correctness-on-campus/</w:t>
        </w:r>
      </w:hyperlink>
      <w:r w:rsidRPr="00044349">
        <w:rPr>
          <w:bCs/>
          <w:iCs/>
          <w:color w:val="auto"/>
          <w:sz w:val="22"/>
          <w:szCs w:val="22"/>
        </w:rPr>
        <w:t xml:space="preserve">  (November 23, 2016)</w:t>
      </w:r>
    </w:p>
    <w:p w14:paraId="2FBC821F" w14:textId="77777777" w:rsidR="002776DC" w:rsidRPr="00044349" w:rsidRDefault="002776DC" w:rsidP="00321771">
      <w:pPr>
        <w:pStyle w:val="Default"/>
        <w:rPr>
          <w:bCs/>
          <w:iCs/>
          <w:color w:val="auto"/>
          <w:sz w:val="22"/>
          <w:szCs w:val="22"/>
        </w:rPr>
      </w:pPr>
      <w:r w:rsidRPr="00044349">
        <w:rPr>
          <w:b/>
          <w:bCs/>
          <w:iCs/>
          <w:color w:val="auto"/>
          <w:sz w:val="22"/>
          <w:szCs w:val="22"/>
        </w:rPr>
        <w:t>CBC Radio</w:t>
      </w:r>
      <w:r w:rsidRPr="00044349">
        <w:rPr>
          <w:bCs/>
          <w:iCs/>
          <w:color w:val="auto"/>
          <w:sz w:val="22"/>
          <w:szCs w:val="22"/>
        </w:rPr>
        <w:t xml:space="preserve"> French (October 17, 2016)</w:t>
      </w:r>
    </w:p>
    <w:p w14:paraId="6DD8B880" w14:textId="77777777" w:rsidR="00633733" w:rsidRPr="00044349" w:rsidRDefault="00633733" w:rsidP="00321771">
      <w:pPr>
        <w:pStyle w:val="Default"/>
        <w:rPr>
          <w:bCs/>
          <w:iCs/>
          <w:color w:val="auto"/>
          <w:sz w:val="22"/>
          <w:szCs w:val="22"/>
        </w:rPr>
      </w:pPr>
      <w:r w:rsidRPr="00044349">
        <w:rPr>
          <w:b/>
          <w:bCs/>
          <w:iCs/>
          <w:color w:val="auto"/>
          <w:sz w:val="22"/>
          <w:szCs w:val="22"/>
        </w:rPr>
        <w:lastRenderedPageBreak/>
        <w:t>Roundhouse Radio</w:t>
      </w:r>
      <w:r w:rsidRPr="00044349">
        <w:rPr>
          <w:bCs/>
          <w:iCs/>
          <w:color w:val="auto"/>
          <w:sz w:val="22"/>
          <w:szCs w:val="22"/>
        </w:rPr>
        <w:t xml:space="preserve"> </w:t>
      </w:r>
      <w:r w:rsidR="00DB294D" w:rsidRPr="00044349">
        <w:rPr>
          <w:bCs/>
          <w:iCs/>
          <w:color w:val="auto"/>
          <w:sz w:val="22"/>
          <w:szCs w:val="22"/>
        </w:rPr>
        <w:t xml:space="preserve">http://cirh.streamon.fm/listen-pl-5567 - Evenings with Kirk </w:t>
      </w:r>
      <w:proofErr w:type="spellStart"/>
      <w:r w:rsidR="00DB294D" w:rsidRPr="00044349">
        <w:rPr>
          <w:bCs/>
          <w:iCs/>
          <w:color w:val="auto"/>
          <w:sz w:val="22"/>
          <w:szCs w:val="22"/>
        </w:rPr>
        <w:t>LaPointe</w:t>
      </w:r>
      <w:proofErr w:type="spellEnd"/>
      <w:r w:rsidR="00DB294D" w:rsidRPr="00044349">
        <w:rPr>
          <w:bCs/>
          <w:iCs/>
          <w:color w:val="auto"/>
          <w:sz w:val="22"/>
          <w:szCs w:val="22"/>
        </w:rPr>
        <w:t xml:space="preserve"> </w:t>
      </w:r>
      <w:r w:rsidRPr="00044349">
        <w:rPr>
          <w:bCs/>
          <w:iCs/>
          <w:color w:val="auto"/>
          <w:sz w:val="22"/>
          <w:szCs w:val="22"/>
        </w:rPr>
        <w:t>(October 17, 2016)</w:t>
      </w:r>
    </w:p>
    <w:p w14:paraId="2E2AED27" w14:textId="77777777" w:rsidR="00054C35" w:rsidRPr="00044349" w:rsidRDefault="00054C35" w:rsidP="00321771">
      <w:pPr>
        <w:pStyle w:val="Default"/>
        <w:rPr>
          <w:bCs/>
          <w:iCs/>
          <w:color w:val="auto"/>
          <w:sz w:val="22"/>
          <w:szCs w:val="22"/>
        </w:rPr>
      </w:pPr>
      <w:r w:rsidRPr="00044349">
        <w:rPr>
          <w:b/>
          <w:bCs/>
          <w:iCs/>
          <w:color w:val="auto"/>
          <w:sz w:val="22"/>
          <w:szCs w:val="22"/>
        </w:rPr>
        <w:t>BBC News</w:t>
      </w:r>
      <w:r w:rsidRPr="00044349">
        <w:rPr>
          <w:bCs/>
          <w:iCs/>
          <w:color w:val="auto"/>
          <w:sz w:val="22"/>
          <w:szCs w:val="22"/>
        </w:rPr>
        <w:t xml:space="preserve"> </w:t>
      </w:r>
      <w:hyperlink r:id="rId41" w:history="1">
        <w:r w:rsidRPr="00044349">
          <w:rPr>
            <w:rStyle w:val="Hyperlink"/>
            <w:bCs/>
            <w:iCs/>
            <w:sz w:val="22"/>
            <w:szCs w:val="22"/>
          </w:rPr>
          <w:t>http://www.bbc.com/news/world-us-canada-37639638</w:t>
        </w:r>
      </w:hyperlink>
      <w:r w:rsidRPr="00044349">
        <w:rPr>
          <w:bCs/>
          <w:iCs/>
          <w:color w:val="auto"/>
          <w:sz w:val="22"/>
          <w:szCs w:val="22"/>
        </w:rPr>
        <w:t xml:space="preserve">  (October 12, 2016)</w:t>
      </w:r>
    </w:p>
    <w:p w14:paraId="3FD8C550" w14:textId="77777777" w:rsidR="00391A72" w:rsidRPr="00044349" w:rsidRDefault="00554537" w:rsidP="00E16729">
      <w:pPr>
        <w:pStyle w:val="Default"/>
        <w:ind w:left="2160" w:hanging="2160"/>
        <w:rPr>
          <w:bCs/>
          <w:iCs/>
          <w:color w:val="auto"/>
          <w:sz w:val="22"/>
          <w:szCs w:val="22"/>
          <w:lang w:val="fr-CA"/>
        </w:rPr>
      </w:pPr>
      <w:r w:rsidRPr="00044349">
        <w:rPr>
          <w:b/>
          <w:bCs/>
          <w:iCs/>
          <w:color w:val="auto"/>
          <w:sz w:val="22"/>
          <w:szCs w:val="22"/>
          <w:lang w:val="fr-CA"/>
        </w:rPr>
        <w:t>Vancouver Magazine</w:t>
      </w:r>
      <w:r w:rsidRPr="00044349">
        <w:rPr>
          <w:bCs/>
          <w:iCs/>
          <w:color w:val="auto"/>
          <w:sz w:val="22"/>
          <w:szCs w:val="22"/>
          <w:lang w:val="fr-CA"/>
        </w:rPr>
        <w:t xml:space="preserve"> </w:t>
      </w:r>
      <w:hyperlink r:id="rId42" w:history="1">
        <w:r w:rsidRPr="00044349">
          <w:rPr>
            <w:rStyle w:val="Hyperlink"/>
            <w:bCs/>
            <w:iCs/>
            <w:sz w:val="22"/>
            <w:szCs w:val="22"/>
            <w:lang w:val="fr-CA"/>
          </w:rPr>
          <w:t>http://vanmag.com/city/vancouver-refugee-crisis/</w:t>
        </w:r>
      </w:hyperlink>
      <w:r w:rsidRPr="00044349">
        <w:rPr>
          <w:bCs/>
          <w:iCs/>
          <w:color w:val="auto"/>
          <w:sz w:val="22"/>
          <w:szCs w:val="22"/>
          <w:lang w:val="fr-CA"/>
        </w:rPr>
        <w:t xml:space="preserve"> (August 11, 2016)</w:t>
      </w:r>
    </w:p>
    <w:p w14:paraId="7A166739" w14:textId="77777777" w:rsidR="00E73F20" w:rsidRPr="00044349" w:rsidRDefault="00E73F20" w:rsidP="00E16729">
      <w:pPr>
        <w:pStyle w:val="Default"/>
        <w:ind w:left="2160" w:hanging="2160"/>
        <w:rPr>
          <w:bCs/>
          <w:iCs/>
          <w:color w:val="auto"/>
          <w:sz w:val="22"/>
          <w:szCs w:val="22"/>
        </w:rPr>
      </w:pPr>
      <w:r w:rsidRPr="00044349">
        <w:rPr>
          <w:b/>
          <w:bCs/>
          <w:iCs/>
          <w:color w:val="auto"/>
          <w:sz w:val="22"/>
          <w:szCs w:val="22"/>
        </w:rPr>
        <w:t>Asian Pacific Post</w:t>
      </w:r>
      <w:r w:rsidR="00BF6C4D" w:rsidRPr="00044349">
        <w:rPr>
          <w:bCs/>
          <w:iCs/>
          <w:color w:val="auto"/>
          <w:sz w:val="22"/>
          <w:szCs w:val="22"/>
        </w:rPr>
        <w:t xml:space="preserve"> (</w:t>
      </w:r>
      <w:hyperlink r:id="rId43" w:history="1">
        <w:r w:rsidR="00BF6C4D" w:rsidRPr="00044349">
          <w:rPr>
            <w:rStyle w:val="Hyperlink"/>
            <w:bCs/>
            <w:iCs/>
            <w:sz w:val="22"/>
            <w:szCs w:val="22"/>
          </w:rPr>
          <w:t xml:space="preserve">http://www.asianpacificpost.com/article/7536-why-american-profs-streamnorth.html </w:t>
        </w:r>
      </w:hyperlink>
      <w:r w:rsidRPr="00044349">
        <w:rPr>
          <w:bCs/>
          <w:iCs/>
          <w:color w:val="auto"/>
          <w:sz w:val="22"/>
          <w:szCs w:val="22"/>
        </w:rPr>
        <w:t xml:space="preserve">   (June 17, 2016)</w:t>
      </w:r>
    </w:p>
    <w:p w14:paraId="4882FBC1" w14:textId="77777777" w:rsidR="001B4B4A" w:rsidRPr="00044349" w:rsidRDefault="0025284B" w:rsidP="009362CB">
      <w:pPr>
        <w:pStyle w:val="Default"/>
        <w:rPr>
          <w:rStyle w:val="Hyperlink"/>
          <w:bCs/>
          <w:iCs/>
          <w:sz w:val="22"/>
          <w:szCs w:val="22"/>
        </w:rPr>
      </w:pPr>
      <w:proofErr w:type="spellStart"/>
      <w:r w:rsidRPr="00044349">
        <w:rPr>
          <w:b/>
          <w:bCs/>
          <w:iCs/>
          <w:color w:val="auto"/>
          <w:sz w:val="22"/>
          <w:szCs w:val="22"/>
        </w:rPr>
        <w:t>NewCanadianmedia</w:t>
      </w:r>
      <w:proofErr w:type="spellEnd"/>
      <w:r w:rsidRPr="00044349">
        <w:rPr>
          <w:bCs/>
          <w:iCs/>
          <w:color w:val="auto"/>
          <w:sz w:val="22"/>
          <w:szCs w:val="22"/>
        </w:rPr>
        <w:t xml:space="preserve"> </w:t>
      </w:r>
      <w:hyperlink r:id="rId44" w:history="1">
        <w:r w:rsidR="00E16729" w:rsidRPr="00044349">
          <w:rPr>
            <w:rStyle w:val="Hyperlink"/>
            <w:bCs/>
            <w:iCs/>
            <w:sz w:val="22"/>
            <w:szCs w:val="22"/>
          </w:rPr>
          <w:t>http://newcanadianmedia.ca/item/34411-why-american-profs-stream-north</w:t>
        </w:r>
      </w:hyperlink>
      <w:r w:rsidR="009F4CE1" w:rsidRPr="00044349">
        <w:rPr>
          <w:rStyle w:val="Hyperlink"/>
          <w:bCs/>
          <w:iCs/>
          <w:sz w:val="22"/>
          <w:szCs w:val="22"/>
        </w:rPr>
        <w:t xml:space="preserve">   </w:t>
      </w:r>
    </w:p>
    <w:p w14:paraId="6400F34D" w14:textId="77777777" w:rsidR="009362CB" w:rsidRPr="00044349" w:rsidRDefault="009362CB" w:rsidP="009362CB">
      <w:pPr>
        <w:pStyle w:val="Default"/>
        <w:rPr>
          <w:bCs/>
          <w:iCs/>
          <w:color w:val="auto"/>
          <w:sz w:val="22"/>
          <w:szCs w:val="22"/>
          <w:lang w:val="fr-CA"/>
        </w:rPr>
      </w:pPr>
      <w:r w:rsidRPr="00044349">
        <w:rPr>
          <w:b/>
          <w:bCs/>
          <w:iCs/>
          <w:color w:val="auto"/>
          <w:sz w:val="22"/>
          <w:szCs w:val="22"/>
          <w:lang w:val="fr-CA"/>
        </w:rPr>
        <w:t>Science</w:t>
      </w:r>
      <w:r w:rsidRPr="00044349">
        <w:rPr>
          <w:bCs/>
          <w:iCs/>
          <w:color w:val="auto"/>
          <w:sz w:val="22"/>
          <w:szCs w:val="22"/>
          <w:lang w:val="fr-CA"/>
        </w:rPr>
        <w:t xml:space="preserve"> </w:t>
      </w:r>
      <w:hyperlink r:id="rId45" w:history="1">
        <w:r w:rsidRPr="00044349">
          <w:rPr>
            <w:rStyle w:val="Hyperlink"/>
            <w:bCs/>
            <w:iCs/>
            <w:sz w:val="22"/>
            <w:szCs w:val="22"/>
            <w:lang w:val="fr-CA"/>
          </w:rPr>
          <w:t>http://www.sciencemag.org/careers/2016/02/elsewhere-science-5-feb-2016</w:t>
        </w:r>
      </w:hyperlink>
    </w:p>
    <w:p w14:paraId="1382C929" w14:textId="77777777" w:rsidR="005F75E9" w:rsidRPr="00044349" w:rsidRDefault="005F75E9" w:rsidP="005F75E9">
      <w:pPr>
        <w:pStyle w:val="Default"/>
        <w:ind w:left="720" w:hanging="720"/>
        <w:rPr>
          <w:bCs/>
          <w:iCs/>
          <w:color w:val="auto"/>
          <w:sz w:val="22"/>
          <w:szCs w:val="22"/>
        </w:rPr>
      </w:pPr>
      <w:r w:rsidRPr="00044349">
        <w:rPr>
          <w:b/>
          <w:bCs/>
          <w:iCs/>
          <w:color w:val="auto"/>
          <w:sz w:val="22"/>
          <w:szCs w:val="22"/>
        </w:rPr>
        <w:t>News 1130</w:t>
      </w:r>
      <w:r w:rsidRPr="00044349">
        <w:rPr>
          <w:bCs/>
          <w:iCs/>
          <w:color w:val="auto"/>
          <w:sz w:val="22"/>
          <w:szCs w:val="22"/>
        </w:rPr>
        <w:t xml:space="preserve"> </w:t>
      </w:r>
      <w:hyperlink r:id="rId46" w:history="1">
        <w:r w:rsidRPr="00044349">
          <w:rPr>
            <w:rStyle w:val="Hyperlink"/>
            <w:bCs/>
            <w:iCs/>
            <w:sz w:val="22"/>
            <w:szCs w:val="22"/>
          </w:rPr>
          <w:t>http://www.news1130.com/2015/07/24/why-do-people-seem-to-be-okay-with-leaving-a-mess-after-the-celebration-of-light/</w:t>
        </w:r>
      </w:hyperlink>
      <w:r w:rsidRPr="00044349">
        <w:rPr>
          <w:bCs/>
          <w:iCs/>
          <w:color w:val="auto"/>
          <w:sz w:val="22"/>
          <w:szCs w:val="22"/>
        </w:rPr>
        <w:t xml:space="preserve">  (July 24, 2015)</w:t>
      </w:r>
    </w:p>
    <w:p w14:paraId="1B6BEADC" w14:textId="77777777" w:rsidR="009F4CE1" w:rsidRPr="00044349" w:rsidRDefault="00806654" w:rsidP="009F4CE1">
      <w:pPr>
        <w:pStyle w:val="Default"/>
        <w:ind w:left="720" w:hanging="720"/>
        <w:rPr>
          <w:bCs/>
          <w:iCs/>
          <w:color w:val="auto"/>
          <w:sz w:val="22"/>
          <w:szCs w:val="22"/>
        </w:rPr>
      </w:pPr>
      <w:r w:rsidRPr="00044349">
        <w:rPr>
          <w:b/>
          <w:bCs/>
          <w:iCs/>
          <w:color w:val="auto"/>
          <w:sz w:val="22"/>
          <w:szCs w:val="22"/>
        </w:rPr>
        <w:t>The Talon</w:t>
      </w:r>
      <w:r w:rsidRPr="00044349">
        <w:t xml:space="preserve"> </w:t>
      </w:r>
      <w:hyperlink r:id="rId47" w:history="1">
        <w:r w:rsidRPr="00044349">
          <w:rPr>
            <w:rStyle w:val="Hyperlink"/>
            <w:bCs/>
            <w:iCs/>
            <w:sz w:val="22"/>
            <w:szCs w:val="22"/>
          </w:rPr>
          <w:t>http://thetalon.ca/zionists-are-not-your-enemy/</w:t>
        </w:r>
      </w:hyperlink>
      <w:r w:rsidRPr="00044349">
        <w:rPr>
          <w:bCs/>
          <w:iCs/>
          <w:color w:val="auto"/>
          <w:sz w:val="22"/>
          <w:szCs w:val="22"/>
        </w:rPr>
        <w:t xml:space="preserve">  (March 25, 2015)</w:t>
      </w:r>
    </w:p>
    <w:p w14:paraId="161DBFE8" w14:textId="77777777" w:rsidR="009760F1" w:rsidRPr="00044349" w:rsidRDefault="009760F1" w:rsidP="009F4CE1">
      <w:pPr>
        <w:pStyle w:val="Default"/>
        <w:ind w:left="720" w:hanging="720"/>
        <w:rPr>
          <w:bCs/>
          <w:iCs/>
          <w:color w:val="auto"/>
          <w:sz w:val="22"/>
          <w:szCs w:val="22"/>
        </w:rPr>
      </w:pPr>
      <w:r w:rsidRPr="00044349">
        <w:rPr>
          <w:b/>
          <w:bCs/>
          <w:iCs/>
          <w:color w:val="auto"/>
          <w:sz w:val="22"/>
          <w:szCs w:val="22"/>
        </w:rPr>
        <w:t xml:space="preserve">CBC </w:t>
      </w:r>
      <w:r w:rsidR="00570B7E" w:rsidRPr="00044349">
        <w:rPr>
          <w:b/>
          <w:bCs/>
          <w:iCs/>
          <w:color w:val="auto"/>
          <w:sz w:val="22"/>
          <w:szCs w:val="22"/>
        </w:rPr>
        <w:t>Television</w:t>
      </w:r>
      <w:r w:rsidR="00570B7E" w:rsidRPr="00044349">
        <w:rPr>
          <w:bCs/>
          <w:iCs/>
          <w:color w:val="auto"/>
          <w:sz w:val="22"/>
          <w:szCs w:val="22"/>
        </w:rPr>
        <w:t xml:space="preserve"> –The National</w:t>
      </w:r>
      <w:r w:rsidRPr="00044349">
        <w:rPr>
          <w:bCs/>
          <w:iCs/>
          <w:color w:val="auto"/>
          <w:sz w:val="22"/>
          <w:szCs w:val="22"/>
        </w:rPr>
        <w:t xml:space="preserve"> </w:t>
      </w:r>
      <w:hyperlink r:id="rId48" w:history="1">
        <w:r w:rsidRPr="00044349">
          <w:rPr>
            <w:rStyle w:val="Hyperlink"/>
            <w:bCs/>
            <w:iCs/>
            <w:sz w:val="22"/>
            <w:szCs w:val="22"/>
          </w:rPr>
          <w:t>http://www.cbc.ca/player/play/2530114635</w:t>
        </w:r>
      </w:hyperlink>
      <w:r w:rsidRPr="00044349">
        <w:rPr>
          <w:bCs/>
          <w:iCs/>
          <w:color w:val="auto"/>
          <w:sz w:val="22"/>
          <w:szCs w:val="22"/>
        </w:rPr>
        <w:t xml:space="preserve">  (September 24, 2014)</w:t>
      </w:r>
    </w:p>
    <w:p w14:paraId="0E57F3C9" w14:textId="77777777" w:rsidR="00A31E11" w:rsidRPr="00044349" w:rsidRDefault="00A31E11" w:rsidP="009F4CE1">
      <w:pPr>
        <w:pStyle w:val="Default"/>
        <w:ind w:left="720" w:hanging="720"/>
        <w:rPr>
          <w:bCs/>
          <w:iCs/>
          <w:color w:val="auto"/>
          <w:sz w:val="22"/>
          <w:szCs w:val="22"/>
        </w:rPr>
      </w:pPr>
      <w:r w:rsidRPr="00044349">
        <w:rPr>
          <w:b/>
          <w:bCs/>
          <w:iCs/>
          <w:color w:val="auto"/>
          <w:sz w:val="22"/>
          <w:szCs w:val="22"/>
        </w:rPr>
        <w:t xml:space="preserve">Thurderbird.ca </w:t>
      </w:r>
      <w:hyperlink r:id="rId49" w:history="1">
        <w:r w:rsidRPr="00044349">
          <w:rPr>
            <w:rStyle w:val="Hyperlink"/>
            <w:bCs/>
            <w:iCs/>
            <w:sz w:val="22"/>
            <w:szCs w:val="22"/>
          </w:rPr>
          <w:t>http://thethunderbird.ca/2013/11/18/environmentalists-harness-science-to-combat-pipeline-proposal/</w:t>
        </w:r>
      </w:hyperlink>
      <w:r w:rsidRPr="00044349">
        <w:rPr>
          <w:bCs/>
          <w:iCs/>
          <w:color w:val="auto"/>
          <w:sz w:val="22"/>
          <w:szCs w:val="22"/>
        </w:rPr>
        <w:t xml:space="preserve">  (November 18, 2013)</w:t>
      </w:r>
    </w:p>
    <w:p w14:paraId="5F302AF4" w14:textId="77777777" w:rsidR="007E3037" w:rsidRPr="00044349" w:rsidRDefault="007E3037" w:rsidP="009F4CE1">
      <w:pPr>
        <w:pStyle w:val="Default"/>
        <w:ind w:left="720" w:hanging="720"/>
        <w:rPr>
          <w:bCs/>
          <w:iCs/>
          <w:color w:val="auto"/>
          <w:sz w:val="22"/>
          <w:szCs w:val="22"/>
        </w:rPr>
      </w:pPr>
      <w:r w:rsidRPr="00044349">
        <w:rPr>
          <w:b/>
          <w:bCs/>
          <w:iCs/>
          <w:color w:val="auto"/>
          <w:sz w:val="22"/>
          <w:szCs w:val="22"/>
        </w:rPr>
        <w:t xml:space="preserve">The </w:t>
      </w:r>
      <w:proofErr w:type="spellStart"/>
      <w:r w:rsidRPr="00044349">
        <w:rPr>
          <w:b/>
          <w:bCs/>
          <w:iCs/>
          <w:color w:val="auto"/>
          <w:sz w:val="22"/>
          <w:szCs w:val="22"/>
        </w:rPr>
        <w:t>Ubyssey</w:t>
      </w:r>
      <w:proofErr w:type="spellEnd"/>
      <w:r w:rsidRPr="00044349">
        <w:rPr>
          <w:bCs/>
          <w:iCs/>
          <w:color w:val="auto"/>
          <w:sz w:val="22"/>
          <w:szCs w:val="22"/>
        </w:rPr>
        <w:t xml:space="preserve"> </w:t>
      </w:r>
      <w:hyperlink r:id="rId50" w:history="1">
        <w:r w:rsidRPr="00044349">
          <w:rPr>
            <w:rStyle w:val="Hyperlink"/>
            <w:bCs/>
            <w:iCs/>
            <w:sz w:val="22"/>
            <w:szCs w:val="22"/>
          </w:rPr>
          <w:t>http://old.ubyssey.ca/features/why-cant-we-be-friends-discover-the-most-intractable-conflict-on-campus/</w:t>
        </w:r>
      </w:hyperlink>
      <w:r w:rsidRPr="00044349">
        <w:rPr>
          <w:bCs/>
          <w:iCs/>
          <w:color w:val="auto"/>
          <w:sz w:val="22"/>
          <w:szCs w:val="22"/>
        </w:rPr>
        <w:t xml:space="preserve">  (March 3, 2013)</w:t>
      </w:r>
    </w:p>
    <w:p w14:paraId="55ECB0AD" w14:textId="77777777" w:rsidR="00DE1E11" w:rsidRPr="00044349" w:rsidRDefault="00DE1E11" w:rsidP="009F4CE1">
      <w:pPr>
        <w:pStyle w:val="Default"/>
        <w:ind w:left="720" w:hanging="720"/>
        <w:rPr>
          <w:bCs/>
          <w:iCs/>
          <w:color w:val="auto"/>
          <w:sz w:val="22"/>
          <w:szCs w:val="22"/>
        </w:rPr>
      </w:pPr>
      <w:r w:rsidRPr="00044349">
        <w:rPr>
          <w:b/>
          <w:bCs/>
          <w:iCs/>
          <w:color w:val="auto"/>
          <w:sz w:val="22"/>
          <w:szCs w:val="22"/>
        </w:rPr>
        <w:t xml:space="preserve">The </w:t>
      </w:r>
      <w:proofErr w:type="spellStart"/>
      <w:r w:rsidRPr="00044349">
        <w:rPr>
          <w:b/>
          <w:bCs/>
          <w:iCs/>
          <w:color w:val="auto"/>
          <w:sz w:val="22"/>
          <w:szCs w:val="22"/>
        </w:rPr>
        <w:t>Tyee</w:t>
      </w:r>
      <w:proofErr w:type="spellEnd"/>
      <w:r w:rsidRPr="00044349">
        <w:rPr>
          <w:bCs/>
          <w:iCs/>
          <w:color w:val="auto"/>
          <w:sz w:val="22"/>
          <w:szCs w:val="22"/>
        </w:rPr>
        <w:t xml:space="preserve"> </w:t>
      </w:r>
      <w:hyperlink r:id="rId51" w:history="1">
        <w:r w:rsidRPr="00044349">
          <w:rPr>
            <w:rStyle w:val="Hyperlink"/>
            <w:bCs/>
            <w:iCs/>
            <w:sz w:val="22"/>
            <w:szCs w:val="22"/>
          </w:rPr>
          <w:t>http://thetyee.ca/Blogs/TheHook/2013/01/17/Idle-No-More-and-APTN/</w:t>
        </w:r>
      </w:hyperlink>
      <w:r w:rsidRPr="00044349">
        <w:rPr>
          <w:bCs/>
          <w:iCs/>
          <w:color w:val="auto"/>
          <w:sz w:val="22"/>
          <w:szCs w:val="22"/>
        </w:rPr>
        <w:t xml:space="preserve"> (January 17, 2013)</w:t>
      </w:r>
    </w:p>
    <w:p w14:paraId="7442B51C" w14:textId="77777777" w:rsidR="00A31E11" w:rsidRPr="00044349" w:rsidRDefault="00A31E11" w:rsidP="00A31E11">
      <w:pPr>
        <w:pStyle w:val="Default"/>
        <w:ind w:left="720" w:hanging="720"/>
        <w:rPr>
          <w:bCs/>
          <w:iCs/>
          <w:color w:val="auto"/>
          <w:sz w:val="22"/>
          <w:szCs w:val="22"/>
        </w:rPr>
      </w:pPr>
      <w:r w:rsidRPr="00044349">
        <w:rPr>
          <w:b/>
          <w:bCs/>
          <w:iCs/>
          <w:color w:val="auto"/>
          <w:sz w:val="22"/>
          <w:szCs w:val="22"/>
        </w:rPr>
        <w:t>J-sou</w:t>
      </w:r>
      <w:r w:rsidRPr="00044349">
        <w:rPr>
          <w:bCs/>
          <w:iCs/>
          <w:color w:val="auto"/>
          <w:sz w:val="22"/>
          <w:szCs w:val="22"/>
        </w:rPr>
        <w:t xml:space="preserve">rce </w:t>
      </w:r>
      <w:hyperlink r:id="rId52" w:history="1">
        <w:r w:rsidRPr="00044349">
          <w:rPr>
            <w:rStyle w:val="Hyperlink"/>
            <w:bCs/>
            <w:iCs/>
            <w:sz w:val="22"/>
            <w:szCs w:val="22"/>
          </w:rPr>
          <w:t>http://www.j-source.ca/article/idle-no-more-and-aptn</w:t>
        </w:r>
      </w:hyperlink>
      <w:r w:rsidRPr="00044349">
        <w:rPr>
          <w:bCs/>
          <w:iCs/>
          <w:color w:val="auto"/>
          <w:sz w:val="22"/>
          <w:szCs w:val="22"/>
        </w:rPr>
        <w:t xml:space="preserve">  (January 17, 2013)</w:t>
      </w:r>
    </w:p>
    <w:p w14:paraId="3E2AF253" w14:textId="77777777" w:rsidR="00C05C53" w:rsidRPr="00044349" w:rsidRDefault="00C05C53" w:rsidP="009F4CE1">
      <w:pPr>
        <w:pStyle w:val="Default"/>
        <w:ind w:left="720" w:hanging="720"/>
        <w:rPr>
          <w:bCs/>
          <w:iCs/>
          <w:color w:val="auto"/>
          <w:sz w:val="22"/>
          <w:szCs w:val="22"/>
        </w:rPr>
      </w:pPr>
      <w:r w:rsidRPr="00044349">
        <w:rPr>
          <w:b/>
          <w:bCs/>
          <w:iCs/>
          <w:color w:val="auto"/>
          <w:sz w:val="22"/>
          <w:szCs w:val="22"/>
        </w:rPr>
        <w:t>Globe and Mail</w:t>
      </w:r>
      <w:r w:rsidRPr="00044349">
        <w:rPr>
          <w:bCs/>
          <w:iCs/>
          <w:color w:val="auto"/>
          <w:sz w:val="22"/>
          <w:szCs w:val="22"/>
        </w:rPr>
        <w:t xml:space="preserve"> </w:t>
      </w:r>
      <w:hyperlink r:id="rId53" w:history="1">
        <w:r w:rsidRPr="00044349">
          <w:rPr>
            <w:rStyle w:val="Hyperlink"/>
            <w:bCs/>
            <w:iCs/>
            <w:sz w:val="22"/>
            <w:szCs w:val="22"/>
          </w:rPr>
          <w:t>http://www.theglobeandmail.com/news/national/how-a-perfect-peaceful-st-patricks-day-turned-so-unlucky-in-london/article534798/</w:t>
        </w:r>
      </w:hyperlink>
      <w:r w:rsidRPr="00044349">
        <w:rPr>
          <w:bCs/>
          <w:iCs/>
          <w:color w:val="auto"/>
          <w:sz w:val="22"/>
          <w:szCs w:val="22"/>
        </w:rPr>
        <w:t xml:space="preserve">  (March 19, 2012)</w:t>
      </w:r>
    </w:p>
    <w:p w14:paraId="109F3D70" w14:textId="77777777" w:rsidR="00BF6C4D" w:rsidRPr="00044349" w:rsidRDefault="00BF6C4D" w:rsidP="00BF6C4D">
      <w:pPr>
        <w:pStyle w:val="Default"/>
        <w:rPr>
          <w:color w:val="auto"/>
          <w:sz w:val="22"/>
          <w:szCs w:val="22"/>
        </w:rPr>
      </w:pPr>
      <w:r w:rsidRPr="00044349">
        <w:rPr>
          <w:b/>
          <w:color w:val="auto"/>
          <w:sz w:val="22"/>
          <w:szCs w:val="22"/>
        </w:rPr>
        <w:t>CTV news</w:t>
      </w:r>
      <w:r w:rsidRPr="00044349">
        <w:rPr>
          <w:color w:val="auto"/>
          <w:sz w:val="22"/>
          <w:szCs w:val="22"/>
        </w:rPr>
        <w:t xml:space="preserve"> </w:t>
      </w:r>
      <w:hyperlink r:id="rId54" w:history="1">
        <w:r w:rsidRPr="00044349">
          <w:rPr>
            <w:rStyle w:val="Hyperlink"/>
            <w:sz w:val="22"/>
            <w:szCs w:val="22"/>
          </w:rPr>
          <w:t>http://www.ctvnews.ca/sociology-prof-explains-riot-young-people-are-dumb-1.784453</w:t>
        </w:r>
      </w:hyperlink>
      <w:r w:rsidRPr="00044349">
        <w:rPr>
          <w:color w:val="auto"/>
          <w:sz w:val="22"/>
          <w:szCs w:val="22"/>
        </w:rPr>
        <w:t xml:space="preserve">   (March 20, 2012)</w:t>
      </w:r>
    </w:p>
    <w:p w14:paraId="480498A6" w14:textId="77777777" w:rsidR="002B5B20" w:rsidRPr="00044349" w:rsidRDefault="002B5B20" w:rsidP="00BF6C4D">
      <w:pPr>
        <w:pStyle w:val="Default"/>
        <w:rPr>
          <w:color w:val="auto"/>
          <w:sz w:val="22"/>
          <w:szCs w:val="22"/>
        </w:rPr>
      </w:pPr>
      <w:r w:rsidRPr="00044349">
        <w:rPr>
          <w:b/>
          <w:color w:val="auto"/>
          <w:sz w:val="22"/>
          <w:szCs w:val="22"/>
        </w:rPr>
        <w:t>Radio Canada C</w:t>
      </w:r>
      <w:r w:rsidRPr="00044349">
        <w:rPr>
          <w:color w:val="auto"/>
          <w:sz w:val="22"/>
          <w:szCs w:val="22"/>
        </w:rPr>
        <w:t xml:space="preserve">BC </w:t>
      </w:r>
      <w:hyperlink r:id="rId55" w:history="1">
        <w:r w:rsidRPr="00044349">
          <w:rPr>
            <w:rStyle w:val="Hyperlink"/>
            <w:sz w:val="22"/>
            <w:szCs w:val="22"/>
          </w:rPr>
          <w:t>http://ici.radio-canada.ca/emissions/phare_ouest/2011-2012/chronique.asp?idChronique=219660</w:t>
        </w:r>
      </w:hyperlink>
      <w:r w:rsidRPr="00044349">
        <w:rPr>
          <w:color w:val="auto"/>
          <w:sz w:val="22"/>
          <w:szCs w:val="22"/>
        </w:rPr>
        <w:t xml:space="preserve">  (May 8, 2012)</w:t>
      </w:r>
    </w:p>
    <w:p w14:paraId="73610386" w14:textId="77777777" w:rsidR="00362DA1" w:rsidRPr="00044349" w:rsidRDefault="00362DA1" w:rsidP="00BF6C4D">
      <w:pPr>
        <w:pStyle w:val="Default"/>
        <w:rPr>
          <w:color w:val="auto"/>
          <w:sz w:val="22"/>
          <w:szCs w:val="22"/>
        </w:rPr>
      </w:pPr>
      <w:r w:rsidRPr="00044349">
        <w:rPr>
          <w:b/>
          <w:color w:val="auto"/>
          <w:sz w:val="22"/>
          <w:szCs w:val="22"/>
        </w:rPr>
        <w:t>24 Hours</w:t>
      </w:r>
      <w:r w:rsidRPr="00044349">
        <w:rPr>
          <w:color w:val="auto"/>
          <w:sz w:val="22"/>
          <w:szCs w:val="22"/>
        </w:rPr>
        <w:t xml:space="preserve"> </w:t>
      </w:r>
      <w:hyperlink r:id="rId56" w:history="1">
        <w:r w:rsidRPr="00044349">
          <w:rPr>
            <w:rStyle w:val="Hyperlink"/>
            <w:sz w:val="22"/>
            <w:szCs w:val="22"/>
          </w:rPr>
          <w:t>http://vancouver.24hrs.ca/News/local/2012/06/03/19832256.html</w:t>
        </w:r>
      </w:hyperlink>
      <w:r w:rsidRPr="00044349">
        <w:rPr>
          <w:color w:val="auto"/>
          <w:sz w:val="22"/>
          <w:szCs w:val="22"/>
        </w:rPr>
        <w:t xml:space="preserve">   (June 3, 2012)</w:t>
      </w:r>
    </w:p>
    <w:p w14:paraId="6BD1291B" w14:textId="77777777" w:rsidR="00806654" w:rsidRPr="00044349" w:rsidRDefault="00806654" w:rsidP="00BF6C4D">
      <w:pPr>
        <w:pStyle w:val="Default"/>
        <w:rPr>
          <w:color w:val="auto"/>
          <w:sz w:val="22"/>
          <w:szCs w:val="22"/>
          <w:lang w:val="fr-CA"/>
        </w:rPr>
      </w:pPr>
      <w:r w:rsidRPr="00044349">
        <w:rPr>
          <w:b/>
          <w:color w:val="auto"/>
          <w:sz w:val="22"/>
          <w:szCs w:val="22"/>
          <w:lang w:val="fr-CA"/>
        </w:rPr>
        <w:t>Vancouver Sun</w:t>
      </w:r>
      <w:r w:rsidRPr="00044349">
        <w:rPr>
          <w:color w:val="auto"/>
          <w:sz w:val="22"/>
          <w:szCs w:val="22"/>
          <w:lang w:val="fr-CA"/>
        </w:rPr>
        <w:t xml:space="preserve"> </w:t>
      </w:r>
      <w:hyperlink r:id="rId57" w:history="1">
        <w:r w:rsidR="002B5B20" w:rsidRPr="00044349">
          <w:rPr>
            <w:rStyle w:val="Hyperlink"/>
            <w:sz w:val="22"/>
            <w:szCs w:val="22"/>
            <w:lang w:val="fr-CA"/>
          </w:rPr>
          <w:t>http://www.vancouversun.com/sports/Opinion+Psychology+riot+They+found+exciting/4960894/story.html</w:t>
        </w:r>
      </w:hyperlink>
      <w:r w:rsidRPr="00044349">
        <w:rPr>
          <w:color w:val="auto"/>
          <w:sz w:val="22"/>
          <w:szCs w:val="22"/>
          <w:lang w:val="fr-CA"/>
        </w:rPr>
        <w:t xml:space="preserve">  (</w:t>
      </w:r>
      <w:proofErr w:type="spellStart"/>
      <w:r w:rsidRPr="00044349">
        <w:rPr>
          <w:color w:val="auto"/>
          <w:sz w:val="22"/>
          <w:szCs w:val="22"/>
          <w:lang w:val="fr-CA"/>
        </w:rPr>
        <w:t>June</w:t>
      </w:r>
      <w:proofErr w:type="spellEnd"/>
      <w:r w:rsidRPr="00044349">
        <w:rPr>
          <w:color w:val="auto"/>
          <w:sz w:val="22"/>
          <w:szCs w:val="22"/>
          <w:lang w:val="fr-CA"/>
        </w:rPr>
        <w:t xml:space="preserve"> 15, 2011)</w:t>
      </w:r>
    </w:p>
    <w:p w14:paraId="5222F3B5" w14:textId="77777777" w:rsidR="00604D66" w:rsidRPr="00044349" w:rsidRDefault="00604D66" w:rsidP="00604D66">
      <w:pPr>
        <w:pStyle w:val="Default"/>
        <w:rPr>
          <w:color w:val="auto"/>
          <w:sz w:val="22"/>
          <w:szCs w:val="22"/>
        </w:rPr>
      </w:pPr>
      <w:r w:rsidRPr="00044349">
        <w:rPr>
          <w:b/>
          <w:color w:val="auto"/>
          <w:sz w:val="22"/>
          <w:szCs w:val="22"/>
        </w:rPr>
        <w:t>Toronto Star</w:t>
      </w:r>
      <w:r w:rsidRPr="00044349">
        <w:rPr>
          <w:color w:val="auto"/>
          <w:sz w:val="22"/>
          <w:szCs w:val="22"/>
        </w:rPr>
        <w:t xml:space="preserve"> </w:t>
      </w:r>
      <w:hyperlink r:id="rId58" w:history="1">
        <w:r w:rsidRPr="00044349">
          <w:rPr>
            <w:rStyle w:val="Hyperlink"/>
            <w:sz w:val="22"/>
            <w:szCs w:val="22"/>
          </w:rPr>
          <w:t>https://www.thestar.com/news/canada/2011/06/18/parents_friends_turn_in_alleged_vancouver_rioters.html</w:t>
        </w:r>
      </w:hyperlink>
      <w:r w:rsidRPr="00044349">
        <w:rPr>
          <w:color w:val="auto"/>
          <w:sz w:val="22"/>
          <w:szCs w:val="22"/>
        </w:rPr>
        <w:t xml:space="preserve">  (June 18, 2011)</w:t>
      </w:r>
    </w:p>
    <w:p w14:paraId="21EC4D2F" w14:textId="77777777" w:rsidR="004E553B" w:rsidRPr="00044349" w:rsidRDefault="004E553B" w:rsidP="00604D66">
      <w:pPr>
        <w:pStyle w:val="Default"/>
        <w:rPr>
          <w:color w:val="auto"/>
          <w:sz w:val="22"/>
          <w:szCs w:val="22"/>
        </w:rPr>
      </w:pPr>
      <w:r w:rsidRPr="00044349">
        <w:rPr>
          <w:b/>
          <w:color w:val="auto"/>
          <w:sz w:val="22"/>
          <w:szCs w:val="22"/>
        </w:rPr>
        <w:t>Radio Canada CBC</w:t>
      </w:r>
      <w:r w:rsidRPr="00044349">
        <w:rPr>
          <w:color w:val="auto"/>
          <w:sz w:val="22"/>
          <w:szCs w:val="22"/>
        </w:rPr>
        <w:t xml:space="preserve"> </w:t>
      </w:r>
      <w:hyperlink r:id="rId59" w:history="1">
        <w:r w:rsidRPr="00044349">
          <w:rPr>
            <w:rStyle w:val="Hyperlink"/>
            <w:sz w:val="22"/>
            <w:szCs w:val="22"/>
          </w:rPr>
          <w:t>http://ici.radio-canada.ca/emissions/rose_des_vents/2011/archives.asp?date=2011-08-19</w:t>
        </w:r>
      </w:hyperlink>
      <w:r w:rsidRPr="00044349">
        <w:rPr>
          <w:color w:val="auto"/>
          <w:sz w:val="22"/>
          <w:szCs w:val="22"/>
        </w:rPr>
        <w:t xml:space="preserve">  (August 19, 2011)</w:t>
      </w:r>
    </w:p>
    <w:p w14:paraId="0159C32B" w14:textId="77777777" w:rsidR="00321771" w:rsidRPr="00044349" w:rsidRDefault="00D92325" w:rsidP="00D92325">
      <w:pPr>
        <w:pStyle w:val="Default"/>
        <w:rPr>
          <w:color w:val="auto"/>
          <w:sz w:val="22"/>
          <w:szCs w:val="22"/>
        </w:rPr>
      </w:pPr>
      <w:r w:rsidRPr="00044349">
        <w:rPr>
          <w:b/>
          <w:color w:val="auto"/>
          <w:sz w:val="22"/>
          <w:szCs w:val="22"/>
        </w:rPr>
        <w:t>Rabble.ca</w:t>
      </w:r>
      <w:r w:rsidRPr="00044349">
        <w:rPr>
          <w:color w:val="auto"/>
          <w:sz w:val="22"/>
          <w:szCs w:val="22"/>
        </w:rPr>
        <w:t xml:space="preserve"> </w:t>
      </w:r>
      <w:hyperlink r:id="rId60" w:history="1">
        <w:r w:rsidRPr="00044349">
          <w:rPr>
            <w:rStyle w:val="Hyperlink"/>
            <w:sz w:val="22"/>
            <w:szCs w:val="22"/>
          </w:rPr>
          <w:t>http://rabble.ca/news/2011/12/cadets-hobbema-are-good-news-first-nations-story-media-ignore</w:t>
        </w:r>
      </w:hyperlink>
      <w:r w:rsidRPr="00044349">
        <w:rPr>
          <w:color w:val="auto"/>
          <w:sz w:val="22"/>
          <w:szCs w:val="22"/>
        </w:rPr>
        <w:t xml:space="preserve">  (December 14, 2011)</w:t>
      </w:r>
    </w:p>
    <w:p w14:paraId="6BA0F9D9" w14:textId="77777777" w:rsidR="00C2040A" w:rsidRPr="00044349" w:rsidRDefault="00C2040A" w:rsidP="00C2040A">
      <w:pPr>
        <w:pStyle w:val="Default"/>
        <w:rPr>
          <w:color w:val="auto"/>
          <w:sz w:val="22"/>
          <w:szCs w:val="22"/>
        </w:rPr>
      </w:pPr>
      <w:r w:rsidRPr="00044349">
        <w:rPr>
          <w:b/>
          <w:sz w:val="22"/>
          <w:szCs w:val="22"/>
        </w:rPr>
        <w:t>Province</w:t>
      </w:r>
      <w:r w:rsidRPr="00044349">
        <w:rPr>
          <w:sz w:val="22"/>
          <w:szCs w:val="22"/>
        </w:rPr>
        <w:t xml:space="preserve"> </w:t>
      </w:r>
      <w:hyperlink r:id="rId61" w:history="1">
        <w:r w:rsidRPr="00044349">
          <w:rPr>
            <w:rStyle w:val="Hyperlink"/>
            <w:sz w:val="22"/>
            <w:szCs w:val="22"/>
          </w:rPr>
          <w:t>http://www.pressreader.com/canada/the-province/20111009/281496453037879</w:t>
        </w:r>
      </w:hyperlink>
    </w:p>
    <w:p w14:paraId="199DE0A3" w14:textId="77777777" w:rsidR="00C2040A" w:rsidRPr="00044349" w:rsidRDefault="00C2040A" w:rsidP="00C2040A">
      <w:pPr>
        <w:pStyle w:val="Default"/>
        <w:ind w:firstLine="720"/>
        <w:rPr>
          <w:color w:val="auto"/>
          <w:sz w:val="22"/>
          <w:szCs w:val="22"/>
        </w:rPr>
      </w:pPr>
      <w:r w:rsidRPr="00044349">
        <w:rPr>
          <w:color w:val="auto"/>
          <w:sz w:val="22"/>
          <w:szCs w:val="22"/>
        </w:rPr>
        <w:t>(Oct 9, 2011)</w:t>
      </w:r>
    </w:p>
    <w:p w14:paraId="58BF9452" w14:textId="77777777" w:rsidR="00321771" w:rsidRPr="00044349" w:rsidRDefault="00321771" w:rsidP="00D92325">
      <w:pPr>
        <w:pStyle w:val="Default"/>
        <w:rPr>
          <w:color w:val="auto"/>
          <w:sz w:val="22"/>
          <w:szCs w:val="22"/>
        </w:rPr>
      </w:pPr>
      <w:r w:rsidRPr="00044349">
        <w:rPr>
          <w:b/>
          <w:color w:val="auto"/>
          <w:sz w:val="22"/>
          <w:szCs w:val="22"/>
        </w:rPr>
        <w:t>National Post</w:t>
      </w:r>
      <w:r w:rsidRPr="00044349">
        <w:rPr>
          <w:color w:val="auto"/>
          <w:sz w:val="22"/>
          <w:szCs w:val="22"/>
        </w:rPr>
        <w:t xml:space="preserve"> </w:t>
      </w:r>
      <w:hyperlink r:id="rId62" w:history="1">
        <w:r w:rsidR="00267730" w:rsidRPr="00044349">
          <w:rPr>
            <w:rStyle w:val="Hyperlink"/>
            <w:sz w:val="22"/>
            <w:szCs w:val="22"/>
          </w:rPr>
          <w:t>http://news.nationalpost.com/news/canada/frustrations-but-no-demands-yet-for-occupy-vanvouver</w:t>
        </w:r>
      </w:hyperlink>
      <w:r w:rsidR="00267730" w:rsidRPr="00044349">
        <w:rPr>
          <w:color w:val="auto"/>
          <w:sz w:val="22"/>
          <w:szCs w:val="22"/>
        </w:rPr>
        <w:t xml:space="preserve">  (October 10, 2011)</w:t>
      </w:r>
    </w:p>
    <w:p w14:paraId="48A9F617" w14:textId="77777777" w:rsidR="00650ED9" w:rsidRPr="00044349" w:rsidRDefault="00650ED9" w:rsidP="00D92325">
      <w:pPr>
        <w:pStyle w:val="Default"/>
        <w:rPr>
          <w:color w:val="auto"/>
          <w:sz w:val="22"/>
          <w:szCs w:val="22"/>
        </w:rPr>
      </w:pPr>
      <w:proofErr w:type="spellStart"/>
      <w:r w:rsidRPr="00044349">
        <w:rPr>
          <w:b/>
          <w:color w:val="auto"/>
          <w:sz w:val="22"/>
          <w:szCs w:val="22"/>
        </w:rPr>
        <w:t>Langara</w:t>
      </w:r>
      <w:proofErr w:type="spellEnd"/>
      <w:r w:rsidRPr="00044349">
        <w:rPr>
          <w:b/>
          <w:color w:val="auto"/>
          <w:sz w:val="22"/>
          <w:szCs w:val="22"/>
        </w:rPr>
        <w:t xml:space="preserve"> Journalism Review</w:t>
      </w:r>
      <w:r w:rsidRPr="00044349">
        <w:rPr>
          <w:color w:val="auto"/>
          <w:sz w:val="22"/>
          <w:szCs w:val="22"/>
        </w:rPr>
        <w:t xml:space="preserve"> </w:t>
      </w:r>
      <w:hyperlink r:id="rId63" w:history="1">
        <w:r w:rsidRPr="00044349">
          <w:rPr>
            <w:rStyle w:val="Hyperlink"/>
            <w:sz w:val="22"/>
            <w:szCs w:val="22"/>
          </w:rPr>
          <w:t>http://langara.ca/programs-and-courses/programs/journalism/pdf/LJR-2011.pdf</w:t>
        </w:r>
      </w:hyperlink>
      <w:r w:rsidRPr="00044349">
        <w:rPr>
          <w:color w:val="auto"/>
          <w:sz w:val="22"/>
          <w:szCs w:val="22"/>
        </w:rPr>
        <w:t xml:space="preserve"> (spring 2011)</w:t>
      </w:r>
    </w:p>
    <w:p w14:paraId="3B52A433" w14:textId="77777777" w:rsidR="00650ED9" w:rsidRPr="00044349" w:rsidRDefault="00650ED9" w:rsidP="00D92325">
      <w:pPr>
        <w:pStyle w:val="Default"/>
        <w:rPr>
          <w:color w:val="auto"/>
          <w:sz w:val="22"/>
          <w:szCs w:val="22"/>
        </w:rPr>
      </w:pPr>
      <w:r w:rsidRPr="00044349">
        <w:rPr>
          <w:b/>
          <w:color w:val="auto"/>
          <w:sz w:val="22"/>
          <w:szCs w:val="22"/>
        </w:rPr>
        <w:t xml:space="preserve">The </w:t>
      </w:r>
      <w:proofErr w:type="spellStart"/>
      <w:r w:rsidRPr="00044349">
        <w:rPr>
          <w:b/>
          <w:color w:val="auto"/>
          <w:sz w:val="22"/>
          <w:szCs w:val="22"/>
        </w:rPr>
        <w:t>Ubyssey</w:t>
      </w:r>
      <w:proofErr w:type="spellEnd"/>
      <w:r w:rsidRPr="00044349">
        <w:rPr>
          <w:color w:val="auto"/>
          <w:sz w:val="22"/>
          <w:szCs w:val="22"/>
        </w:rPr>
        <w:t xml:space="preserve"> </w:t>
      </w:r>
      <w:hyperlink r:id="rId64" w:history="1">
        <w:r w:rsidRPr="00044349">
          <w:rPr>
            <w:rStyle w:val="Hyperlink"/>
            <w:sz w:val="22"/>
            <w:szCs w:val="22"/>
          </w:rPr>
          <w:t>https://issuu.com/ubyssey/docs/2010.11.25/8</w:t>
        </w:r>
      </w:hyperlink>
      <w:r w:rsidRPr="00044349">
        <w:rPr>
          <w:color w:val="auto"/>
          <w:sz w:val="22"/>
          <w:szCs w:val="22"/>
        </w:rPr>
        <w:t xml:space="preserve"> (November 25, 2010)</w:t>
      </w:r>
    </w:p>
    <w:p w14:paraId="70B000E0" w14:textId="77777777" w:rsidR="00E16729" w:rsidRPr="00044349" w:rsidRDefault="00C2040A" w:rsidP="00C2040A">
      <w:pPr>
        <w:pStyle w:val="Default"/>
        <w:rPr>
          <w:rStyle w:val="Hyperlink"/>
          <w:sz w:val="22"/>
          <w:szCs w:val="22"/>
        </w:rPr>
      </w:pPr>
      <w:r w:rsidRPr="00044349">
        <w:rPr>
          <w:b/>
          <w:color w:val="auto"/>
          <w:sz w:val="22"/>
          <w:szCs w:val="22"/>
        </w:rPr>
        <w:t>BC Living</w:t>
      </w:r>
      <w:r w:rsidR="00E16729" w:rsidRPr="00044349">
        <w:rPr>
          <w:color w:val="auto"/>
          <w:sz w:val="22"/>
          <w:szCs w:val="22"/>
        </w:rPr>
        <w:t xml:space="preserve"> </w:t>
      </w:r>
      <w:hyperlink r:id="rId65" w:history="1">
        <w:r w:rsidR="00E16729" w:rsidRPr="00044349">
          <w:rPr>
            <w:rStyle w:val="Hyperlink"/>
            <w:sz w:val="22"/>
            <w:szCs w:val="22"/>
          </w:rPr>
          <w:t>http://www.bcliving.ca/home/the-dirt-on-green-cleaners?page=2&amp;</w:t>
        </w:r>
      </w:hyperlink>
    </w:p>
    <w:p w14:paraId="2B1E8E6F" w14:textId="77777777" w:rsidR="009D59EA" w:rsidRPr="00044349" w:rsidRDefault="009D59EA" w:rsidP="009D59EA">
      <w:pPr>
        <w:pStyle w:val="Default"/>
        <w:rPr>
          <w:color w:val="auto"/>
          <w:sz w:val="22"/>
          <w:szCs w:val="22"/>
        </w:rPr>
      </w:pPr>
      <w:r w:rsidRPr="00044349">
        <w:rPr>
          <w:b/>
          <w:color w:val="auto"/>
          <w:sz w:val="22"/>
          <w:szCs w:val="22"/>
        </w:rPr>
        <w:lastRenderedPageBreak/>
        <w:t>Georgia Straight</w:t>
      </w:r>
      <w:r w:rsidRPr="00044349">
        <w:rPr>
          <w:color w:val="auto"/>
          <w:sz w:val="22"/>
          <w:szCs w:val="22"/>
        </w:rPr>
        <w:t xml:space="preserve"> </w:t>
      </w:r>
      <w:hyperlink r:id="rId66" w:history="1">
        <w:r w:rsidRPr="00044349">
          <w:rPr>
            <w:rStyle w:val="Hyperlink"/>
            <w:sz w:val="22"/>
            <w:szCs w:val="22"/>
          </w:rPr>
          <w:t>http://www.straight.com/article-268624/military-downplays-peacekeeping-tradition</w:t>
        </w:r>
      </w:hyperlink>
      <w:r w:rsidRPr="00044349">
        <w:rPr>
          <w:rStyle w:val="Hyperlink"/>
          <w:sz w:val="22"/>
          <w:szCs w:val="22"/>
        </w:rPr>
        <w:t xml:space="preserve">  </w:t>
      </w:r>
      <w:r w:rsidRPr="00044349">
        <w:rPr>
          <w:color w:val="auto"/>
          <w:sz w:val="22"/>
          <w:szCs w:val="22"/>
        </w:rPr>
        <w:t>(Nov 5, 2009)</w:t>
      </w:r>
    </w:p>
    <w:p w14:paraId="4E4AF1F2" w14:textId="77777777" w:rsidR="00E16729" w:rsidRPr="00044349" w:rsidRDefault="00306F91" w:rsidP="00306F91">
      <w:pPr>
        <w:pStyle w:val="Default"/>
        <w:rPr>
          <w:color w:val="auto"/>
          <w:sz w:val="22"/>
          <w:szCs w:val="22"/>
        </w:rPr>
      </w:pPr>
      <w:r w:rsidRPr="00044349">
        <w:rPr>
          <w:b/>
          <w:color w:val="auto"/>
          <w:sz w:val="22"/>
          <w:szCs w:val="22"/>
        </w:rPr>
        <w:t xml:space="preserve">The </w:t>
      </w:r>
      <w:proofErr w:type="spellStart"/>
      <w:r w:rsidRPr="00044349">
        <w:rPr>
          <w:b/>
          <w:color w:val="auto"/>
          <w:sz w:val="22"/>
          <w:szCs w:val="22"/>
        </w:rPr>
        <w:t>Tyee</w:t>
      </w:r>
      <w:proofErr w:type="spellEnd"/>
      <w:r w:rsidRPr="00044349">
        <w:rPr>
          <w:color w:val="auto"/>
          <w:sz w:val="22"/>
          <w:szCs w:val="22"/>
        </w:rPr>
        <w:t xml:space="preserve"> </w:t>
      </w:r>
      <w:hyperlink r:id="rId67" w:history="1">
        <w:r w:rsidRPr="00044349">
          <w:rPr>
            <w:rStyle w:val="Hyperlink"/>
            <w:sz w:val="22"/>
            <w:szCs w:val="22"/>
          </w:rPr>
          <w:t>http://thetyee.ca/Bigstory/2007/12/05/CensusImmigration/</w:t>
        </w:r>
      </w:hyperlink>
      <w:r w:rsidRPr="00044349">
        <w:rPr>
          <w:color w:val="auto"/>
          <w:sz w:val="22"/>
          <w:szCs w:val="22"/>
        </w:rPr>
        <w:t xml:space="preserve">  (December 5, 2007)</w:t>
      </w:r>
    </w:p>
    <w:p w14:paraId="2C309E8B" w14:textId="77777777" w:rsidR="00391A72" w:rsidRPr="00044349" w:rsidRDefault="00391A72" w:rsidP="000650A8">
      <w:pPr>
        <w:tabs>
          <w:tab w:val="left" w:pos="720"/>
        </w:tabs>
        <w:ind w:left="720" w:hanging="720"/>
        <w:rPr>
          <w:rFonts w:ascii="Palatino Linotype" w:hAnsi="Palatino Linotype"/>
          <w:b/>
          <w:i/>
          <w:sz w:val="22"/>
          <w:szCs w:val="22"/>
        </w:rPr>
      </w:pPr>
    </w:p>
    <w:p w14:paraId="603EF4DD" w14:textId="77777777" w:rsidR="000650A8" w:rsidRPr="00044349" w:rsidRDefault="000650A8" w:rsidP="000650A8">
      <w:pPr>
        <w:tabs>
          <w:tab w:val="left" w:pos="720"/>
        </w:tabs>
        <w:ind w:left="720" w:hanging="720"/>
        <w:rPr>
          <w:rFonts w:ascii="Palatino Linotype" w:hAnsi="Palatino Linotype"/>
          <w:b/>
          <w:i/>
          <w:sz w:val="22"/>
          <w:szCs w:val="22"/>
        </w:rPr>
      </w:pPr>
      <w:r w:rsidRPr="00044349">
        <w:rPr>
          <w:rFonts w:ascii="Palatino Linotype" w:hAnsi="Palatino Linotype"/>
          <w:b/>
          <w:i/>
          <w:sz w:val="22"/>
          <w:szCs w:val="22"/>
        </w:rPr>
        <w:t>Journal peer-reviewing</w:t>
      </w:r>
    </w:p>
    <w:p w14:paraId="44AEC1C4" w14:textId="314989E4" w:rsidR="004075AC" w:rsidRPr="004075AC" w:rsidRDefault="004075AC" w:rsidP="00697B83">
      <w:pPr>
        <w:tabs>
          <w:tab w:val="left" w:pos="720"/>
        </w:tabs>
        <w:ind w:left="720" w:hanging="720"/>
        <w:rPr>
          <w:rFonts w:ascii="Palatino Linotype" w:hAnsi="Palatino Linotype"/>
          <w:i/>
          <w:sz w:val="22"/>
          <w:szCs w:val="22"/>
        </w:rPr>
      </w:pPr>
      <w:proofErr w:type="spellStart"/>
      <w:r w:rsidRPr="004075AC">
        <w:rPr>
          <w:rFonts w:ascii="Palatino Linotype" w:hAnsi="Palatino Linotype"/>
          <w:i/>
          <w:sz w:val="22"/>
          <w:szCs w:val="22"/>
        </w:rPr>
        <w:t>Acta</w:t>
      </w:r>
      <w:proofErr w:type="spellEnd"/>
      <w:r w:rsidRPr="004075AC">
        <w:rPr>
          <w:rFonts w:ascii="Palatino Linotype" w:hAnsi="Palatino Linotype"/>
          <w:i/>
          <w:sz w:val="22"/>
          <w:szCs w:val="22"/>
        </w:rPr>
        <w:t xml:space="preserve"> </w:t>
      </w:r>
      <w:proofErr w:type="spellStart"/>
      <w:r w:rsidRPr="004075AC">
        <w:rPr>
          <w:rFonts w:ascii="Palatino Linotype" w:hAnsi="Palatino Linotype"/>
          <w:i/>
          <w:sz w:val="22"/>
          <w:szCs w:val="22"/>
        </w:rPr>
        <w:t>Sociologica</w:t>
      </w:r>
      <w:proofErr w:type="spellEnd"/>
      <w:r w:rsidRPr="004075AC">
        <w:rPr>
          <w:rFonts w:ascii="Palatino Linotype" w:hAnsi="Palatino Linotype"/>
          <w:i/>
          <w:sz w:val="22"/>
          <w:szCs w:val="22"/>
        </w:rPr>
        <w:t xml:space="preserve"> </w:t>
      </w:r>
      <w:r w:rsidRPr="004075AC">
        <w:rPr>
          <w:rFonts w:ascii="Palatino Linotype" w:hAnsi="Palatino Linotype"/>
          <w:sz w:val="22"/>
          <w:szCs w:val="22"/>
        </w:rPr>
        <w:t>(2021)</w:t>
      </w:r>
    </w:p>
    <w:p w14:paraId="6855873B" w14:textId="6087615B"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American Indian Quarterly</w:t>
      </w:r>
      <w:r w:rsidRPr="00044349">
        <w:rPr>
          <w:rFonts w:ascii="Palatino Linotype" w:hAnsi="Palatino Linotype"/>
          <w:sz w:val="22"/>
          <w:szCs w:val="22"/>
        </w:rPr>
        <w:t xml:space="preserve"> (2013); </w:t>
      </w:r>
    </w:p>
    <w:p w14:paraId="55E4A4C0" w14:textId="77777777" w:rsidR="00F505C9" w:rsidRDefault="00742C5F"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American Journal of Political Science</w:t>
      </w:r>
      <w:r w:rsidRPr="00044349">
        <w:rPr>
          <w:rFonts w:ascii="Palatino Linotype" w:hAnsi="Palatino Linotype"/>
          <w:sz w:val="22"/>
          <w:szCs w:val="22"/>
        </w:rPr>
        <w:t xml:space="preserve"> (2018</w:t>
      </w:r>
      <w:r w:rsidR="007D0355" w:rsidRPr="00044349">
        <w:rPr>
          <w:rFonts w:ascii="Palatino Linotype" w:hAnsi="Palatino Linotype"/>
          <w:sz w:val="22"/>
          <w:szCs w:val="22"/>
        </w:rPr>
        <w:t>; 2019</w:t>
      </w:r>
      <w:r w:rsidRPr="00044349">
        <w:rPr>
          <w:rFonts w:ascii="Palatino Linotype" w:hAnsi="Palatino Linotype"/>
          <w:sz w:val="22"/>
          <w:szCs w:val="22"/>
        </w:rPr>
        <w:t xml:space="preserve">); </w:t>
      </w:r>
    </w:p>
    <w:p w14:paraId="301C8FF9" w14:textId="558B7B3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American Journal of Sociology (</w:t>
      </w:r>
      <w:r w:rsidRPr="00044349">
        <w:rPr>
          <w:rFonts w:ascii="Palatino Linotype" w:hAnsi="Palatino Linotype"/>
          <w:sz w:val="22"/>
          <w:szCs w:val="22"/>
        </w:rPr>
        <w:t>2011, 2015</w:t>
      </w:r>
      <w:r w:rsidR="00783DD3" w:rsidRPr="00044349">
        <w:rPr>
          <w:rFonts w:ascii="Palatino Linotype" w:hAnsi="Palatino Linotype"/>
          <w:sz w:val="22"/>
          <w:szCs w:val="22"/>
        </w:rPr>
        <w:t>, 2019</w:t>
      </w:r>
      <w:r w:rsidRPr="00044349">
        <w:rPr>
          <w:rFonts w:ascii="Palatino Linotype" w:hAnsi="Palatino Linotype"/>
          <w:sz w:val="22"/>
          <w:szCs w:val="22"/>
        </w:rPr>
        <w:t>);</w:t>
      </w:r>
      <w:r w:rsidR="00697B83" w:rsidRPr="00044349">
        <w:rPr>
          <w:rFonts w:ascii="Palatino Linotype" w:hAnsi="Palatino Linotype"/>
          <w:sz w:val="22"/>
          <w:szCs w:val="22"/>
        </w:rPr>
        <w:t xml:space="preserve"> </w:t>
      </w:r>
    </w:p>
    <w:p w14:paraId="6302D19C" w14:textId="47FF8BE4" w:rsidR="006E586D" w:rsidRDefault="006E586D" w:rsidP="00697B83">
      <w:pPr>
        <w:tabs>
          <w:tab w:val="left" w:pos="720"/>
        </w:tabs>
        <w:ind w:left="720" w:hanging="720"/>
        <w:rPr>
          <w:rFonts w:ascii="Palatino Linotype" w:hAnsi="Palatino Linotype"/>
          <w:sz w:val="22"/>
          <w:szCs w:val="22"/>
        </w:rPr>
      </w:pPr>
      <w:r>
        <w:rPr>
          <w:rFonts w:ascii="Palatino Linotype" w:hAnsi="Palatino Linotype"/>
          <w:i/>
          <w:sz w:val="22"/>
          <w:szCs w:val="22"/>
        </w:rPr>
        <w:t xml:space="preserve">American Review of Canadian Studies </w:t>
      </w:r>
      <w:r w:rsidRPr="006E586D">
        <w:rPr>
          <w:rFonts w:ascii="Palatino Linotype" w:hAnsi="Palatino Linotype"/>
          <w:sz w:val="22"/>
          <w:szCs w:val="22"/>
        </w:rPr>
        <w:t>(2020)</w:t>
      </w:r>
    </w:p>
    <w:p w14:paraId="00CBF89A" w14:textId="6C24C21D"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American Sociological Review </w:t>
      </w:r>
      <w:r w:rsidRPr="00044349">
        <w:rPr>
          <w:rFonts w:ascii="Palatino Linotype" w:hAnsi="Palatino Linotype"/>
          <w:sz w:val="22"/>
          <w:szCs w:val="22"/>
        </w:rPr>
        <w:t>(2006, 2008, 2009, 2012, 2016</w:t>
      </w:r>
      <w:r w:rsidR="00D85668" w:rsidRPr="00044349">
        <w:rPr>
          <w:rFonts w:ascii="Palatino Linotype" w:hAnsi="Palatino Linotype"/>
          <w:sz w:val="22"/>
          <w:szCs w:val="22"/>
        </w:rPr>
        <w:t>, 2020</w:t>
      </w:r>
      <w:r w:rsidR="00C127FA">
        <w:rPr>
          <w:rFonts w:ascii="Palatino Linotype" w:hAnsi="Palatino Linotype"/>
          <w:sz w:val="22"/>
          <w:szCs w:val="22"/>
        </w:rPr>
        <w:t>, 2020</w:t>
      </w:r>
      <w:r w:rsidRPr="00044349">
        <w:rPr>
          <w:rFonts w:ascii="Palatino Linotype" w:hAnsi="Palatino Linotype"/>
          <w:sz w:val="22"/>
          <w:szCs w:val="22"/>
        </w:rPr>
        <w:t xml:space="preserve">); </w:t>
      </w:r>
    </w:p>
    <w:p w14:paraId="2565754E" w14:textId="77777777" w:rsidR="00F505C9" w:rsidRDefault="00A72822"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Asian Perspectives</w:t>
      </w:r>
      <w:r w:rsidRPr="00044349">
        <w:rPr>
          <w:rFonts w:ascii="Palatino Linotype" w:hAnsi="Palatino Linotype"/>
          <w:sz w:val="22"/>
          <w:szCs w:val="22"/>
        </w:rPr>
        <w:t xml:space="preserve">, (2020); </w:t>
      </w:r>
    </w:p>
    <w:p w14:paraId="4051D57B" w14:textId="77777777" w:rsidR="00F505C9" w:rsidRDefault="00300D17"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BC Studies</w:t>
      </w:r>
      <w:r w:rsidRPr="00044349">
        <w:rPr>
          <w:rFonts w:ascii="Palatino Linotype" w:hAnsi="Palatino Linotype"/>
          <w:sz w:val="22"/>
          <w:szCs w:val="22"/>
        </w:rPr>
        <w:t xml:space="preserve"> (2018);</w:t>
      </w:r>
    </w:p>
    <w:p w14:paraId="259D5CED" w14:textId="16A9C72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British Journal of Political Science </w:t>
      </w:r>
      <w:r w:rsidRPr="00044349">
        <w:rPr>
          <w:rFonts w:ascii="Palatino Linotype" w:hAnsi="Palatino Linotype"/>
          <w:sz w:val="22"/>
          <w:szCs w:val="22"/>
        </w:rPr>
        <w:t>(2010, 2011, 2011</w:t>
      </w:r>
      <w:r w:rsidR="0022234F" w:rsidRPr="00044349">
        <w:rPr>
          <w:rFonts w:ascii="Palatino Linotype" w:hAnsi="Palatino Linotype"/>
          <w:sz w:val="22"/>
          <w:szCs w:val="22"/>
        </w:rPr>
        <w:t>,</w:t>
      </w:r>
      <w:r w:rsidR="00457FDB" w:rsidRPr="00044349">
        <w:rPr>
          <w:rFonts w:ascii="Palatino Linotype" w:hAnsi="Palatino Linotype"/>
          <w:sz w:val="22"/>
          <w:szCs w:val="22"/>
        </w:rPr>
        <w:t xml:space="preserve"> 2017</w:t>
      </w:r>
      <w:r w:rsidRPr="00044349">
        <w:rPr>
          <w:rFonts w:ascii="Palatino Linotype" w:hAnsi="Palatino Linotype"/>
          <w:sz w:val="22"/>
          <w:szCs w:val="22"/>
        </w:rPr>
        <w:t xml:space="preserve">); </w:t>
      </w:r>
    </w:p>
    <w:p w14:paraId="5B1CD630"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British Journal of Sociology</w:t>
      </w:r>
      <w:r w:rsidRPr="00044349">
        <w:rPr>
          <w:rFonts w:ascii="Palatino Linotype" w:hAnsi="Palatino Linotype"/>
          <w:sz w:val="22"/>
          <w:szCs w:val="22"/>
        </w:rPr>
        <w:t xml:space="preserve"> (2009, 2010);</w:t>
      </w:r>
      <w:r w:rsidR="00477C74" w:rsidRPr="00044349">
        <w:rPr>
          <w:rFonts w:ascii="Palatino Linotype" w:hAnsi="Palatino Linotype"/>
          <w:sz w:val="22"/>
          <w:szCs w:val="22"/>
        </w:rPr>
        <w:t xml:space="preserve"> </w:t>
      </w:r>
    </w:p>
    <w:p w14:paraId="5E4C7E3A"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Canadian Ethnic Studies</w:t>
      </w:r>
      <w:r w:rsidRPr="00044349">
        <w:rPr>
          <w:rFonts w:ascii="Palatino Linotype" w:hAnsi="Palatino Linotype"/>
          <w:sz w:val="22"/>
          <w:szCs w:val="22"/>
        </w:rPr>
        <w:t xml:space="preserve"> (2004, 2012, 2014);</w:t>
      </w:r>
      <w:r w:rsidR="00457FDB" w:rsidRPr="00044349">
        <w:rPr>
          <w:rFonts w:ascii="Palatino Linotype" w:hAnsi="Palatino Linotype"/>
          <w:sz w:val="22"/>
          <w:szCs w:val="22"/>
        </w:rPr>
        <w:t xml:space="preserve"> </w:t>
      </w:r>
    </w:p>
    <w:p w14:paraId="56D36AA4"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Canadian Journal of Political Science (</w:t>
      </w:r>
      <w:r w:rsidRPr="00044349">
        <w:rPr>
          <w:rFonts w:ascii="Palatino Linotype" w:hAnsi="Palatino Linotype"/>
          <w:sz w:val="22"/>
          <w:szCs w:val="22"/>
        </w:rPr>
        <w:t>2009, 2011);</w:t>
      </w:r>
    </w:p>
    <w:p w14:paraId="6AEC627D" w14:textId="57E2C1B1"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Canadian Journal of Sociology</w:t>
      </w:r>
      <w:r w:rsidRPr="00044349">
        <w:rPr>
          <w:rFonts w:ascii="Palatino Linotype" w:hAnsi="Palatino Linotype"/>
          <w:sz w:val="22"/>
          <w:szCs w:val="22"/>
        </w:rPr>
        <w:t xml:space="preserve"> (2008);</w:t>
      </w:r>
      <w:r w:rsidR="00697B83" w:rsidRPr="00044349">
        <w:rPr>
          <w:rFonts w:ascii="Palatino Linotype" w:hAnsi="Palatino Linotype"/>
          <w:sz w:val="22"/>
          <w:szCs w:val="22"/>
        </w:rPr>
        <w:t xml:space="preserve"> </w:t>
      </w:r>
    </w:p>
    <w:p w14:paraId="0206B430"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Canadian Journal of Criminology and Criminal Justice </w:t>
      </w:r>
      <w:r w:rsidRPr="00044349">
        <w:rPr>
          <w:rFonts w:ascii="Palatino Linotype" w:hAnsi="Palatino Linotype"/>
          <w:sz w:val="22"/>
          <w:szCs w:val="22"/>
        </w:rPr>
        <w:t>(2012, 2012);</w:t>
      </w:r>
      <w:r w:rsidR="00477C74" w:rsidRPr="00044349">
        <w:rPr>
          <w:rFonts w:ascii="Palatino Linotype" w:hAnsi="Palatino Linotype"/>
          <w:sz w:val="22"/>
          <w:szCs w:val="22"/>
        </w:rPr>
        <w:t xml:space="preserve"> </w:t>
      </w:r>
    </w:p>
    <w:p w14:paraId="1A2200CF"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Canadian Review of Sociology</w:t>
      </w:r>
      <w:r w:rsidRPr="00044349">
        <w:rPr>
          <w:rFonts w:ascii="Palatino Linotype" w:hAnsi="Palatino Linotype"/>
          <w:sz w:val="22"/>
          <w:szCs w:val="22"/>
        </w:rPr>
        <w:t xml:space="preserve"> (2005, 2007, 2010, 2013</w:t>
      </w:r>
      <w:r w:rsidR="008E5A63" w:rsidRPr="00044349">
        <w:rPr>
          <w:rFonts w:ascii="Palatino Linotype" w:hAnsi="Palatino Linotype"/>
          <w:sz w:val="22"/>
          <w:szCs w:val="22"/>
        </w:rPr>
        <w:t>, 2017</w:t>
      </w:r>
      <w:r w:rsidR="00536F28" w:rsidRPr="00044349">
        <w:rPr>
          <w:rFonts w:ascii="Palatino Linotype" w:hAnsi="Palatino Linotype"/>
          <w:sz w:val="22"/>
          <w:szCs w:val="22"/>
        </w:rPr>
        <w:t>, 2019</w:t>
      </w:r>
      <w:r w:rsidR="00123A1D" w:rsidRPr="00044349">
        <w:rPr>
          <w:rFonts w:ascii="Palatino Linotype" w:hAnsi="Palatino Linotype"/>
          <w:sz w:val="22"/>
          <w:szCs w:val="22"/>
        </w:rPr>
        <w:t>, 2019</w:t>
      </w:r>
      <w:r w:rsidR="0001532A" w:rsidRPr="00044349">
        <w:rPr>
          <w:rFonts w:ascii="Palatino Linotype" w:hAnsi="Palatino Linotype"/>
          <w:sz w:val="22"/>
          <w:szCs w:val="22"/>
        </w:rPr>
        <w:t>; 2020</w:t>
      </w:r>
      <w:r w:rsidRPr="00044349">
        <w:rPr>
          <w:rFonts w:ascii="Palatino Linotype" w:hAnsi="Palatino Linotype"/>
          <w:sz w:val="22"/>
          <w:szCs w:val="22"/>
        </w:rPr>
        <w:t>);</w:t>
      </w:r>
      <w:r w:rsidR="00B720A3" w:rsidRPr="00044349">
        <w:rPr>
          <w:rFonts w:ascii="Palatino Linotype" w:hAnsi="Palatino Linotype"/>
          <w:sz w:val="22"/>
          <w:szCs w:val="22"/>
        </w:rPr>
        <w:t xml:space="preserve"> </w:t>
      </w:r>
    </w:p>
    <w:p w14:paraId="260309D5"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Crime, Media, Culture </w:t>
      </w:r>
      <w:r w:rsidRPr="00044349">
        <w:rPr>
          <w:rFonts w:ascii="Palatino Linotype" w:hAnsi="Palatino Linotype"/>
          <w:sz w:val="22"/>
          <w:szCs w:val="22"/>
        </w:rPr>
        <w:t xml:space="preserve">(2012); </w:t>
      </w:r>
    </w:p>
    <w:p w14:paraId="75F96D61"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Demography</w:t>
      </w:r>
      <w:r w:rsidRPr="00044349">
        <w:rPr>
          <w:rFonts w:ascii="Palatino Linotype" w:hAnsi="Palatino Linotype"/>
          <w:sz w:val="22"/>
          <w:szCs w:val="22"/>
        </w:rPr>
        <w:t xml:space="preserve"> (2007, 2011, 2014);</w:t>
      </w:r>
      <w:r w:rsidR="00477C74" w:rsidRPr="00044349">
        <w:rPr>
          <w:rFonts w:ascii="Palatino Linotype" w:hAnsi="Palatino Linotype"/>
          <w:sz w:val="22"/>
          <w:szCs w:val="22"/>
        </w:rPr>
        <w:t xml:space="preserve"> </w:t>
      </w:r>
    </w:p>
    <w:p w14:paraId="53340E34" w14:textId="77777777" w:rsidR="00F505C9" w:rsidRDefault="0034652F"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Energy Research and Social Science</w:t>
      </w:r>
      <w:r w:rsidRPr="00044349">
        <w:rPr>
          <w:rFonts w:ascii="Palatino Linotype" w:hAnsi="Palatino Linotype"/>
          <w:sz w:val="22"/>
          <w:szCs w:val="22"/>
        </w:rPr>
        <w:t xml:space="preserve"> (2018</w:t>
      </w:r>
      <w:r w:rsidR="008B3339" w:rsidRPr="00044349">
        <w:rPr>
          <w:rFonts w:ascii="Palatino Linotype" w:hAnsi="Palatino Linotype"/>
          <w:sz w:val="22"/>
          <w:szCs w:val="22"/>
        </w:rPr>
        <w:t>, 2019</w:t>
      </w:r>
      <w:r w:rsidRPr="00044349">
        <w:rPr>
          <w:rFonts w:ascii="Palatino Linotype" w:hAnsi="Palatino Linotype"/>
          <w:sz w:val="22"/>
          <w:szCs w:val="22"/>
        </w:rPr>
        <w:t>);</w:t>
      </w:r>
    </w:p>
    <w:p w14:paraId="27569DD3"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Environment and Planning</w:t>
      </w:r>
      <w:r w:rsidRPr="00044349">
        <w:rPr>
          <w:rFonts w:ascii="Palatino Linotype" w:hAnsi="Palatino Linotype"/>
          <w:sz w:val="22"/>
          <w:szCs w:val="22"/>
        </w:rPr>
        <w:t xml:space="preserve"> (2009); </w:t>
      </w:r>
    </w:p>
    <w:p w14:paraId="5ABC27EF" w14:textId="56360AE0"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Ethnic and Racial Studies</w:t>
      </w:r>
      <w:r w:rsidRPr="00044349">
        <w:rPr>
          <w:rFonts w:ascii="Palatino Linotype" w:hAnsi="Palatino Linotype"/>
          <w:sz w:val="22"/>
          <w:szCs w:val="22"/>
        </w:rPr>
        <w:t xml:space="preserve"> (2008, 2008</w:t>
      </w:r>
      <w:r w:rsidR="009A77E5">
        <w:rPr>
          <w:rFonts w:ascii="Palatino Linotype" w:hAnsi="Palatino Linotype"/>
          <w:sz w:val="22"/>
          <w:szCs w:val="22"/>
        </w:rPr>
        <w:t>; 2021</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78431F82"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European Sociological Review </w:t>
      </w:r>
      <w:r w:rsidRPr="00044349">
        <w:rPr>
          <w:rFonts w:ascii="Palatino Linotype" w:hAnsi="Palatino Linotype"/>
          <w:sz w:val="22"/>
          <w:szCs w:val="22"/>
        </w:rPr>
        <w:t>(2012, 2015, 2016</w:t>
      </w:r>
      <w:r w:rsidR="002E740F" w:rsidRPr="00044349">
        <w:rPr>
          <w:rFonts w:ascii="Palatino Linotype" w:hAnsi="Palatino Linotype"/>
          <w:sz w:val="22"/>
          <w:szCs w:val="22"/>
        </w:rPr>
        <w:t>, 2018</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652E0D9A" w14:textId="77777777" w:rsidR="00F505C9" w:rsidRDefault="00D3395F"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Government and Oppositi</w:t>
      </w:r>
      <w:r w:rsidRPr="00044349">
        <w:rPr>
          <w:rFonts w:ascii="Palatino Linotype" w:hAnsi="Palatino Linotype"/>
          <w:sz w:val="22"/>
          <w:szCs w:val="22"/>
        </w:rPr>
        <w:t xml:space="preserve">on (2020: </w:t>
      </w:r>
    </w:p>
    <w:p w14:paraId="31F844F0"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International Journal of Immigration and Integration (</w:t>
      </w:r>
      <w:r w:rsidRPr="00044349">
        <w:rPr>
          <w:rFonts w:ascii="Palatino Linotype" w:hAnsi="Palatino Linotype"/>
          <w:sz w:val="22"/>
          <w:szCs w:val="22"/>
        </w:rPr>
        <w:t>2010, 2012);</w:t>
      </w:r>
      <w:r w:rsidR="00477C74" w:rsidRPr="00044349">
        <w:rPr>
          <w:rFonts w:ascii="Palatino Linotype" w:hAnsi="Palatino Linotype"/>
          <w:sz w:val="22"/>
          <w:szCs w:val="22"/>
        </w:rPr>
        <w:t xml:space="preserve"> </w:t>
      </w:r>
    </w:p>
    <w:p w14:paraId="69BC0C74"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International Journal of Comparative Sociology </w:t>
      </w:r>
      <w:r w:rsidRPr="00044349">
        <w:rPr>
          <w:rFonts w:ascii="Palatino Linotype" w:hAnsi="Palatino Linotype"/>
          <w:sz w:val="22"/>
          <w:szCs w:val="22"/>
        </w:rPr>
        <w:t>(2010, 2012, 2014, 2015)</w:t>
      </w:r>
      <w:r w:rsidR="00477C74" w:rsidRPr="00044349">
        <w:rPr>
          <w:rFonts w:ascii="Palatino Linotype" w:hAnsi="Palatino Linotype"/>
          <w:sz w:val="22"/>
          <w:szCs w:val="22"/>
        </w:rPr>
        <w:t xml:space="preserve">; </w:t>
      </w:r>
    </w:p>
    <w:p w14:paraId="32AFA40D" w14:textId="1A8E8CCB"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International Journal of Peace and Development Studies</w:t>
      </w:r>
      <w:r w:rsidRPr="00044349">
        <w:rPr>
          <w:rFonts w:ascii="Palatino Linotype" w:hAnsi="Palatino Linotype"/>
          <w:sz w:val="22"/>
          <w:szCs w:val="22"/>
        </w:rPr>
        <w:t xml:space="preserve"> (2012)</w:t>
      </w:r>
      <w:r w:rsidR="00477C74" w:rsidRPr="00044349">
        <w:rPr>
          <w:rFonts w:ascii="Palatino Linotype" w:hAnsi="Palatino Linotype"/>
          <w:sz w:val="22"/>
          <w:szCs w:val="22"/>
        </w:rPr>
        <w:t xml:space="preserve">; </w:t>
      </w:r>
    </w:p>
    <w:p w14:paraId="70366D61"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International Journal of Public Opinion Research </w:t>
      </w:r>
      <w:r w:rsidRPr="00044349">
        <w:rPr>
          <w:rFonts w:ascii="Palatino Linotype" w:hAnsi="Palatino Linotype"/>
          <w:sz w:val="22"/>
          <w:szCs w:val="22"/>
        </w:rPr>
        <w:t>(2012</w:t>
      </w:r>
      <w:r w:rsidR="00E328B5">
        <w:rPr>
          <w:rFonts w:ascii="Palatino Linotype" w:hAnsi="Palatino Linotype"/>
          <w:sz w:val="22"/>
          <w:szCs w:val="22"/>
        </w:rPr>
        <w:t>, 2020</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38B67866" w14:textId="77777777"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International Migration</w:t>
      </w:r>
      <w:r w:rsidRPr="00044349">
        <w:rPr>
          <w:rFonts w:ascii="Palatino Linotype" w:hAnsi="Palatino Linotype"/>
          <w:sz w:val="22"/>
          <w:szCs w:val="22"/>
        </w:rPr>
        <w:t xml:space="preserve"> (2008, 2008)</w:t>
      </w:r>
      <w:r w:rsidR="00477C74" w:rsidRPr="00044349">
        <w:rPr>
          <w:rFonts w:ascii="Palatino Linotype" w:hAnsi="Palatino Linotype"/>
          <w:sz w:val="22"/>
          <w:szCs w:val="22"/>
        </w:rPr>
        <w:t xml:space="preserve">; </w:t>
      </w:r>
    </w:p>
    <w:p w14:paraId="698E4852" w14:textId="507AE878" w:rsidR="00C127FA" w:rsidRDefault="000650A8" w:rsidP="00697B83">
      <w:pPr>
        <w:tabs>
          <w:tab w:val="left" w:pos="720"/>
        </w:tabs>
        <w:ind w:left="720" w:hanging="720"/>
        <w:rPr>
          <w:rFonts w:ascii="Palatino Linotype" w:hAnsi="Palatino Linotype"/>
          <w:i/>
          <w:sz w:val="22"/>
          <w:szCs w:val="22"/>
        </w:rPr>
      </w:pPr>
      <w:r w:rsidRPr="00044349">
        <w:rPr>
          <w:rFonts w:ascii="Palatino Linotype" w:hAnsi="Palatino Linotype"/>
          <w:i/>
          <w:sz w:val="22"/>
          <w:szCs w:val="22"/>
        </w:rPr>
        <w:t>International Migration Review</w:t>
      </w:r>
      <w:r w:rsidRPr="00044349">
        <w:rPr>
          <w:rFonts w:ascii="Palatino Linotype" w:hAnsi="Palatino Linotype"/>
          <w:sz w:val="22"/>
          <w:szCs w:val="22"/>
        </w:rPr>
        <w:t xml:space="preserve"> (1998, 2013, 2015, </w:t>
      </w:r>
      <w:r w:rsidR="00541FBB" w:rsidRPr="00044349">
        <w:rPr>
          <w:rFonts w:ascii="Palatino Linotype" w:hAnsi="Palatino Linotype"/>
          <w:sz w:val="22"/>
          <w:szCs w:val="22"/>
        </w:rPr>
        <w:t xml:space="preserve">2015, </w:t>
      </w:r>
      <w:r w:rsidRPr="00044349">
        <w:rPr>
          <w:rFonts w:ascii="Palatino Linotype" w:hAnsi="Palatino Linotype"/>
          <w:sz w:val="22"/>
          <w:szCs w:val="22"/>
        </w:rPr>
        <w:t>2016</w:t>
      </w:r>
      <w:r w:rsidR="00541FBB" w:rsidRPr="00044349">
        <w:rPr>
          <w:rFonts w:ascii="Palatino Linotype" w:hAnsi="Palatino Linotype"/>
          <w:sz w:val="22"/>
          <w:szCs w:val="22"/>
        </w:rPr>
        <w:t>, 2016</w:t>
      </w:r>
      <w:r w:rsidR="00725562" w:rsidRPr="00044349">
        <w:rPr>
          <w:rFonts w:ascii="Palatino Linotype" w:hAnsi="Palatino Linotype"/>
          <w:sz w:val="22"/>
          <w:szCs w:val="22"/>
        </w:rPr>
        <w:t>, 2019</w:t>
      </w:r>
      <w:r w:rsidRPr="00044349">
        <w:rPr>
          <w:rFonts w:ascii="Palatino Linotype" w:hAnsi="Palatino Linotype"/>
          <w:sz w:val="22"/>
          <w:szCs w:val="22"/>
        </w:rPr>
        <w:t>)</w:t>
      </w:r>
      <w:r w:rsidR="00477C74" w:rsidRPr="00044349">
        <w:rPr>
          <w:rFonts w:ascii="Palatino Linotype" w:hAnsi="Palatino Linotype"/>
          <w:sz w:val="22"/>
          <w:szCs w:val="22"/>
        </w:rPr>
        <w:t>;</w:t>
      </w:r>
      <w:r w:rsidR="00672E90" w:rsidRPr="00044349">
        <w:rPr>
          <w:rFonts w:ascii="Palatino Linotype" w:hAnsi="Palatino Linotype"/>
          <w:i/>
          <w:sz w:val="22"/>
          <w:szCs w:val="22"/>
        </w:rPr>
        <w:t xml:space="preserve"> </w:t>
      </w:r>
    </w:p>
    <w:p w14:paraId="16351BA3" w14:textId="62DE7A4E" w:rsidR="00F80086" w:rsidRDefault="00F80086" w:rsidP="00697B83">
      <w:pPr>
        <w:tabs>
          <w:tab w:val="left" w:pos="720"/>
        </w:tabs>
        <w:ind w:left="720" w:hanging="720"/>
        <w:rPr>
          <w:rFonts w:ascii="Palatino Linotype" w:hAnsi="Palatino Linotype"/>
          <w:i/>
          <w:sz w:val="22"/>
          <w:szCs w:val="22"/>
        </w:rPr>
      </w:pPr>
      <w:r>
        <w:rPr>
          <w:rFonts w:ascii="Palatino Linotype" w:hAnsi="Palatino Linotype"/>
          <w:i/>
          <w:sz w:val="22"/>
          <w:szCs w:val="22"/>
        </w:rPr>
        <w:t>International Political Science Review (2020);</w:t>
      </w:r>
    </w:p>
    <w:p w14:paraId="2E93D906" w14:textId="358C7C6E" w:rsidR="00C127FA" w:rsidRDefault="00672E90"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Journal of Canadian Studies</w:t>
      </w:r>
      <w:r w:rsidRPr="00044349">
        <w:rPr>
          <w:rFonts w:ascii="Palatino Linotype" w:hAnsi="Palatino Linotype"/>
          <w:sz w:val="22"/>
          <w:szCs w:val="22"/>
        </w:rPr>
        <w:t xml:space="preserve"> (2016; 2020);</w:t>
      </w:r>
      <w:r w:rsidR="00552B38" w:rsidRPr="00044349">
        <w:rPr>
          <w:rFonts w:ascii="Palatino Linotype" w:hAnsi="Palatino Linotype"/>
          <w:sz w:val="22"/>
          <w:szCs w:val="22"/>
        </w:rPr>
        <w:t xml:space="preserve"> </w:t>
      </w:r>
    </w:p>
    <w:p w14:paraId="47A224BC" w14:textId="1277069A" w:rsidR="00C127FA" w:rsidRDefault="005A7FD3"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Journal of East Asian Studies</w:t>
      </w:r>
      <w:r w:rsidRPr="00044349">
        <w:rPr>
          <w:rFonts w:ascii="Palatino Linotype" w:hAnsi="Palatino Linotype"/>
          <w:sz w:val="22"/>
          <w:szCs w:val="22"/>
        </w:rPr>
        <w:t xml:space="preserve"> (2016); </w:t>
      </w:r>
    </w:p>
    <w:p w14:paraId="7FA0A2CF" w14:textId="77777777" w:rsidR="00C127FA" w:rsidRDefault="00A9101A"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Journal of Elections, Public Opinion and Parties</w:t>
      </w:r>
      <w:r w:rsidRPr="00044349">
        <w:rPr>
          <w:rFonts w:ascii="Palatino Linotype" w:hAnsi="Palatino Linotype"/>
          <w:sz w:val="22"/>
          <w:szCs w:val="22"/>
        </w:rPr>
        <w:t xml:space="preserve"> (2017</w:t>
      </w:r>
      <w:r w:rsidR="00473471" w:rsidRPr="00044349">
        <w:rPr>
          <w:rFonts w:ascii="Palatino Linotype" w:hAnsi="Palatino Linotype"/>
          <w:sz w:val="22"/>
          <w:szCs w:val="22"/>
        </w:rPr>
        <w:t>)</w:t>
      </w:r>
      <w:r w:rsidRPr="00044349">
        <w:rPr>
          <w:rFonts w:ascii="Palatino Linotype" w:hAnsi="Palatino Linotype"/>
          <w:sz w:val="22"/>
          <w:szCs w:val="22"/>
        </w:rPr>
        <w:t xml:space="preserve">; </w:t>
      </w:r>
    </w:p>
    <w:p w14:paraId="26082BBE" w14:textId="0C8C5B8B" w:rsidR="00C127FA" w:rsidRDefault="005A7FD3"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Journal of Ethnic and Migration Studies</w:t>
      </w:r>
      <w:r w:rsidRPr="00044349">
        <w:rPr>
          <w:rFonts w:ascii="Palatino Linotype" w:hAnsi="Palatino Linotype"/>
          <w:sz w:val="22"/>
          <w:szCs w:val="22"/>
        </w:rPr>
        <w:t xml:space="preserve"> (2015, 2016); </w:t>
      </w:r>
    </w:p>
    <w:p w14:paraId="29C4EE9D" w14:textId="337837F9" w:rsidR="00C127FA" w:rsidRDefault="002E740F"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Journal of Migration and Integration </w:t>
      </w:r>
      <w:r w:rsidRPr="00044349">
        <w:rPr>
          <w:rFonts w:ascii="Palatino Linotype" w:hAnsi="Palatino Linotype"/>
          <w:sz w:val="22"/>
          <w:szCs w:val="22"/>
        </w:rPr>
        <w:t xml:space="preserve">(2018); </w:t>
      </w:r>
      <w:r w:rsidR="005A7FD3" w:rsidRPr="00044349">
        <w:rPr>
          <w:rFonts w:ascii="Palatino Linotype" w:hAnsi="Palatino Linotype"/>
          <w:i/>
          <w:sz w:val="22"/>
          <w:szCs w:val="22"/>
        </w:rPr>
        <w:t>Journal of Broadcasting and Electronic Media</w:t>
      </w:r>
      <w:r w:rsidR="005A7FD3" w:rsidRPr="00044349">
        <w:rPr>
          <w:rFonts w:ascii="Palatino Linotype" w:hAnsi="Palatino Linotype"/>
          <w:sz w:val="22"/>
          <w:szCs w:val="22"/>
        </w:rPr>
        <w:t xml:space="preserve"> (2015); </w:t>
      </w:r>
    </w:p>
    <w:p w14:paraId="015DBC9B" w14:textId="77777777"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Journal of Trust Research</w:t>
      </w:r>
      <w:r w:rsidRPr="00044349">
        <w:rPr>
          <w:rFonts w:ascii="Palatino Linotype" w:hAnsi="Palatino Linotype"/>
          <w:sz w:val="22"/>
          <w:szCs w:val="22"/>
        </w:rPr>
        <w:t xml:space="preserve"> (2016)</w:t>
      </w:r>
      <w:r w:rsidR="00477C74" w:rsidRPr="00044349">
        <w:rPr>
          <w:rFonts w:ascii="Palatino Linotype" w:hAnsi="Palatino Linotype"/>
          <w:sz w:val="22"/>
          <w:szCs w:val="22"/>
        </w:rPr>
        <w:t xml:space="preserve">; </w:t>
      </w:r>
    </w:p>
    <w:p w14:paraId="11CBEC0A" w14:textId="77777777"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Mobilization</w:t>
      </w:r>
      <w:r w:rsidRPr="00044349">
        <w:rPr>
          <w:rFonts w:ascii="Palatino Linotype" w:hAnsi="Palatino Linotype"/>
          <w:sz w:val="22"/>
          <w:szCs w:val="22"/>
        </w:rPr>
        <w:t xml:space="preserve"> (2007, 2010, 2011, 2012, 2014, 2014, 2015)</w:t>
      </w:r>
      <w:r w:rsidR="00477C74" w:rsidRPr="00044349">
        <w:rPr>
          <w:rFonts w:ascii="Palatino Linotype" w:hAnsi="Palatino Linotype"/>
          <w:sz w:val="22"/>
          <w:szCs w:val="22"/>
        </w:rPr>
        <w:t xml:space="preserve">; </w:t>
      </w:r>
    </w:p>
    <w:p w14:paraId="7D8F7CDC" w14:textId="0D51AFA4"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Nationalism and Ethnic Politics</w:t>
      </w:r>
      <w:r w:rsidRPr="00044349">
        <w:rPr>
          <w:rFonts w:ascii="Palatino Linotype" w:hAnsi="Palatino Linotype"/>
          <w:sz w:val="22"/>
          <w:szCs w:val="22"/>
        </w:rPr>
        <w:t xml:space="preserve"> (2008)</w:t>
      </w:r>
      <w:r w:rsidR="00477C74" w:rsidRPr="00044349">
        <w:rPr>
          <w:rFonts w:ascii="Palatino Linotype" w:hAnsi="Palatino Linotype"/>
          <w:sz w:val="22"/>
          <w:szCs w:val="22"/>
        </w:rPr>
        <w:t xml:space="preserve">; </w:t>
      </w:r>
    </w:p>
    <w:p w14:paraId="2A30FC52" w14:textId="77777777" w:rsidR="00C926F7" w:rsidRDefault="0092553D" w:rsidP="00697B83">
      <w:pPr>
        <w:tabs>
          <w:tab w:val="left" w:pos="720"/>
        </w:tabs>
        <w:ind w:left="720" w:hanging="720"/>
        <w:rPr>
          <w:rFonts w:ascii="Palatino Linotype" w:hAnsi="Palatino Linotype"/>
          <w:sz w:val="22"/>
          <w:szCs w:val="22"/>
        </w:rPr>
      </w:pPr>
      <w:proofErr w:type="spellStart"/>
      <w:r w:rsidRPr="00044349">
        <w:rPr>
          <w:rFonts w:ascii="Palatino Linotype" w:hAnsi="Palatino Linotype"/>
          <w:i/>
          <w:sz w:val="22"/>
          <w:szCs w:val="22"/>
        </w:rPr>
        <w:t>NatureEnergy</w:t>
      </w:r>
      <w:proofErr w:type="spellEnd"/>
      <w:r w:rsidRPr="00044349">
        <w:rPr>
          <w:rFonts w:ascii="Palatino Linotype" w:hAnsi="Palatino Linotype"/>
          <w:i/>
          <w:sz w:val="22"/>
          <w:szCs w:val="22"/>
        </w:rPr>
        <w:t xml:space="preserve"> </w:t>
      </w:r>
      <w:r w:rsidRPr="00044349">
        <w:rPr>
          <w:rFonts w:ascii="Palatino Linotype" w:hAnsi="Palatino Linotype"/>
          <w:sz w:val="22"/>
          <w:szCs w:val="22"/>
        </w:rPr>
        <w:t>(2016)</w:t>
      </w:r>
      <w:r w:rsidR="007127A0" w:rsidRPr="00044349">
        <w:rPr>
          <w:rFonts w:ascii="Palatino Linotype" w:hAnsi="Palatino Linotype"/>
          <w:sz w:val="22"/>
          <w:szCs w:val="22"/>
        </w:rPr>
        <w:t>;</w:t>
      </w:r>
      <w:r w:rsidR="003C4582" w:rsidRPr="00044349">
        <w:rPr>
          <w:rFonts w:ascii="Palatino Linotype" w:hAnsi="Palatino Linotype"/>
          <w:sz w:val="22"/>
          <w:szCs w:val="22"/>
        </w:rPr>
        <w:t xml:space="preserve"> </w:t>
      </w:r>
    </w:p>
    <w:p w14:paraId="078B8D4D" w14:textId="791EB5CA" w:rsidR="00C127FA" w:rsidRDefault="003C4582"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Nations and Nationalism</w:t>
      </w:r>
      <w:r w:rsidRPr="00044349">
        <w:rPr>
          <w:rFonts w:ascii="Palatino Linotype" w:hAnsi="Palatino Linotype"/>
          <w:sz w:val="22"/>
          <w:szCs w:val="22"/>
        </w:rPr>
        <w:t xml:space="preserve"> (2017); </w:t>
      </w:r>
      <w:r w:rsidR="007127A0" w:rsidRPr="00044349">
        <w:rPr>
          <w:rFonts w:ascii="Palatino Linotype" w:hAnsi="Palatino Linotype"/>
          <w:sz w:val="22"/>
          <w:szCs w:val="22"/>
        </w:rPr>
        <w:t xml:space="preserve"> </w:t>
      </w:r>
    </w:p>
    <w:p w14:paraId="30997866" w14:textId="77777777" w:rsidR="00C127FA" w:rsidRDefault="002E55B3" w:rsidP="00697B83">
      <w:pPr>
        <w:tabs>
          <w:tab w:val="left" w:pos="720"/>
        </w:tabs>
        <w:ind w:left="720" w:hanging="720"/>
        <w:rPr>
          <w:rFonts w:ascii="Palatino Linotype" w:hAnsi="Palatino Linotype"/>
          <w:sz w:val="22"/>
          <w:szCs w:val="22"/>
        </w:rPr>
      </w:pPr>
      <w:proofErr w:type="spellStart"/>
      <w:r w:rsidRPr="00044349">
        <w:rPr>
          <w:rFonts w:ascii="Palatino Linotype" w:hAnsi="Palatino Linotype"/>
          <w:i/>
          <w:sz w:val="22"/>
          <w:szCs w:val="22"/>
        </w:rPr>
        <w:t>PlosOne</w:t>
      </w:r>
      <w:proofErr w:type="spellEnd"/>
      <w:r w:rsidRPr="00044349">
        <w:rPr>
          <w:rFonts w:ascii="Palatino Linotype" w:hAnsi="Palatino Linotype"/>
          <w:sz w:val="22"/>
          <w:szCs w:val="22"/>
        </w:rPr>
        <w:t xml:space="preserve"> (2016)</w:t>
      </w:r>
      <w:r w:rsidR="008944D1" w:rsidRPr="00044349">
        <w:rPr>
          <w:rFonts w:ascii="Palatino Linotype" w:hAnsi="Palatino Linotype"/>
          <w:sz w:val="22"/>
          <w:szCs w:val="22"/>
        </w:rPr>
        <w:t>;</w:t>
      </w:r>
      <w:r w:rsidRPr="00044349">
        <w:rPr>
          <w:rFonts w:ascii="Palatino Linotype" w:hAnsi="Palatino Linotype"/>
          <w:sz w:val="22"/>
          <w:szCs w:val="22"/>
        </w:rPr>
        <w:t xml:space="preserve"> </w:t>
      </w:r>
    </w:p>
    <w:p w14:paraId="7B885882" w14:textId="46668DDC" w:rsidR="00C127FA" w:rsidRDefault="00473471"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lastRenderedPageBreak/>
        <w:t>Political Studies</w:t>
      </w:r>
      <w:r w:rsidRPr="00044349">
        <w:rPr>
          <w:rFonts w:ascii="Palatino Linotype" w:hAnsi="Palatino Linotype"/>
          <w:sz w:val="22"/>
          <w:szCs w:val="22"/>
        </w:rPr>
        <w:t xml:space="preserve"> (2020); </w:t>
      </w:r>
    </w:p>
    <w:p w14:paraId="675D165F" w14:textId="6BD8A997" w:rsidR="002D5C79" w:rsidRPr="002D5C79" w:rsidRDefault="002D5C79" w:rsidP="002D5C79">
      <w:pPr>
        <w:tabs>
          <w:tab w:val="left" w:pos="720"/>
        </w:tabs>
        <w:ind w:left="720" w:hanging="720"/>
        <w:rPr>
          <w:rFonts w:ascii="Palatino Linotype" w:hAnsi="Palatino Linotype"/>
          <w:i/>
          <w:sz w:val="22"/>
          <w:szCs w:val="22"/>
        </w:rPr>
      </w:pPr>
      <w:r w:rsidRPr="002D5C79">
        <w:rPr>
          <w:rFonts w:ascii="Palatino Linotype" w:hAnsi="Palatino Linotype"/>
          <w:i/>
          <w:sz w:val="22"/>
          <w:szCs w:val="22"/>
        </w:rPr>
        <w:t>Politics, Groups and Identities (2020);</w:t>
      </w:r>
    </w:p>
    <w:p w14:paraId="1E0857FD" w14:textId="77777777"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Research in Social Movements, Conflict and Change</w:t>
      </w:r>
      <w:r w:rsidRPr="00044349">
        <w:rPr>
          <w:rFonts w:ascii="Palatino Linotype" w:hAnsi="Palatino Linotype"/>
          <w:sz w:val="22"/>
          <w:szCs w:val="22"/>
        </w:rPr>
        <w:t xml:space="preserve"> (2011)</w:t>
      </w:r>
      <w:r w:rsidR="00477C74" w:rsidRPr="00044349">
        <w:rPr>
          <w:rFonts w:ascii="Palatino Linotype" w:hAnsi="Palatino Linotype"/>
          <w:sz w:val="22"/>
          <w:szCs w:val="22"/>
        </w:rPr>
        <w:t xml:space="preserve">; </w:t>
      </w:r>
    </w:p>
    <w:p w14:paraId="25D957AA" w14:textId="3BE01166" w:rsidR="00C127FA" w:rsidRDefault="00CD649C"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Settler Colonial Studies </w:t>
      </w:r>
      <w:r w:rsidRPr="00044349">
        <w:rPr>
          <w:rFonts w:ascii="Palatino Linotype" w:hAnsi="Palatino Linotype"/>
          <w:sz w:val="22"/>
          <w:szCs w:val="22"/>
        </w:rPr>
        <w:t xml:space="preserve">(2020); </w:t>
      </w:r>
    </w:p>
    <w:p w14:paraId="637472D1" w14:textId="77777777"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Currents (2014)</w:t>
      </w:r>
      <w:r w:rsidR="00477C74" w:rsidRPr="00044349">
        <w:rPr>
          <w:rFonts w:ascii="Palatino Linotype" w:hAnsi="Palatino Linotype"/>
          <w:sz w:val="22"/>
          <w:szCs w:val="22"/>
        </w:rPr>
        <w:t xml:space="preserve">; </w:t>
      </w:r>
    </w:p>
    <w:p w14:paraId="72D917C1" w14:textId="77777777"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Science Journal</w:t>
      </w:r>
      <w:r w:rsidRPr="00044349">
        <w:rPr>
          <w:rFonts w:ascii="Palatino Linotype" w:hAnsi="Palatino Linotype"/>
          <w:sz w:val="22"/>
          <w:szCs w:val="22"/>
        </w:rPr>
        <w:t xml:space="preserve"> (2007, 2007, 2008, 2009, 2010, 2011, 2014, 2015</w:t>
      </w:r>
      <w:r w:rsidR="00A62224" w:rsidRPr="00044349">
        <w:rPr>
          <w:rFonts w:ascii="Palatino Linotype" w:hAnsi="Palatino Linotype"/>
          <w:sz w:val="22"/>
          <w:szCs w:val="22"/>
        </w:rPr>
        <w:t>, 2017</w:t>
      </w:r>
      <w:r w:rsidR="006F0A3F">
        <w:rPr>
          <w:rFonts w:ascii="Palatino Linotype" w:hAnsi="Palatino Linotype"/>
          <w:sz w:val="22"/>
          <w:szCs w:val="22"/>
        </w:rPr>
        <w:t>; 2020</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44283CEF" w14:textId="14BE286D"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Forces</w:t>
      </w:r>
      <w:r w:rsidRPr="00044349">
        <w:rPr>
          <w:rFonts w:ascii="Palatino Linotype" w:hAnsi="Palatino Linotype"/>
          <w:sz w:val="22"/>
          <w:szCs w:val="22"/>
        </w:rPr>
        <w:t xml:space="preserve"> (2006, 2007, 2009, 2012, 2013, 2014, 2014</w:t>
      </w:r>
      <w:r w:rsidR="00C127FA">
        <w:rPr>
          <w:rFonts w:ascii="Palatino Linotype" w:hAnsi="Palatino Linotype"/>
          <w:sz w:val="22"/>
          <w:szCs w:val="22"/>
        </w:rPr>
        <w:t xml:space="preserve">, </w:t>
      </w:r>
      <w:r w:rsidR="00C45690" w:rsidRPr="00044349">
        <w:rPr>
          <w:rFonts w:ascii="Palatino Linotype" w:hAnsi="Palatino Linotype"/>
          <w:sz w:val="22"/>
          <w:szCs w:val="22"/>
        </w:rPr>
        <w:t>2017</w:t>
      </w:r>
      <w:r w:rsidR="00C127FA">
        <w:rPr>
          <w:rFonts w:ascii="Palatino Linotype" w:hAnsi="Palatino Linotype"/>
          <w:sz w:val="22"/>
          <w:szCs w:val="22"/>
        </w:rPr>
        <w:t>-2020</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7753F9EF" w14:textId="5A7E8E5C"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Social Inclusion </w:t>
      </w:r>
      <w:r w:rsidRPr="00044349">
        <w:rPr>
          <w:rFonts w:ascii="Palatino Linotype" w:hAnsi="Palatino Linotype"/>
          <w:sz w:val="22"/>
          <w:szCs w:val="22"/>
        </w:rPr>
        <w:t>(2013)</w:t>
      </w:r>
      <w:r w:rsidR="00477C74" w:rsidRPr="00044349">
        <w:rPr>
          <w:rFonts w:ascii="Palatino Linotype" w:hAnsi="Palatino Linotype"/>
          <w:sz w:val="22"/>
          <w:szCs w:val="22"/>
        </w:rPr>
        <w:t xml:space="preserve">; </w:t>
      </w:r>
    </w:p>
    <w:p w14:paraId="2C8585BC" w14:textId="77777777" w:rsidR="00F505C9" w:rsidRDefault="002E740F"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Indicators Research</w:t>
      </w:r>
      <w:r w:rsidRPr="00044349">
        <w:rPr>
          <w:rFonts w:ascii="Palatino Linotype" w:hAnsi="Palatino Linotype"/>
          <w:sz w:val="22"/>
          <w:szCs w:val="22"/>
        </w:rPr>
        <w:t xml:space="preserve"> (2018);</w:t>
      </w:r>
    </w:p>
    <w:p w14:paraId="2CC2DB5E"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Problems</w:t>
      </w:r>
      <w:r w:rsidRPr="00044349">
        <w:rPr>
          <w:rFonts w:ascii="Palatino Linotype" w:hAnsi="Palatino Linotype"/>
          <w:sz w:val="22"/>
          <w:szCs w:val="22"/>
        </w:rPr>
        <w:t xml:space="preserve"> (2004, 2006, 2007, 2009, 2012, 2013, 2014, 2016)</w:t>
      </w:r>
      <w:r w:rsidR="00477C74" w:rsidRPr="00044349">
        <w:rPr>
          <w:rFonts w:ascii="Palatino Linotype" w:hAnsi="Palatino Linotype"/>
          <w:sz w:val="22"/>
          <w:szCs w:val="22"/>
        </w:rPr>
        <w:t xml:space="preserve">; </w:t>
      </w:r>
    </w:p>
    <w:p w14:paraId="3480C0AE"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Sociologies et </w:t>
      </w:r>
      <w:proofErr w:type="spellStart"/>
      <w:r w:rsidRPr="00044349">
        <w:rPr>
          <w:rFonts w:ascii="Palatino Linotype" w:hAnsi="Palatino Linotype"/>
          <w:i/>
          <w:sz w:val="22"/>
          <w:szCs w:val="22"/>
        </w:rPr>
        <w:t>Societe</w:t>
      </w:r>
      <w:proofErr w:type="spellEnd"/>
      <w:r w:rsidRPr="00044349">
        <w:rPr>
          <w:rFonts w:ascii="Palatino Linotype" w:hAnsi="Palatino Linotype"/>
          <w:i/>
          <w:sz w:val="22"/>
          <w:szCs w:val="22"/>
        </w:rPr>
        <w:t xml:space="preserve"> </w:t>
      </w:r>
      <w:r w:rsidRPr="00044349">
        <w:rPr>
          <w:rFonts w:ascii="Palatino Linotype" w:hAnsi="Palatino Linotype"/>
          <w:sz w:val="22"/>
          <w:szCs w:val="22"/>
        </w:rPr>
        <w:t>(2011)</w:t>
      </w:r>
      <w:r w:rsidR="00477C74" w:rsidRPr="00044349">
        <w:rPr>
          <w:rFonts w:ascii="Palatino Linotype" w:hAnsi="Palatino Linotype"/>
          <w:sz w:val="22"/>
          <w:szCs w:val="22"/>
        </w:rPr>
        <w:t xml:space="preserve">; </w:t>
      </w:r>
    </w:p>
    <w:p w14:paraId="6C7198EE"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Social Science Computer Review </w:t>
      </w:r>
      <w:r w:rsidRPr="00044349">
        <w:rPr>
          <w:rFonts w:ascii="Palatino Linotype" w:hAnsi="Palatino Linotype"/>
          <w:sz w:val="22"/>
          <w:szCs w:val="22"/>
        </w:rPr>
        <w:t>(2013)</w:t>
      </w:r>
      <w:r w:rsidR="00477C74" w:rsidRPr="00044349">
        <w:rPr>
          <w:rFonts w:ascii="Palatino Linotype" w:hAnsi="Palatino Linotype"/>
          <w:sz w:val="22"/>
          <w:szCs w:val="22"/>
        </w:rPr>
        <w:t xml:space="preserve">; </w:t>
      </w:r>
    </w:p>
    <w:p w14:paraId="7541E17A" w14:textId="269B6C30" w:rsidR="00F505C9" w:rsidRDefault="00E93C09"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Science and Medicine</w:t>
      </w:r>
      <w:r w:rsidRPr="00044349">
        <w:rPr>
          <w:rFonts w:ascii="Palatino Linotype" w:hAnsi="Palatino Linotype"/>
          <w:sz w:val="22"/>
          <w:szCs w:val="22"/>
        </w:rPr>
        <w:t xml:space="preserve"> (2017</w:t>
      </w:r>
      <w:r w:rsidR="009901EA">
        <w:rPr>
          <w:rFonts w:ascii="Palatino Linotype" w:hAnsi="Palatino Linotype"/>
          <w:sz w:val="22"/>
          <w:szCs w:val="22"/>
        </w:rPr>
        <w:t>; 2021</w:t>
      </w:r>
      <w:r w:rsidRPr="00044349">
        <w:rPr>
          <w:rFonts w:ascii="Palatino Linotype" w:hAnsi="Palatino Linotype"/>
          <w:sz w:val="22"/>
          <w:szCs w:val="22"/>
        </w:rPr>
        <w:t xml:space="preserve">); </w:t>
      </w:r>
    </w:p>
    <w:p w14:paraId="6C19066A" w14:textId="396F133D"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Science Quarterly</w:t>
      </w:r>
      <w:r w:rsidRPr="00044349">
        <w:rPr>
          <w:rFonts w:ascii="Palatino Linotype" w:hAnsi="Palatino Linotype"/>
          <w:sz w:val="22"/>
          <w:szCs w:val="22"/>
        </w:rPr>
        <w:t xml:space="preserve"> (2005, 2007, 2010)</w:t>
      </w:r>
      <w:r w:rsidR="006603A6" w:rsidRPr="00044349">
        <w:rPr>
          <w:rFonts w:ascii="Palatino Linotype" w:hAnsi="Palatino Linotype"/>
          <w:sz w:val="22"/>
          <w:szCs w:val="22"/>
        </w:rPr>
        <w:t xml:space="preserve">; </w:t>
      </w:r>
    </w:p>
    <w:p w14:paraId="586C8E8C" w14:textId="0B61C294"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Scienc</w:t>
      </w:r>
      <w:r w:rsidR="00477C74" w:rsidRPr="00044349">
        <w:rPr>
          <w:rFonts w:ascii="Palatino Linotype" w:hAnsi="Palatino Linotype"/>
          <w:i/>
          <w:sz w:val="22"/>
          <w:szCs w:val="22"/>
        </w:rPr>
        <w:t>e Research</w:t>
      </w:r>
      <w:r w:rsidR="00477C74" w:rsidRPr="00044349">
        <w:rPr>
          <w:rFonts w:ascii="Times New Roman" w:hAnsi="Times New Roman"/>
          <w:i/>
          <w:sz w:val="22"/>
          <w:szCs w:val="22"/>
        </w:rPr>
        <w:t xml:space="preserve"> </w:t>
      </w:r>
      <w:r w:rsidR="00477C74" w:rsidRPr="00044349">
        <w:rPr>
          <w:rFonts w:ascii="Times New Roman" w:hAnsi="Times New Roman"/>
          <w:szCs w:val="24"/>
        </w:rPr>
        <w:t>(</w:t>
      </w:r>
      <w:r w:rsidR="000C69DA" w:rsidRPr="00044349">
        <w:rPr>
          <w:rFonts w:ascii="Times New Roman" w:hAnsi="Times New Roman"/>
          <w:szCs w:val="24"/>
        </w:rPr>
        <w:t>2011, 2012, 2013, 2014,</w:t>
      </w:r>
      <w:r w:rsidR="000C69DA" w:rsidRPr="00044349">
        <w:rPr>
          <w:sz w:val="22"/>
          <w:szCs w:val="22"/>
        </w:rPr>
        <w:t xml:space="preserve"> </w:t>
      </w:r>
      <w:r w:rsidR="00477C74" w:rsidRPr="00044349">
        <w:rPr>
          <w:rFonts w:ascii="Palatino Linotype" w:hAnsi="Palatino Linotype"/>
          <w:sz w:val="22"/>
          <w:szCs w:val="22"/>
        </w:rPr>
        <w:t>2015</w:t>
      </w:r>
      <w:r w:rsidR="0018219C" w:rsidRPr="00044349">
        <w:rPr>
          <w:rFonts w:ascii="Palatino Linotype" w:hAnsi="Palatino Linotype"/>
          <w:sz w:val="22"/>
          <w:szCs w:val="22"/>
        </w:rPr>
        <w:t>; 2016</w:t>
      </w:r>
      <w:r w:rsidR="00C45690" w:rsidRPr="00044349">
        <w:rPr>
          <w:rFonts w:ascii="Palatino Linotype" w:hAnsi="Palatino Linotype"/>
          <w:sz w:val="22"/>
          <w:szCs w:val="22"/>
        </w:rPr>
        <w:t xml:space="preserve"> –</w:t>
      </w:r>
      <w:r w:rsidR="00F505C9">
        <w:rPr>
          <w:rFonts w:ascii="Palatino Linotype" w:hAnsi="Palatino Linotype"/>
          <w:sz w:val="22"/>
          <w:szCs w:val="22"/>
        </w:rPr>
        <w:t>2020</w:t>
      </w:r>
      <w:r w:rsidR="00477C74" w:rsidRPr="00044349">
        <w:rPr>
          <w:rFonts w:ascii="Palatino Linotype" w:hAnsi="Palatino Linotype"/>
          <w:sz w:val="22"/>
          <w:szCs w:val="22"/>
        </w:rPr>
        <w:t xml:space="preserve">); </w:t>
      </w:r>
    </w:p>
    <w:p w14:paraId="50FEB46D" w14:textId="6CC4E405"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Sociological Forum</w:t>
      </w:r>
      <w:r w:rsidRPr="00044349">
        <w:rPr>
          <w:rFonts w:ascii="Palatino Linotype" w:hAnsi="Palatino Linotype"/>
          <w:sz w:val="22"/>
          <w:szCs w:val="22"/>
        </w:rPr>
        <w:t xml:space="preserve"> (2006, 2008, 2011, 2012, 2014, 2015, 2015)</w:t>
      </w:r>
      <w:r w:rsidR="00477C74" w:rsidRPr="00044349">
        <w:rPr>
          <w:rFonts w:ascii="Palatino Linotype" w:hAnsi="Palatino Linotype"/>
          <w:sz w:val="22"/>
          <w:szCs w:val="22"/>
        </w:rPr>
        <w:t xml:space="preserve">; </w:t>
      </w:r>
    </w:p>
    <w:p w14:paraId="53EE01D8"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Sociological Inquiry </w:t>
      </w:r>
      <w:r w:rsidR="00477C74" w:rsidRPr="00044349">
        <w:rPr>
          <w:rFonts w:ascii="Palatino Linotype" w:hAnsi="Palatino Linotype"/>
          <w:sz w:val="22"/>
          <w:szCs w:val="22"/>
        </w:rPr>
        <w:t xml:space="preserve">(2011, 2012, 2013, 2014); </w:t>
      </w:r>
    </w:p>
    <w:p w14:paraId="469DAB84" w14:textId="77777777" w:rsidR="00F505C9" w:rsidRDefault="00477C74"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Sociological Compass</w:t>
      </w:r>
      <w:r w:rsidRPr="00044349">
        <w:rPr>
          <w:rFonts w:ascii="Palatino Linotype" w:hAnsi="Palatino Linotype"/>
          <w:sz w:val="22"/>
          <w:szCs w:val="22"/>
        </w:rPr>
        <w:t xml:space="preserve"> (2007); </w:t>
      </w:r>
    </w:p>
    <w:p w14:paraId="654E017F" w14:textId="45AA5B1E" w:rsidR="00F505C9" w:rsidRDefault="00477C74"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Sociological Focus</w:t>
      </w:r>
      <w:r w:rsidRPr="00044349">
        <w:rPr>
          <w:rFonts w:ascii="Palatino Linotype" w:hAnsi="Palatino Linotype"/>
          <w:sz w:val="22"/>
          <w:szCs w:val="22"/>
        </w:rPr>
        <w:t xml:space="preserve"> </w:t>
      </w:r>
      <w:r w:rsidR="000370D8">
        <w:rPr>
          <w:rFonts w:ascii="Palatino Linotype" w:hAnsi="Palatino Linotype"/>
          <w:sz w:val="22"/>
          <w:szCs w:val="22"/>
        </w:rPr>
        <w:t>(</w:t>
      </w:r>
      <w:r w:rsidRPr="00044349">
        <w:rPr>
          <w:rFonts w:ascii="Palatino Linotype" w:hAnsi="Palatino Linotype"/>
          <w:sz w:val="22"/>
          <w:szCs w:val="22"/>
        </w:rPr>
        <w:t>2003);</w:t>
      </w:r>
    </w:p>
    <w:p w14:paraId="3B2218C3" w14:textId="5095C25E"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Sociological Quarterly </w:t>
      </w:r>
      <w:r w:rsidRPr="00044349">
        <w:rPr>
          <w:rFonts w:ascii="Palatino Linotype" w:hAnsi="Palatino Linotype"/>
          <w:sz w:val="22"/>
          <w:szCs w:val="22"/>
        </w:rPr>
        <w:t>(2012, 2013, 2014, 2014</w:t>
      </w:r>
      <w:r w:rsidR="000370D8">
        <w:rPr>
          <w:rFonts w:ascii="Palatino Linotype" w:hAnsi="Palatino Linotype"/>
          <w:sz w:val="22"/>
          <w:szCs w:val="22"/>
        </w:rPr>
        <w:t>; 2020</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618D6119"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Sociological Perspectives </w:t>
      </w:r>
      <w:r w:rsidRPr="00044349">
        <w:rPr>
          <w:rFonts w:ascii="Palatino Linotype" w:hAnsi="Palatino Linotype"/>
          <w:sz w:val="22"/>
          <w:szCs w:val="22"/>
        </w:rPr>
        <w:t>(2014)</w:t>
      </w:r>
      <w:r w:rsidR="00477C74" w:rsidRPr="00044349">
        <w:rPr>
          <w:rFonts w:ascii="Palatino Linotype" w:hAnsi="Palatino Linotype"/>
          <w:sz w:val="22"/>
          <w:szCs w:val="22"/>
        </w:rPr>
        <w:t xml:space="preserve">; </w:t>
      </w:r>
    </w:p>
    <w:p w14:paraId="1A719017"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Sociological Theory (</w:t>
      </w:r>
      <w:r w:rsidRPr="00044349">
        <w:rPr>
          <w:rFonts w:ascii="Palatino Linotype" w:hAnsi="Palatino Linotype"/>
          <w:sz w:val="22"/>
          <w:szCs w:val="22"/>
        </w:rPr>
        <w:t>2013)</w:t>
      </w:r>
      <w:r w:rsidR="00477C74" w:rsidRPr="00044349">
        <w:rPr>
          <w:rFonts w:ascii="Palatino Linotype" w:hAnsi="Palatino Linotype"/>
          <w:sz w:val="22"/>
          <w:szCs w:val="22"/>
        </w:rPr>
        <w:t xml:space="preserve">; </w:t>
      </w:r>
    </w:p>
    <w:p w14:paraId="372A4A45" w14:textId="67434316" w:rsidR="00F505C9" w:rsidRDefault="008359AB"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Sociology of Race and Ethnicity</w:t>
      </w:r>
      <w:r w:rsidRPr="00044349">
        <w:rPr>
          <w:rFonts w:ascii="Palatino Linotype" w:hAnsi="Palatino Linotype"/>
          <w:sz w:val="22"/>
          <w:szCs w:val="22"/>
        </w:rPr>
        <w:t xml:space="preserve"> (</w:t>
      </w:r>
      <w:r w:rsidR="005928C3" w:rsidRPr="00044349">
        <w:rPr>
          <w:rFonts w:ascii="Palatino Linotype" w:hAnsi="Palatino Linotype"/>
          <w:sz w:val="22"/>
          <w:szCs w:val="22"/>
        </w:rPr>
        <w:t xml:space="preserve">2015, </w:t>
      </w:r>
      <w:r w:rsidRPr="00044349">
        <w:rPr>
          <w:rFonts w:ascii="Palatino Linotype" w:hAnsi="Palatino Linotype"/>
          <w:sz w:val="22"/>
          <w:szCs w:val="22"/>
        </w:rPr>
        <w:t xml:space="preserve">2017); </w:t>
      </w:r>
    </w:p>
    <w:p w14:paraId="36CEE057" w14:textId="44E43EAD" w:rsidR="00F505C9" w:rsidRDefault="00CE1E9B" w:rsidP="00697B83">
      <w:pPr>
        <w:tabs>
          <w:tab w:val="left" w:pos="720"/>
        </w:tabs>
        <w:ind w:left="720" w:hanging="720"/>
        <w:rPr>
          <w:rFonts w:ascii="Palatino Linotype" w:hAnsi="Palatino Linotype"/>
          <w:sz w:val="22"/>
          <w:szCs w:val="22"/>
        </w:rPr>
      </w:pPr>
      <w:proofErr w:type="spellStart"/>
      <w:r w:rsidRPr="00044349">
        <w:rPr>
          <w:rFonts w:ascii="Palatino Linotype" w:hAnsi="Palatino Linotype"/>
          <w:sz w:val="22"/>
          <w:szCs w:val="22"/>
        </w:rPr>
        <w:t>Socius</w:t>
      </w:r>
      <w:proofErr w:type="spellEnd"/>
      <w:r w:rsidRPr="00044349">
        <w:rPr>
          <w:rFonts w:ascii="Palatino Linotype" w:hAnsi="Palatino Linotype"/>
          <w:sz w:val="22"/>
          <w:szCs w:val="22"/>
        </w:rPr>
        <w:t xml:space="preserve"> (2017); </w:t>
      </w:r>
    </w:p>
    <w:p w14:paraId="00DEA43B"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Theory and Society</w:t>
      </w:r>
      <w:r w:rsidRPr="00044349">
        <w:rPr>
          <w:rFonts w:ascii="Palatino Linotype" w:hAnsi="Palatino Linotype"/>
          <w:sz w:val="22"/>
          <w:szCs w:val="22"/>
        </w:rPr>
        <w:t xml:space="preserve"> (2009)</w:t>
      </w:r>
      <w:r w:rsidR="00477C74" w:rsidRPr="00044349">
        <w:rPr>
          <w:rFonts w:ascii="Palatino Linotype" w:hAnsi="Palatino Linotype"/>
          <w:sz w:val="22"/>
          <w:szCs w:val="22"/>
        </w:rPr>
        <w:t xml:space="preserve">; </w:t>
      </w:r>
    </w:p>
    <w:p w14:paraId="3EC0A9CB" w14:textId="27F519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UBC Journal of International Affairs</w:t>
      </w:r>
      <w:r w:rsidRPr="00044349">
        <w:rPr>
          <w:rFonts w:ascii="Palatino Linotype" w:hAnsi="Palatino Linotype"/>
          <w:sz w:val="22"/>
          <w:szCs w:val="22"/>
        </w:rPr>
        <w:t xml:space="preserve"> (2012)</w:t>
      </w:r>
      <w:r w:rsidR="00477C74" w:rsidRPr="00044349">
        <w:rPr>
          <w:rFonts w:ascii="Palatino Linotype" w:hAnsi="Palatino Linotype"/>
          <w:sz w:val="22"/>
          <w:szCs w:val="22"/>
        </w:rPr>
        <w:t xml:space="preserve">; </w:t>
      </w:r>
    </w:p>
    <w:p w14:paraId="663F5895"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Urban Affairs Review </w:t>
      </w:r>
      <w:r w:rsidRPr="00044349">
        <w:rPr>
          <w:rFonts w:ascii="Palatino Linotype" w:hAnsi="Palatino Linotype"/>
          <w:sz w:val="22"/>
          <w:szCs w:val="22"/>
        </w:rPr>
        <w:t>(2015)</w:t>
      </w:r>
      <w:r w:rsidR="00477C74" w:rsidRPr="00044349">
        <w:rPr>
          <w:rFonts w:ascii="Palatino Linotype" w:hAnsi="Palatino Linotype"/>
          <w:sz w:val="22"/>
          <w:szCs w:val="22"/>
        </w:rPr>
        <w:t xml:space="preserve">; </w:t>
      </w:r>
    </w:p>
    <w:p w14:paraId="727C0A50"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Urban Studies</w:t>
      </w:r>
      <w:r w:rsidRPr="00044349">
        <w:rPr>
          <w:rFonts w:ascii="Palatino Linotype" w:hAnsi="Palatino Linotype"/>
          <w:sz w:val="22"/>
          <w:szCs w:val="22"/>
        </w:rPr>
        <w:t xml:space="preserve"> (2008, 2011)</w:t>
      </w:r>
      <w:r w:rsidR="00477C74" w:rsidRPr="00044349">
        <w:rPr>
          <w:rFonts w:ascii="Palatino Linotype" w:hAnsi="Palatino Linotype"/>
          <w:sz w:val="22"/>
          <w:szCs w:val="22"/>
        </w:rPr>
        <w:t xml:space="preserve">; </w:t>
      </w:r>
    </w:p>
    <w:p w14:paraId="09979DAD"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Windsor Yearbook of Access to Justice</w:t>
      </w:r>
      <w:r w:rsidRPr="00044349">
        <w:rPr>
          <w:rFonts w:ascii="Palatino Linotype" w:hAnsi="Palatino Linotype"/>
          <w:sz w:val="22"/>
          <w:szCs w:val="22"/>
        </w:rPr>
        <w:t xml:space="preserve"> (2007)</w:t>
      </w:r>
      <w:r w:rsidR="008E5A63" w:rsidRPr="00044349">
        <w:rPr>
          <w:rFonts w:ascii="Palatino Linotype" w:hAnsi="Palatino Linotype"/>
          <w:sz w:val="22"/>
          <w:szCs w:val="22"/>
        </w:rPr>
        <w:t xml:space="preserve">; </w:t>
      </w:r>
    </w:p>
    <w:p w14:paraId="2B5F2BEB" w14:textId="18AB959E" w:rsidR="00F734C0" w:rsidRDefault="008E5A63" w:rsidP="00697B83">
      <w:pPr>
        <w:tabs>
          <w:tab w:val="left" w:pos="720"/>
        </w:tabs>
        <w:ind w:left="720" w:hanging="720"/>
        <w:rPr>
          <w:b/>
          <w:sz w:val="22"/>
          <w:szCs w:val="22"/>
        </w:rPr>
      </w:pPr>
      <w:r w:rsidRPr="00044349">
        <w:rPr>
          <w:rFonts w:ascii="Palatino Linotype" w:hAnsi="Palatino Linotype"/>
          <w:i/>
          <w:sz w:val="22"/>
          <w:szCs w:val="22"/>
        </w:rPr>
        <w:t>World Development</w:t>
      </w:r>
      <w:r w:rsidRPr="00044349">
        <w:rPr>
          <w:rFonts w:ascii="Palatino Linotype" w:hAnsi="Palatino Linotype"/>
          <w:sz w:val="22"/>
          <w:szCs w:val="22"/>
        </w:rPr>
        <w:t xml:space="preserve"> (2017)</w:t>
      </w:r>
    </w:p>
    <w:sectPr w:rsidR="00F734C0" w:rsidSect="00391A72">
      <w:headerReference w:type="even" r:id="rId68"/>
      <w:headerReference w:type="default" r:id="rId69"/>
      <w:footerReference w:type="even" r:id="rId70"/>
      <w:footerReference w:type="default" r:id="rId71"/>
      <w:headerReference w:type="first" r:id="rId72"/>
      <w:footerReference w:type="first" r:id="rId73"/>
      <w:pgSz w:w="12240" w:h="15840"/>
      <w:pgMar w:top="1021"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FA34E" w14:textId="77777777" w:rsidR="00E73AAC" w:rsidRDefault="00E73AAC" w:rsidP="00261C72">
      <w:r>
        <w:separator/>
      </w:r>
    </w:p>
  </w:endnote>
  <w:endnote w:type="continuationSeparator" w:id="0">
    <w:p w14:paraId="02B97D6F" w14:textId="77777777" w:rsidR="00E73AAC" w:rsidRDefault="00E73AAC" w:rsidP="0026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swiss"/>
    <w:pitch w:val="variable"/>
    <w:sig w:usb0="E1000AEF" w:usb1="5000A1FF" w:usb2="00000000" w:usb3="00000000" w:csb0="000001BF"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AFE0" w14:textId="77777777" w:rsidR="00415A99" w:rsidRDefault="00415A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577786"/>
      <w:docPartObj>
        <w:docPartGallery w:val="Page Numbers (Bottom of Page)"/>
        <w:docPartUnique/>
      </w:docPartObj>
    </w:sdtPr>
    <w:sdtEndPr>
      <w:rPr>
        <w:rFonts w:ascii="Palatino Linotype" w:hAnsi="Palatino Linotype"/>
        <w:noProof/>
      </w:rPr>
    </w:sdtEndPr>
    <w:sdtContent>
      <w:p w14:paraId="2C04C9D0" w14:textId="54EE9F47" w:rsidR="00415A99" w:rsidRPr="00BE7DF7" w:rsidRDefault="00415A99">
        <w:pPr>
          <w:pStyle w:val="Footer"/>
          <w:jc w:val="right"/>
          <w:rPr>
            <w:rFonts w:ascii="Palatino Linotype" w:hAnsi="Palatino Linotype"/>
          </w:rPr>
        </w:pPr>
        <w:r w:rsidRPr="00BE7DF7">
          <w:rPr>
            <w:rFonts w:ascii="Palatino Linotype" w:hAnsi="Palatino Linotype"/>
          </w:rPr>
          <w:fldChar w:fldCharType="begin"/>
        </w:r>
        <w:r w:rsidRPr="00BE7DF7">
          <w:rPr>
            <w:rFonts w:ascii="Palatino Linotype" w:hAnsi="Palatino Linotype"/>
          </w:rPr>
          <w:instrText xml:space="preserve"> PAGE   \* MERGEFORMAT </w:instrText>
        </w:r>
        <w:r w:rsidRPr="00BE7DF7">
          <w:rPr>
            <w:rFonts w:ascii="Palatino Linotype" w:hAnsi="Palatino Linotype"/>
          </w:rPr>
          <w:fldChar w:fldCharType="separate"/>
        </w:r>
        <w:r w:rsidR="000C2549">
          <w:rPr>
            <w:rFonts w:ascii="Palatino Linotype" w:hAnsi="Palatino Linotype"/>
            <w:noProof/>
          </w:rPr>
          <w:t>21</w:t>
        </w:r>
        <w:r w:rsidRPr="00BE7DF7">
          <w:rPr>
            <w:rFonts w:ascii="Palatino Linotype" w:hAnsi="Palatino Linotype"/>
            <w:noProof/>
          </w:rPr>
          <w:fldChar w:fldCharType="end"/>
        </w:r>
      </w:p>
    </w:sdtContent>
  </w:sdt>
  <w:p w14:paraId="4EBEF9FE" w14:textId="77777777" w:rsidR="00415A99" w:rsidRDefault="00415A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FFFA" w14:textId="77777777" w:rsidR="00415A99" w:rsidRDefault="00415A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951DD" w14:textId="77777777" w:rsidR="00E73AAC" w:rsidRDefault="00E73AAC" w:rsidP="00261C72">
      <w:r>
        <w:separator/>
      </w:r>
    </w:p>
  </w:footnote>
  <w:footnote w:type="continuationSeparator" w:id="0">
    <w:p w14:paraId="35A9028C" w14:textId="77777777" w:rsidR="00E73AAC" w:rsidRDefault="00E73AAC" w:rsidP="00261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3BB5" w14:textId="77777777" w:rsidR="00415A99" w:rsidRDefault="00415A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8529" w14:textId="77777777" w:rsidR="00415A99" w:rsidRDefault="00415A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2CB1" w14:textId="77777777" w:rsidR="00415A99" w:rsidRDefault="00415A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9090F"/>
    <w:multiLevelType w:val="hybridMultilevel"/>
    <w:tmpl w:val="8BFA9CFC"/>
    <w:lvl w:ilvl="0" w:tplc="2ECEFE82">
      <w:start w:val="2"/>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63C32A9"/>
    <w:multiLevelType w:val="singleLevel"/>
    <w:tmpl w:val="EB1653E8"/>
    <w:lvl w:ilvl="0">
      <w:start w:val="2000"/>
      <w:numFmt w:val="decimal"/>
      <w:lvlText w:val="%1"/>
      <w:legacy w:legacy="1" w:legacySpace="120" w:legacyIndent="360"/>
      <w:lvlJc w:val="left"/>
      <w:pPr>
        <w:ind w:left="36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71"/>
    <w:rsid w:val="000003C9"/>
    <w:rsid w:val="00000548"/>
    <w:rsid w:val="00000B34"/>
    <w:rsid w:val="00004400"/>
    <w:rsid w:val="00006066"/>
    <w:rsid w:val="00006A79"/>
    <w:rsid w:val="000074FD"/>
    <w:rsid w:val="0001122F"/>
    <w:rsid w:val="0001168A"/>
    <w:rsid w:val="0001299C"/>
    <w:rsid w:val="000129FC"/>
    <w:rsid w:val="00012F96"/>
    <w:rsid w:val="0001317E"/>
    <w:rsid w:val="0001357D"/>
    <w:rsid w:val="00013617"/>
    <w:rsid w:val="00013BE2"/>
    <w:rsid w:val="00013DE6"/>
    <w:rsid w:val="0001532A"/>
    <w:rsid w:val="00017A82"/>
    <w:rsid w:val="00017E5D"/>
    <w:rsid w:val="000208A2"/>
    <w:rsid w:val="0003110E"/>
    <w:rsid w:val="00031BB2"/>
    <w:rsid w:val="00032F50"/>
    <w:rsid w:val="000357B1"/>
    <w:rsid w:val="000370D8"/>
    <w:rsid w:val="00040331"/>
    <w:rsid w:val="00040FEF"/>
    <w:rsid w:val="00042405"/>
    <w:rsid w:val="0004315F"/>
    <w:rsid w:val="00044346"/>
    <w:rsid w:val="00044349"/>
    <w:rsid w:val="00046D40"/>
    <w:rsid w:val="00052EFD"/>
    <w:rsid w:val="00054C35"/>
    <w:rsid w:val="00055BEA"/>
    <w:rsid w:val="0005799D"/>
    <w:rsid w:val="00060F94"/>
    <w:rsid w:val="00061C5E"/>
    <w:rsid w:val="00062819"/>
    <w:rsid w:val="00062DF0"/>
    <w:rsid w:val="000650A8"/>
    <w:rsid w:val="00065314"/>
    <w:rsid w:val="00065EF6"/>
    <w:rsid w:val="000701E7"/>
    <w:rsid w:val="00070C5F"/>
    <w:rsid w:val="00076EEA"/>
    <w:rsid w:val="000808C6"/>
    <w:rsid w:val="0008348F"/>
    <w:rsid w:val="00084A7F"/>
    <w:rsid w:val="00084D8D"/>
    <w:rsid w:val="000858D5"/>
    <w:rsid w:val="00087A45"/>
    <w:rsid w:val="00087DF3"/>
    <w:rsid w:val="0009169E"/>
    <w:rsid w:val="000A0624"/>
    <w:rsid w:val="000A4056"/>
    <w:rsid w:val="000A5706"/>
    <w:rsid w:val="000B18FE"/>
    <w:rsid w:val="000B1D60"/>
    <w:rsid w:val="000B397C"/>
    <w:rsid w:val="000B450A"/>
    <w:rsid w:val="000B4581"/>
    <w:rsid w:val="000B552C"/>
    <w:rsid w:val="000B7F6A"/>
    <w:rsid w:val="000C2549"/>
    <w:rsid w:val="000C4DE4"/>
    <w:rsid w:val="000C5916"/>
    <w:rsid w:val="000C5C29"/>
    <w:rsid w:val="000C65BF"/>
    <w:rsid w:val="000C69DA"/>
    <w:rsid w:val="000C7AD3"/>
    <w:rsid w:val="000D0281"/>
    <w:rsid w:val="000D0CA0"/>
    <w:rsid w:val="000D1F31"/>
    <w:rsid w:val="000D3EBF"/>
    <w:rsid w:val="000D48B5"/>
    <w:rsid w:val="000D5B18"/>
    <w:rsid w:val="000D5F5E"/>
    <w:rsid w:val="000D60F0"/>
    <w:rsid w:val="000D6175"/>
    <w:rsid w:val="000E23DA"/>
    <w:rsid w:val="000E5A0F"/>
    <w:rsid w:val="000F0048"/>
    <w:rsid w:val="000F0301"/>
    <w:rsid w:val="000F1CFF"/>
    <w:rsid w:val="000F3679"/>
    <w:rsid w:val="000F3763"/>
    <w:rsid w:val="000F3A74"/>
    <w:rsid w:val="001009FE"/>
    <w:rsid w:val="0010223F"/>
    <w:rsid w:val="00104016"/>
    <w:rsid w:val="00104D97"/>
    <w:rsid w:val="0010520C"/>
    <w:rsid w:val="00106C72"/>
    <w:rsid w:val="00107AD9"/>
    <w:rsid w:val="00107F4E"/>
    <w:rsid w:val="00110F9A"/>
    <w:rsid w:val="00114D2D"/>
    <w:rsid w:val="001177A6"/>
    <w:rsid w:val="001179AC"/>
    <w:rsid w:val="0012055A"/>
    <w:rsid w:val="0012165A"/>
    <w:rsid w:val="00123A1D"/>
    <w:rsid w:val="001245C3"/>
    <w:rsid w:val="0012483B"/>
    <w:rsid w:val="001255C0"/>
    <w:rsid w:val="00127045"/>
    <w:rsid w:val="00127C60"/>
    <w:rsid w:val="0013475C"/>
    <w:rsid w:val="0013514A"/>
    <w:rsid w:val="001355BA"/>
    <w:rsid w:val="00136236"/>
    <w:rsid w:val="00140FB9"/>
    <w:rsid w:val="00142E45"/>
    <w:rsid w:val="00143B93"/>
    <w:rsid w:val="00143F23"/>
    <w:rsid w:val="00145AE5"/>
    <w:rsid w:val="00145DB9"/>
    <w:rsid w:val="0014600E"/>
    <w:rsid w:val="001507AC"/>
    <w:rsid w:val="00150B2C"/>
    <w:rsid w:val="00153817"/>
    <w:rsid w:val="0015453A"/>
    <w:rsid w:val="001557A3"/>
    <w:rsid w:val="00156CDB"/>
    <w:rsid w:val="00157063"/>
    <w:rsid w:val="00157550"/>
    <w:rsid w:val="00157D35"/>
    <w:rsid w:val="00157F94"/>
    <w:rsid w:val="001614C9"/>
    <w:rsid w:val="0016401D"/>
    <w:rsid w:val="00164153"/>
    <w:rsid w:val="00165C98"/>
    <w:rsid w:val="00170B24"/>
    <w:rsid w:val="001723EA"/>
    <w:rsid w:val="0017301D"/>
    <w:rsid w:val="0017407C"/>
    <w:rsid w:val="00174685"/>
    <w:rsid w:val="0017663A"/>
    <w:rsid w:val="001772E8"/>
    <w:rsid w:val="00177361"/>
    <w:rsid w:val="00180170"/>
    <w:rsid w:val="0018047D"/>
    <w:rsid w:val="00180F00"/>
    <w:rsid w:val="0018219C"/>
    <w:rsid w:val="0018658B"/>
    <w:rsid w:val="00186C0C"/>
    <w:rsid w:val="0018768B"/>
    <w:rsid w:val="001906BC"/>
    <w:rsid w:val="00191EFC"/>
    <w:rsid w:val="00193E0A"/>
    <w:rsid w:val="00194042"/>
    <w:rsid w:val="00196925"/>
    <w:rsid w:val="00197342"/>
    <w:rsid w:val="00197778"/>
    <w:rsid w:val="001A0241"/>
    <w:rsid w:val="001A205D"/>
    <w:rsid w:val="001A24D4"/>
    <w:rsid w:val="001A328F"/>
    <w:rsid w:val="001A4FD9"/>
    <w:rsid w:val="001A53E3"/>
    <w:rsid w:val="001A6B27"/>
    <w:rsid w:val="001A6F71"/>
    <w:rsid w:val="001B3457"/>
    <w:rsid w:val="001B369B"/>
    <w:rsid w:val="001B4B4A"/>
    <w:rsid w:val="001B589C"/>
    <w:rsid w:val="001B5AB8"/>
    <w:rsid w:val="001B5EDD"/>
    <w:rsid w:val="001B6990"/>
    <w:rsid w:val="001C1ABA"/>
    <w:rsid w:val="001C454F"/>
    <w:rsid w:val="001C5378"/>
    <w:rsid w:val="001C5BDE"/>
    <w:rsid w:val="001C5F17"/>
    <w:rsid w:val="001C60F8"/>
    <w:rsid w:val="001C6504"/>
    <w:rsid w:val="001C6CDC"/>
    <w:rsid w:val="001D0BD5"/>
    <w:rsid w:val="001D2E55"/>
    <w:rsid w:val="001D2F9D"/>
    <w:rsid w:val="001D37CF"/>
    <w:rsid w:val="001D3C4C"/>
    <w:rsid w:val="001D4082"/>
    <w:rsid w:val="001D48AB"/>
    <w:rsid w:val="001D4C68"/>
    <w:rsid w:val="001D4EDE"/>
    <w:rsid w:val="001D7D10"/>
    <w:rsid w:val="001E0641"/>
    <w:rsid w:val="001E0DF1"/>
    <w:rsid w:val="001E10C2"/>
    <w:rsid w:val="001E1FAF"/>
    <w:rsid w:val="001E2B87"/>
    <w:rsid w:val="001E4987"/>
    <w:rsid w:val="001F1750"/>
    <w:rsid w:val="001F19FC"/>
    <w:rsid w:val="001F23C8"/>
    <w:rsid w:val="001F27B2"/>
    <w:rsid w:val="001F315A"/>
    <w:rsid w:val="001F3714"/>
    <w:rsid w:val="001F40EF"/>
    <w:rsid w:val="001F5D10"/>
    <w:rsid w:val="001F5DC4"/>
    <w:rsid w:val="002005BE"/>
    <w:rsid w:val="00201977"/>
    <w:rsid w:val="002019D3"/>
    <w:rsid w:val="002023BF"/>
    <w:rsid w:val="002024F6"/>
    <w:rsid w:val="00202790"/>
    <w:rsid w:val="00202A8B"/>
    <w:rsid w:val="00202E15"/>
    <w:rsid w:val="002032A4"/>
    <w:rsid w:val="00203439"/>
    <w:rsid w:val="002035A2"/>
    <w:rsid w:val="00203947"/>
    <w:rsid w:val="00203B76"/>
    <w:rsid w:val="002050E6"/>
    <w:rsid w:val="00205114"/>
    <w:rsid w:val="0020559A"/>
    <w:rsid w:val="00210ADC"/>
    <w:rsid w:val="00210E14"/>
    <w:rsid w:val="00211800"/>
    <w:rsid w:val="00212B26"/>
    <w:rsid w:val="0021431E"/>
    <w:rsid w:val="00221824"/>
    <w:rsid w:val="0022234F"/>
    <w:rsid w:val="00223047"/>
    <w:rsid w:val="002269D2"/>
    <w:rsid w:val="002339C2"/>
    <w:rsid w:val="00236A5E"/>
    <w:rsid w:val="0024018B"/>
    <w:rsid w:val="002406AA"/>
    <w:rsid w:val="00240E6E"/>
    <w:rsid w:val="00240EE2"/>
    <w:rsid w:val="00242796"/>
    <w:rsid w:val="002454ED"/>
    <w:rsid w:val="00245B5D"/>
    <w:rsid w:val="0025007B"/>
    <w:rsid w:val="00252019"/>
    <w:rsid w:val="0025284B"/>
    <w:rsid w:val="002544CA"/>
    <w:rsid w:val="002546B6"/>
    <w:rsid w:val="00255258"/>
    <w:rsid w:val="00260AA0"/>
    <w:rsid w:val="00261625"/>
    <w:rsid w:val="00261C72"/>
    <w:rsid w:val="0026229B"/>
    <w:rsid w:val="0026269F"/>
    <w:rsid w:val="00262E57"/>
    <w:rsid w:val="00263F52"/>
    <w:rsid w:val="0026725F"/>
    <w:rsid w:val="002675C2"/>
    <w:rsid w:val="00267730"/>
    <w:rsid w:val="0027046C"/>
    <w:rsid w:val="0027082C"/>
    <w:rsid w:val="0027549A"/>
    <w:rsid w:val="002765E5"/>
    <w:rsid w:val="002776DC"/>
    <w:rsid w:val="00277F08"/>
    <w:rsid w:val="0028298F"/>
    <w:rsid w:val="002829A6"/>
    <w:rsid w:val="00282A81"/>
    <w:rsid w:val="00282E92"/>
    <w:rsid w:val="0028339B"/>
    <w:rsid w:val="0028351C"/>
    <w:rsid w:val="002854D4"/>
    <w:rsid w:val="00287A0D"/>
    <w:rsid w:val="00290482"/>
    <w:rsid w:val="00291FB3"/>
    <w:rsid w:val="00293B19"/>
    <w:rsid w:val="002956D7"/>
    <w:rsid w:val="00296AFA"/>
    <w:rsid w:val="002A004B"/>
    <w:rsid w:val="002A4C82"/>
    <w:rsid w:val="002A573F"/>
    <w:rsid w:val="002A5932"/>
    <w:rsid w:val="002A5B64"/>
    <w:rsid w:val="002A6428"/>
    <w:rsid w:val="002A6EF8"/>
    <w:rsid w:val="002B2E57"/>
    <w:rsid w:val="002B5B20"/>
    <w:rsid w:val="002B6084"/>
    <w:rsid w:val="002C6659"/>
    <w:rsid w:val="002D072C"/>
    <w:rsid w:val="002D0D23"/>
    <w:rsid w:val="002D2356"/>
    <w:rsid w:val="002D27C8"/>
    <w:rsid w:val="002D2C4B"/>
    <w:rsid w:val="002D3930"/>
    <w:rsid w:val="002D5B95"/>
    <w:rsid w:val="002D5C79"/>
    <w:rsid w:val="002D621C"/>
    <w:rsid w:val="002E0E6F"/>
    <w:rsid w:val="002E2721"/>
    <w:rsid w:val="002E4B98"/>
    <w:rsid w:val="002E4BB4"/>
    <w:rsid w:val="002E55B3"/>
    <w:rsid w:val="002E68AE"/>
    <w:rsid w:val="002E717B"/>
    <w:rsid w:val="002E740F"/>
    <w:rsid w:val="002E7524"/>
    <w:rsid w:val="002E7FB1"/>
    <w:rsid w:val="002F14FF"/>
    <w:rsid w:val="002F2A89"/>
    <w:rsid w:val="002F5C78"/>
    <w:rsid w:val="002F6459"/>
    <w:rsid w:val="002F68E2"/>
    <w:rsid w:val="002F6FD5"/>
    <w:rsid w:val="002F7BE5"/>
    <w:rsid w:val="003002B4"/>
    <w:rsid w:val="00300D17"/>
    <w:rsid w:val="00300E72"/>
    <w:rsid w:val="00303574"/>
    <w:rsid w:val="00304C57"/>
    <w:rsid w:val="00306C4A"/>
    <w:rsid w:val="00306E60"/>
    <w:rsid w:val="00306F91"/>
    <w:rsid w:val="003111B0"/>
    <w:rsid w:val="0031203A"/>
    <w:rsid w:val="00312079"/>
    <w:rsid w:val="00313BDA"/>
    <w:rsid w:val="0031432E"/>
    <w:rsid w:val="00314489"/>
    <w:rsid w:val="00316750"/>
    <w:rsid w:val="00316D3A"/>
    <w:rsid w:val="00321771"/>
    <w:rsid w:val="00321AA5"/>
    <w:rsid w:val="00322421"/>
    <w:rsid w:val="003233E8"/>
    <w:rsid w:val="00325188"/>
    <w:rsid w:val="0032615B"/>
    <w:rsid w:val="00327AA7"/>
    <w:rsid w:val="003301A5"/>
    <w:rsid w:val="003317DF"/>
    <w:rsid w:val="0033206C"/>
    <w:rsid w:val="0033218C"/>
    <w:rsid w:val="0033302D"/>
    <w:rsid w:val="003336A8"/>
    <w:rsid w:val="0033532E"/>
    <w:rsid w:val="00335988"/>
    <w:rsid w:val="0034388B"/>
    <w:rsid w:val="003441DB"/>
    <w:rsid w:val="003449A1"/>
    <w:rsid w:val="003451E8"/>
    <w:rsid w:val="0034652F"/>
    <w:rsid w:val="00346F5A"/>
    <w:rsid w:val="0034776C"/>
    <w:rsid w:val="00352E13"/>
    <w:rsid w:val="00353979"/>
    <w:rsid w:val="003565B0"/>
    <w:rsid w:val="00356D23"/>
    <w:rsid w:val="0036074F"/>
    <w:rsid w:val="00362C17"/>
    <w:rsid w:val="00362DA1"/>
    <w:rsid w:val="00363093"/>
    <w:rsid w:val="00363CDE"/>
    <w:rsid w:val="00364E89"/>
    <w:rsid w:val="00366DD8"/>
    <w:rsid w:val="00367710"/>
    <w:rsid w:val="00367CC2"/>
    <w:rsid w:val="0037390E"/>
    <w:rsid w:val="00374534"/>
    <w:rsid w:val="003778D9"/>
    <w:rsid w:val="00381DFC"/>
    <w:rsid w:val="0038393C"/>
    <w:rsid w:val="0038406E"/>
    <w:rsid w:val="00384B2C"/>
    <w:rsid w:val="00385A69"/>
    <w:rsid w:val="0038608C"/>
    <w:rsid w:val="00391A72"/>
    <w:rsid w:val="003949FB"/>
    <w:rsid w:val="00394E1C"/>
    <w:rsid w:val="003950CF"/>
    <w:rsid w:val="003A1BED"/>
    <w:rsid w:val="003A2496"/>
    <w:rsid w:val="003A2638"/>
    <w:rsid w:val="003A2CA9"/>
    <w:rsid w:val="003A2E09"/>
    <w:rsid w:val="003A45FB"/>
    <w:rsid w:val="003A4AD3"/>
    <w:rsid w:val="003A4E9A"/>
    <w:rsid w:val="003A5178"/>
    <w:rsid w:val="003B1728"/>
    <w:rsid w:val="003B1910"/>
    <w:rsid w:val="003B25F9"/>
    <w:rsid w:val="003B281E"/>
    <w:rsid w:val="003C055D"/>
    <w:rsid w:val="003C133E"/>
    <w:rsid w:val="003C1CAD"/>
    <w:rsid w:val="003C4582"/>
    <w:rsid w:val="003C470C"/>
    <w:rsid w:val="003C5020"/>
    <w:rsid w:val="003D02E4"/>
    <w:rsid w:val="003D07E9"/>
    <w:rsid w:val="003D0A86"/>
    <w:rsid w:val="003D1406"/>
    <w:rsid w:val="003D1EA1"/>
    <w:rsid w:val="003D24FE"/>
    <w:rsid w:val="003D3602"/>
    <w:rsid w:val="003D42D7"/>
    <w:rsid w:val="003D5C6B"/>
    <w:rsid w:val="003D65B6"/>
    <w:rsid w:val="003E0ADF"/>
    <w:rsid w:val="003E101B"/>
    <w:rsid w:val="003E1DEE"/>
    <w:rsid w:val="003E2E05"/>
    <w:rsid w:val="003E472C"/>
    <w:rsid w:val="003E5857"/>
    <w:rsid w:val="003F0568"/>
    <w:rsid w:val="003F1875"/>
    <w:rsid w:val="003F2E2E"/>
    <w:rsid w:val="003F3D7B"/>
    <w:rsid w:val="003F4D65"/>
    <w:rsid w:val="003F5475"/>
    <w:rsid w:val="004003F6"/>
    <w:rsid w:val="00400E85"/>
    <w:rsid w:val="0040440E"/>
    <w:rsid w:val="004075AC"/>
    <w:rsid w:val="00407C17"/>
    <w:rsid w:val="004127EF"/>
    <w:rsid w:val="00413C45"/>
    <w:rsid w:val="00415537"/>
    <w:rsid w:val="00415A99"/>
    <w:rsid w:val="004160F6"/>
    <w:rsid w:val="00416C36"/>
    <w:rsid w:val="00416D70"/>
    <w:rsid w:val="004174A0"/>
    <w:rsid w:val="00420B13"/>
    <w:rsid w:val="00420B49"/>
    <w:rsid w:val="00421A5F"/>
    <w:rsid w:val="00422C5F"/>
    <w:rsid w:val="004237B3"/>
    <w:rsid w:val="00423941"/>
    <w:rsid w:val="00423FD5"/>
    <w:rsid w:val="00425478"/>
    <w:rsid w:val="00426527"/>
    <w:rsid w:val="00426D67"/>
    <w:rsid w:val="00432E35"/>
    <w:rsid w:val="0043311C"/>
    <w:rsid w:val="0043331C"/>
    <w:rsid w:val="00433421"/>
    <w:rsid w:val="00434BE6"/>
    <w:rsid w:val="00434DD3"/>
    <w:rsid w:val="0043558C"/>
    <w:rsid w:val="00435875"/>
    <w:rsid w:val="00440ECC"/>
    <w:rsid w:val="00441590"/>
    <w:rsid w:val="00443753"/>
    <w:rsid w:val="00443F40"/>
    <w:rsid w:val="00444AE9"/>
    <w:rsid w:val="00445898"/>
    <w:rsid w:val="004458ED"/>
    <w:rsid w:val="004521EE"/>
    <w:rsid w:val="00452208"/>
    <w:rsid w:val="00454DF2"/>
    <w:rsid w:val="004552B9"/>
    <w:rsid w:val="00455B64"/>
    <w:rsid w:val="00456F2F"/>
    <w:rsid w:val="00457FDB"/>
    <w:rsid w:val="00457FEC"/>
    <w:rsid w:val="004612F7"/>
    <w:rsid w:val="0046179E"/>
    <w:rsid w:val="004621E0"/>
    <w:rsid w:val="00462881"/>
    <w:rsid w:val="0046413C"/>
    <w:rsid w:val="00464170"/>
    <w:rsid w:val="004644A0"/>
    <w:rsid w:val="0046769E"/>
    <w:rsid w:val="0047124E"/>
    <w:rsid w:val="00472D76"/>
    <w:rsid w:val="00473471"/>
    <w:rsid w:val="00473850"/>
    <w:rsid w:val="0047387E"/>
    <w:rsid w:val="00475D36"/>
    <w:rsid w:val="00477C74"/>
    <w:rsid w:val="00480CE4"/>
    <w:rsid w:val="00483A70"/>
    <w:rsid w:val="00484A3C"/>
    <w:rsid w:val="00487205"/>
    <w:rsid w:val="00487EBE"/>
    <w:rsid w:val="00487F71"/>
    <w:rsid w:val="00490940"/>
    <w:rsid w:val="00492015"/>
    <w:rsid w:val="004925DB"/>
    <w:rsid w:val="00494418"/>
    <w:rsid w:val="004952F2"/>
    <w:rsid w:val="00495A9C"/>
    <w:rsid w:val="004A0C21"/>
    <w:rsid w:val="004A527D"/>
    <w:rsid w:val="004A5614"/>
    <w:rsid w:val="004A683B"/>
    <w:rsid w:val="004A7D1A"/>
    <w:rsid w:val="004B2E58"/>
    <w:rsid w:val="004B3EA5"/>
    <w:rsid w:val="004B5B36"/>
    <w:rsid w:val="004B6217"/>
    <w:rsid w:val="004B63C3"/>
    <w:rsid w:val="004B6B4C"/>
    <w:rsid w:val="004C0349"/>
    <w:rsid w:val="004C25C1"/>
    <w:rsid w:val="004C6578"/>
    <w:rsid w:val="004C6CC2"/>
    <w:rsid w:val="004C7589"/>
    <w:rsid w:val="004C793B"/>
    <w:rsid w:val="004C7A1C"/>
    <w:rsid w:val="004D0A2A"/>
    <w:rsid w:val="004D43B3"/>
    <w:rsid w:val="004D5D12"/>
    <w:rsid w:val="004D6633"/>
    <w:rsid w:val="004E00C5"/>
    <w:rsid w:val="004E194C"/>
    <w:rsid w:val="004E332C"/>
    <w:rsid w:val="004E553B"/>
    <w:rsid w:val="004E5EA2"/>
    <w:rsid w:val="004E653D"/>
    <w:rsid w:val="004E7C64"/>
    <w:rsid w:val="004F0EB9"/>
    <w:rsid w:val="004F5636"/>
    <w:rsid w:val="004F69A5"/>
    <w:rsid w:val="004F7946"/>
    <w:rsid w:val="004F7DE8"/>
    <w:rsid w:val="005031D3"/>
    <w:rsid w:val="00503294"/>
    <w:rsid w:val="005067E0"/>
    <w:rsid w:val="00507948"/>
    <w:rsid w:val="005111DF"/>
    <w:rsid w:val="0051368C"/>
    <w:rsid w:val="005138A8"/>
    <w:rsid w:val="00515A2D"/>
    <w:rsid w:val="00517983"/>
    <w:rsid w:val="00517EBB"/>
    <w:rsid w:val="00517FFA"/>
    <w:rsid w:val="00520508"/>
    <w:rsid w:val="00522B76"/>
    <w:rsid w:val="00523198"/>
    <w:rsid w:val="0052402D"/>
    <w:rsid w:val="00524B2C"/>
    <w:rsid w:val="00525596"/>
    <w:rsid w:val="0052714A"/>
    <w:rsid w:val="00527ED8"/>
    <w:rsid w:val="0053579B"/>
    <w:rsid w:val="00535F49"/>
    <w:rsid w:val="005364BA"/>
    <w:rsid w:val="00536C47"/>
    <w:rsid w:val="00536EE7"/>
    <w:rsid w:val="00536F28"/>
    <w:rsid w:val="00540192"/>
    <w:rsid w:val="00541FBB"/>
    <w:rsid w:val="005438A7"/>
    <w:rsid w:val="00544467"/>
    <w:rsid w:val="005478FF"/>
    <w:rsid w:val="00547AE9"/>
    <w:rsid w:val="00550673"/>
    <w:rsid w:val="005515B1"/>
    <w:rsid w:val="00552B38"/>
    <w:rsid w:val="005535BC"/>
    <w:rsid w:val="00554537"/>
    <w:rsid w:val="00554664"/>
    <w:rsid w:val="00555402"/>
    <w:rsid w:val="00555BFA"/>
    <w:rsid w:val="00557224"/>
    <w:rsid w:val="00557A27"/>
    <w:rsid w:val="0056066D"/>
    <w:rsid w:val="00561088"/>
    <w:rsid w:val="00562573"/>
    <w:rsid w:val="005632C9"/>
    <w:rsid w:val="005646E4"/>
    <w:rsid w:val="00565285"/>
    <w:rsid w:val="0056683A"/>
    <w:rsid w:val="00566DA6"/>
    <w:rsid w:val="00567461"/>
    <w:rsid w:val="00567CC2"/>
    <w:rsid w:val="0057088C"/>
    <w:rsid w:val="00570B7E"/>
    <w:rsid w:val="00575212"/>
    <w:rsid w:val="00576FE2"/>
    <w:rsid w:val="005772BC"/>
    <w:rsid w:val="005812F0"/>
    <w:rsid w:val="005814F4"/>
    <w:rsid w:val="00582540"/>
    <w:rsid w:val="00582EFF"/>
    <w:rsid w:val="00583565"/>
    <w:rsid w:val="005855FE"/>
    <w:rsid w:val="00586027"/>
    <w:rsid w:val="0058648A"/>
    <w:rsid w:val="00586658"/>
    <w:rsid w:val="00587054"/>
    <w:rsid w:val="005928C3"/>
    <w:rsid w:val="005944DD"/>
    <w:rsid w:val="00596C75"/>
    <w:rsid w:val="00597422"/>
    <w:rsid w:val="00597AD2"/>
    <w:rsid w:val="00597AF1"/>
    <w:rsid w:val="005A1C49"/>
    <w:rsid w:val="005A3630"/>
    <w:rsid w:val="005A4324"/>
    <w:rsid w:val="005A585F"/>
    <w:rsid w:val="005A5CBD"/>
    <w:rsid w:val="005A6894"/>
    <w:rsid w:val="005A7FD3"/>
    <w:rsid w:val="005B0515"/>
    <w:rsid w:val="005B118A"/>
    <w:rsid w:val="005B5358"/>
    <w:rsid w:val="005B6683"/>
    <w:rsid w:val="005B6E74"/>
    <w:rsid w:val="005C08C6"/>
    <w:rsid w:val="005C0EF3"/>
    <w:rsid w:val="005C17BF"/>
    <w:rsid w:val="005C22B1"/>
    <w:rsid w:val="005C31EC"/>
    <w:rsid w:val="005C32DB"/>
    <w:rsid w:val="005C4A11"/>
    <w:rsid w:val="005C4FDF"/>
    <w:rsid w:val="005C7620"/>
    <w:rsid w:val="005D0E7B"/>
    <w:rsid w:val="005D1DE9"/>
    <w:rsid w:val="005D264A"/>
    <w:rsid w:val="005D4481"/>
    <w:rsid w:val="005D484B"/>
    <w:rsid w:val="005D781A"/>
    <w:rsid w:val="005D79F7"/>
    <w:rsid w:val="005D7C06"/>
    <w:rsid w:val="005E20BF"/>
    <w:rsid w:val="005E2CC7"/>
    <w:rsid w:val="005E4DE8"/>
    <w:rsid w:val="005E528E"/>
    <w:rsid w:val="005E5408"/>
    <w:rsid w:val="005E64E4"/>
    <w:rsid w:val="005E75B2"/>
    <w:rsid w:val="005F066D"/>
    <w:rsid w:val="005F1BF6"/>
    <w:rsid w:val="005F2E55"/>
    <w:rsid w:val="005F4905"/>
    <w:rsid w:val="005F4FAE"/>
    <w:rsid w:val="005F5C6E"/>
    <w:rsid w:val="005F75E9"/>
    <w:rsid w:val="005F7FE5"/>
    <w:rsid w:val="005F7FFC"/>
    <w:rsid w:val="00601584"/>
    <w:rsid w:val="006021CD"/>
    <w:rsid w:val="00604D66"/>
    <w:rsid w:val="006059E0"/>
    <w:rsid w:val="00605DF6"/>
    <w:rsid w:val="006062BA"/>
    <w:rsid w:val="006068AD"/>
    <w:rsid w:val="00606C80"/>
    <w:rsid w:val="00606DAA"/>
    <w:rsid w:val="0060740C"/>
    <w:rsid w:val="00607974"/>
    <w:rsid w:val="00610807"/>
    <w:rsid w:val="006128D0"/>
    <w:rsid w:val="006139E6"/>
    <w:rsid w:val="006214F7"/>
    <w:rsid w:val="00622CE7"/>
    <w:rsid w:val="00623030"/>
    <w:rsid w:val="0062391C"/>
    <w:rsid w:val="0062536F"/>
    <w:rsid w:val="00625515"/>
    <w:rsid w:val="0062583E"/>
    <w:rsid w:val="00625DF4"/>
    <w:rsid w:val="0062773C"/>
    <w:rsid w:val="00627E54"/>
    <w:rsid w:val="006304D9"/>
    <w:rsid w:val="00630934"/>
    <w:rsid w:val="00631B26"/>
    <w:rsid w:val="00631FEF"/>
    <w:rsid w:val="006333E0"/>
    <w:rsid w:val="006334DA"/>
    <w:rsid w:val="006335B4"/>
    <w:rsid w:val="00633733"/>
    <w:rsid w:val="00633F04"/>
    <w:rsid w:val="00634A67"/>
    <w:rsid w:val="0063518D"/>
    <w:rsid w:val="00637085"/>
    <w:rsid w:val="00642876"/>
    <w:rsid w:val="006429CC"/>
    <w:rsid w:val="00643020"/>
    <w:rsid w:val="00643E36"/>
    <w:rsid w:val="006447D9"/>
    <w:rsid w:val="00644A3A"/>
    <w:rsid w:val="00645D5D"/>
    <w:rsid w:val="00645FFD"/>
    <w:rsid w:val="00646EA5"/>
    <w:rsid w:val="00647C19"/>
    <w:rsid w:val="00650ED9"/>
    <w:rsid w:val="00651399"/>
    <w:rsid w:val="0065221D"/>
    <w:rsid w:val="0065245D"/>
    <w:rsid w:val="006533BB"/>
    <w:rsid w:val="00653520"/>
    <w:rsid w:val="0065453D"/>
    <w:rsid w:val="0065791D"/>
    <w:rsid w:val="006603A6"/>
    <w:rsid w:val="006609A7"/>
    <w:rsid w:val="006617F8"/>
    <w:rsid w:val="006618C1"/>
    <w:rsid w:val="00662891"/>
    <w:rsid w:val="00662CFB"/>
    <w:rsid w:val="006630B3"/>
    <w:rsid w:val="00665101"/>
    <w:rsid w:val="00666AAB"/>
    <w:rsid w:val="00666D59"/>
    <w:rsid w:val="00667177"/>
    <w:rsid w:val="006673A9"/>
    <w:rsid w:val="00671121"/>
    <w:rsid w:val="0067129A"/>
    <w:rsid w:val="006715E5"/>
    <w:rsid w:val="006715F5"/>
    <w:rsid w:val="006724B2"/>
    <w:rsid w:val="006725D0"/>
    <w:rsid w:val="00672E90"/>
    <w:rsid w:val="00673E43"/>
    <w:rsid w:val="00675C63"/>
    <w:rsid w:val="00676EE9"/>
    <w:rsid w:val="00680257"/>
    <w:rsid w:val="006807D3"/>
    <w:rsid w:val="00680D28"/>
    <w:rsid w:val="00681919"/>
    <w:rsid w:val="00681CB9"/>
    <w:rsid w:val="006835B5"/>
    <w:rsid w:val="00683AE4"/>
    <w:rsid w:val="006843F4"/>
    <w:rsid w:val="006848DF"/>
    <w:rsid w:val="0068491A"/>
    <w:rsid w:val="00686D0C"/>
    <w:rsid w:val="0069223F"/>
    <w:rsid w:val="006940B9"/>
    <w:rsid w:val="006945DB"/>
    <w:rsid w:val="0069502E"/>
    <w:rsid w:val="006951FC"/>
    <w:rsid w:val="00695B69"/>
    <w:rsid w:val="00697B83"/>
    <w:rsid w:val="006A1891"/>
    <w:rsid w:val="006A4D02"/>
    <w:rsid w:val="006A60C6"/>
    <w:rsid w:val="006B1540"/>
    <w:rsid w:val="006B19A0"/>
    <w:rsid w:val="006B3A5D"/>
    <w:rsid w:val="006B3F9D"/>
    <w:rsid w:val="006B3FE0"/>
    <w:rsid w:val="006B5B57"/>
    <w:rsid w:val="006B5C91"/>
    <w:rsid w:val="006B7332"/>
    <w:rsid w:val="006C10A0"/>
    <w:rsid w:val="006C1E3E"/>
    <w:rsid w:val="006C251A"/>
    <w:rsid w:val="006C72E1"/>
    <w:rsid w:val="006D0184"/>
    <w:rsid w:val="006D0FBE"/>
    <w:rsid w:val="006D15E6"/>
    <w:rsid w:val="006D2F41"/>
    <w:rsid w:val="006D3D4C"/>
    <w:rsid w:val="006D4393"/>
    <w:rsid w:val="006D5844"/>
    <w:rsid w:val="006D59A5"/>
    <w:rsid w:val="006D7C1D"/>
    <w:rsid w:val="006D7E35"/>
    <w:rsid w:val="006E29AA"/>
    <w:rsid w:val="006E2AF5"/>
    <w:rsid w:val="006E4F64"/>
    <w:rsid w:val="006E586D"/>
    <w:rsid w:val="006E5E34"/>
    <w:rsid w:val="006E6E99"/>
    <w:rsid w:val="006E718B"/>
    <w:rsid w:val="006E7668"/>
    <w:rsid w:val="006E7F6D"/>
    <w:rsid w:val="006F0A3F"/>
    <w:rsid w:val="006F2373"/>
    <w:rsid w:val="006F3149"/>
    <w:rsid w:val="006F401C"/>
    <w:rsid w:val="006F46AB"/>
    <w:rsid w:val="006F535C"/>
    <w:rsid w:val="006F5911"/>
    <w:rsid w:val="006F6534"/>
    <w:rsid w:val="006F72B2"/>
    <w:rsid w:val="00700D56"/>
    <w:rsid w:val="00700F2F"/>
    <w:rsid w:val="007015B8"/>
    <w:rsid w:val="00701DB9"/>
    <w:rsid w:val="00702CF2"/>
    <w:rsid w:val="00704253"/>
    <w:rsid w:val="007048FA"/>
    <w:rsid w:val="00704BB8"/>
    <w:rsid w:val="00705328"/>
    <w:rsid w:val="007057A8"/>
    <w:rsid w:val="00710D4F"/>
    <w:rsid w:val="00711C21"/>
    <w:rsid w:val="007127A0"/>
    <w:rsid w:val="00713082"/>
    <w:rsid w:val="00716235"/>
    <w:rsid w:val="0071719E"/>
    <w:rsid w:val="00717517"/>
    <w:rsid w:val="00721B52"/>
    <w:rsid w:val="0072372A"/>
    <w:rsid w:val="00725562"/>
    <w:rsid w:val="00726832"/>
    <w:rsid w:val="007275E1"/>
    <w:rsid w:val="00730BA2"/>
    <w:rsid w:val="00731E3E"/>
    <w:rsid w:val="00732E00"/>
    <w:rsid w:val="007354F1"/>
    <w:rsid w:val="00736D0F"/>
    <w:rsid w:val="00742C5F"/>
    <w:rsid w:val="007440BF"/>
    <w:rsid w:val="00744867"/>
    <w:rsid w:val="00746211"/>
    <w:rsid w:val="00746727"/>
    <w:rsid w:val="00751F92"/>
    <w:rsid w:val="0075373B"/>
    <w:rsid w:val="0075383A"/>
    <w:rsid w:val="0075472D"/>
    <w:rsid w:val="0075700D"/>
    <w:rsid w:val="007658D6"/>
    <w:rsid w:val="007669E9"/>
    <w:rsid w:val="00766C3E"/>
    <w:rsid w:val="0076792C"/>
    <w:rsid w:val="00767CF7"/>
    <w:rsid w:val="007729D9"/>
    <w:rsid w:val="00775953"/>
    <w:rsid w:val="007805E9"/>
    <w:rsid w:val="00781032"/>
    <w:rsid w:val="00782207"/>
    <w:rsid w:val="00782645"/>
    <w:rsid w:val="0078264F"/>
    <w:rsid w:val="00783DD3"/>
    <w:rsid w:val="0078440E"/>
    <w:rsid w:val="007867E7"/>
    <w:rsid w:val="00787423"/>
    <w:rsid w:val="00790DB9"/>
    <w:rsid w:val="00793D3A"/>
    <w:rsid w:val="00795E18"/>
    <w:rsid w:val="007A07FA"/>
    <w:rsid w:val="007A2923"/>
    <w:rsid w:val="007A308B"/>
    <w:rsid w:val="007A6F76"/>
    <w:rsid w:val="007A78BD"/>
    <w:rsid w:val="007B127D"/>
    <w:rsid w:val="007B190D"/>
    <w:rsid w:val="007B223A"/>
    <w:rsid w:val="007B3050"/>
    <w:rsid w:val="007B450B"/>
    <w:rsid w:val="007B5381"/>
    <w:rsid w:val="007B7475"/>
    <w:rsid w:val="007B7C6D"/>
    <w:rsid w:val="007C24E1"/>
    <w:rsid w:val="007C5942"/>
    <w:rsid w:val="007D014E"/>
    <w:rsid w:val="007D0355"/>
    <w:rsid w:val="007D161D"/>
    <w:rsid w:val="007D1AF8"/>
    <w:rsid w:val="007D1E03"/>
    <w:rsid w:val="007D2FE0"/>
    <w:rsid w:val="007D4431"/>
    <w:rsid w:val="007D4F79"/>
    <w:rsid w:val="007D522A"/>
    <w:rsid w:val="007D5398"/>
    <w:rsid w:val="007D6011"/>
    <w:rsid w:val="007E0CDE"/>
    <w:rsid w:val="007E1914"/>
    <w:rsid w:val="007E22D7"/>
    <w:rsid w:val="007E3037"/>
    <w:rsid w:val="007E3C30"/>
    <w:rsid w:val="007E54A1"/>
    <w:rsid w:val="007E5F52"/>
    <w:rsid w:val="007E66D8"/>
    <w:rsid w:val="007E694D"/>
    <w:rsid w:val="007F0370"/>
    <w:rsid w:val="007F0AF7"/>
    <w:rsid w:val="007F1862"/>
    <w:rsid w:val="007F3B84"/>
    <w:rsid w:val="007F3EA0"/>
    <w:rsid w:val="007F76B3"/>
    <w:rsid w:val="00802628"/>
    <w:rsid w:val="00802F2F"/>
    <w:rsid w:val="00804F44"/>
    <w:rsid w:val="00806654"/>
    <w:rsid w:val="00807CFF"/>
    <w:rsid w:val="00807DAC"/>
    <w:rsid w:val="00807F67"/>
    <w:rsid w:val="00812B1D"/>
    <w:rsid w:val="00813F39"/>
    <w:rsid w:val="0081632E"/>
    <w:rsid w:val="008172A0"/>
    <w:rsid w:val="0081735A"/>
    <w:rsid w:val="00817C7A"/>
    <w:rsid w:val="00820770"/>
    <w:rsid w:val="0082177B"/>
    <w:rsid w:val="0082281B"/>
    <w:rsid w:val="008228D6"/>
    <w:rsid w:val="00822A28"/>
    <w:rsid w:val="00825C3A"/>
    <w:rsid w:val="00825DD4"/>
    <w:rsid w:val="00826044"/>
    <w:rsid w:val="008272EE"/>
    <w:rsid w:val="00827661"/>
    <w:rsid w:val="00832AF3"/>
    <w:rsid w:val="008333EE"/>
    <w:rsid w:val="00833B7E"/>
    <w:rsid w:val="00834787"/>
    <w:rsid w:val="00835172"/>
    <w:rsid w:val="008359AB"/>
    <w:rsid w:val="00835FE3"/>
    <w:rsid w:val="00836F25"/>
    <w:rsid w:val="008371F4"/>
    <w:rsid w:val="0083778F"/>
    <w:rsid w:val="00837F62"/>
    <w:rsid w:val="008410A0"/>
    <w:rsid w:val="00841BE6"/>
    <w:rsid w:val="00842C44"/>
    <w:rsid w:val="00843B4E"/>
    <w:rsid w:val="00843EDE"/>
    <w:rsid w:val="008508D5"/>
    <w:rsid w:val="008527D9"/>
    <w:rsid w:val="0085426F"/>
    <w:rsid w:val="008577E9"/>
    <w:rsid w:val="008602C3"/>
    <w:rsid w:val="00861B47"/>
    <w:rsid w:val="00862FBE"/>
    <w:rsid w:val="008642CF"/>
    <w:rsid w:val="00865DED"/>
    <w:rsid w:val="00866CA4"/>
    <w:rsid w:val="00870678"/>
    <w:rsid w:val="00870EC0"/>
    <w:rsid w:val="008715AA"/>
    <w:rsid w:val="00871659"/>
    <w:rsid w:val="00872B0B"/>
    <w:rsid w:val="00874EB8"/>
    <w:rsid w:val="00875226"/>
    <w:rsid w:val="00877147"/>
    <w:rsid w:val="00877414"/>
    <w:rsid w:val="00877F7D"/>
    <w:rsid w:val="0088198B"/>
    <w:rsid w:val="00881D5B"/>
    <w:rsid w:val="00881FE6"/>
    <w:rsid w:val="0088264C"/>
    <w:rsid w:val="00883EBC"/>
    <w:rsid w:val="008846E8"/>
    <w:rsid w:val="008858B6"/>
    <w:rsid w:val="008859B4"/>
    <w:rsid w:val="008900E0"/>
    <w:rsid w:val="00890B65"/>
    <w:rsid w:val="008944D1"/>
    <w:rsid w:val="00895F23"/>
    <w:rsid w:val="00896271"/>
    <w:rsid w:val="008A0E18"/>
    <w:rsid w:val="008A1149"/>
    <w:rsid w:val="008A12E0"/>
    <w:rsid w:val="008A2765"/>
    <w:rsid w:val="008A28F5"/>
    <w:rsid w:val="008A3B4A"/>
    <w:rsid w:val="008A42CE"/>
    <w:rsid w:val="008A44EF"/>
    <w:rsid w:val="008A6B15"/>
    <w:rsid w:val="008B0CE2"/>
    <w:rsid w:val="008B133E"/>
    <w:rsid w:val="008B14ED"/>
    <w:rsid w:val="008B207D"/>
    <w:rsid w:val="008B3339"/>
    <w:rsid w:val="008B3350"/>
    <w:rsid w:val="008B433A"/>
    <w:rsid w:val="008B4448"/>
    <w:rsid w:val="008B6411"/>
    <w:rsid w:val="008B6F0E"/>
    <w:rsid w:val="008B72E4"/>
    <w:rsid w:val="008C033E"/>
    <w:rsid w:val="008C13EE"/>
    <w:rsid w:val="008C16DB"/>
    <w:rsid w:val="008C2695"/>
    <w:rsid w:val="008C5AFC"/>
    <w:rsid w:val="008C653F"/>
    <w:rsid w:val="008D0D90"/>
    <w:rsid w:val="008D3595"/>
    <w:rsid w:val="008D405E"/>
    <w:rsid w:val="008E1FBE"/>
    <w:rsid w:val="008E2EFA"/>
    <w:rsid w:val="008E4605"/>
    <w:rsid w:val="008E5A63"/>
    <w:rsid w:val="008E626A"/>
    <w:rsid w:val="008E71A4"/>
    <w:rsid w:val="008E77A0"/>
    <w:rsid w:val="008F13A2"/>
    <w:rsid w:val="008F1943"/>
    <w:rsid w:val="008F1ADF"/>
    <w:rsid w:val="008F49CD"/>
    <w:rsid w:val="008F5663"/>
    <w:rsid w:val="008F6B57"/>
    <w:rsid w:val="008F7B9A"/>
    <w:rsid w:val="00901ACC"/>
    <w:rsid w:val="00901ED8"/>
    <w:rsid w:val="00903881"/>
    <w:rsid w:val="009040D6"/>
    <w:rsid w:val="009054B0"/>
    <w:rsid w:val="009108A1"/>
    <w:rsid w:val="00910DE5"/>
    <w:rsid w:val="0091265C"/>
    <w:rsid w:val="0091451E"/>
    <w:rsid w:val="009158D1"/>
    <w:rsid w:val="00916ED0"/>
    <w:rsid w:val="009170E9"/>
    <w:rsid w:val="009201FB"/>
    <w:rsid w:val="00921B5A"/>
    <w:rsid w:val="0092553D"/>
    <w:rsid w:val="00930290"/>
    <w:rsid w:val="0093153E"/>
    <w:rsid w:val="0093159C"/>
    <w:rsid w:val="00932152"/>
    <w:rsid w:val="00934029"/>
    <w:rsid w:val="009343C6"/>
    <w:rsid w:val="00934B0F"/>
    <w:rsid w:val="00935387"/>
    <w:rsid w:val="0093545D"/>
    <w:rsid w:val="009362CB"/>
    <w:rsid w:val="009362D4"/>
    <w:rsid w:val="00936404"/>
    <w:rsid w:val="00936F76"/>
    <w:rsid w:val="00940DB2"/>
    <w:rsid w:val="009425BC"/>
    <w:rsid w:val="0094270C"/>
    <w:rsid w:val="00942EE1"/>
    <w:rsid w:val="00944947"/>
    <w:rsid w:val="0094599B"/>
    <w:rsid w:val="00946013"/>
    <w:rsid w:val="009478DA"/>
    <w:rsid w:val="009511FB"/>
    <w:rsid w:val="009538A8"/>
    <w:rsid w:val="00954171"/>
    <w:rsid w:val="00954B63"/>
    <w:rsid w:val="00954FE8"/>
    <w:rsid w:val="009557C0"/>
    <w:rsid w:val="00957AB8"/>
    <w:rsid w:val="00957EFE"/>
    <w:rsid w:val="009600A5"/>
    <w:rsid w:val="00961AE3"/>
    <w:rsid w:val="00963370"/>
    <w:rsid w:val="00963F08"/>
    <w:rsid w:val="00964110"/>
    <w:rsid w:val="00965A5F"/>
    <w:rsid w:val="00965C79"/>
    <w:rsid w:val="00966FA8"/>
    <w:rsid w:val="00967753"/>
    <w:rsid w:val="00971FCB"/>
    <w:rsid w:val="009760F1"/>
    <w:rsid w:val="00977D2E"/>
    <w:rsid w:val="00977E54"/>
    <w:rsid w:val="00982482"/>
    <w:rsid w:val="00983A8D"/>
    <w:rsid w:val="0098635C"/>
    <w:rsid w:val="00986521"/>
    <w:rsid w:val="009901EA"/>
    <w:rsid w:val="0099060F"/>
    <w:rsid w:val="00991307"/>
    <w:rsid w:val="00993CDD"/>
    <w:rsid w:val="00993D12"/>
    <w:rsid w:val="009944A0"/>
    <w:rsid w:val="00994A53"/>
    <w:rsid w:val="009959B0"/>
    <w:rsid w:val="00995A82"/>
    <w:rsid w:val="00995D32"/>
    <w:rsid w:val="0099736E"/>
    <w:rsid w:val="009A01CC"/>
    <w:rsid w:val="009A0828"/>
    <w:rsid w:val="009A5F2A"/>
    <w:rsid w:val="009A77E5"/>
    <w:rsid w:val="009B165C"/>
    <w:rsid w:val="009B1C0E"/>
    <w:rsid w:val="009B1C56"/>
    <w:rsid w:val="009B25B1"/>
    <w:rsid w:val="009B335E"/>
    <w:rsid w:val="009B3C80"/>
    <w:rsid w:val="009B4E9D"/>
    <w:rsid w:val="009B533F"/>
    <w:rsid w:val="009B5D0F"/>
    <w:rsid w:val="009C0EC3"/>
    <w:rsid w:val="009C39F5"/>
    <w:rsid w:val="009C5792"/>
    <w:rsid w:val="009C5E6E"/>
    <w:rsid w:val="009C699A"/>
    <w:rsid w:val="009D0EAD"/>
    <w:rsid w:val="009D0F01"/>
    <w:rsid w:val="009D59EA"/>
    <w:rsid w:val="009D7C78"/>
    <w:rsid w:val="009E3008"/>
    <w:rsid w:val="009E3D9D"/>
    <w:rsid w:val="009E4048"/>
    <w:rsid w:val="009E4664"/>
    <w:rsid w:val="009E4F4F"/>
    <w:rsid w:val="009E624E"/>
    <w:rsid w:val="009E6299"/>
    <w:rsid w:val="009E6968"/>
    <w:rsid w:val="009F0DE4"/>
    <w:rsid w:val="009F12B5"/>
    <w:rsid w:val="009F4836"/>
    <w:rsid w:val="009F4C07"/>
    <w:rsid w:val="009F4CE1"/>
    <w:rsid w:val="009F4D67"/>
    <w:rsid w:val="009F50E0"/>
    <w:rsid w:val="009F5D2D"/>
    <w:rsid w:val="00A0035D"/>
    <w:rsid w:val="00A03206"/>
    <w:rsid w:val="00A03A5B"/>
    <w:rsid w:val="00A03AEB"/>
    <w:rsid w:val="00A040E6"/>
    <w:rsid w:val="00A06B26"/>
    <w:rsid w:val="00A07037"/>
    <w:rsid w:val="00A10314"/>
    <w:rsid w:val="00A105CC"/>
    <w:rsid w:val="00A11D29"/>
    <w:rsid w:val="00A12756"/>
    <w:rsid w:val="00A12F4D"/>
    <w:rsid w:val="00A13392"/>
    <w:rsid w:val="00A133EF"/>
    <w:rsid w:val="00A140A5"/>
    <w:rsid w:val="00A1483F"/>
    <w:rsid w:val="00A162A2"/>
    <w:rsid w:val="00A209C6"/>
    <w:rsid w:val="00A21FB6"/>
    <w:rsid w:val="00A233BA"/>
    <w:rsid w:val="00A23CF9"/>
    <w:rsid w:val="00A243B5"/>
    <w:rsid w:val="00A247DA"/>
    <w:rsid w:val="00A25BF0"/>
    <w:rsid w:val="00A25F81"/>
    <w:rsid w:val="00A278B3"/>
    <w:rsid w:val="00A31011"/>
    <w:rsid w:val="00A314D2"/>
    <w:rsid w:val="00A31E11"/>
    <w:rsid w:val="00A339EA"/>
    <w:rsid w:val="00A33B6F"/>
    <w:rsid w:val="00A3574C"/>
    <w:rsid w:val="00A35FB1"/>
    <w:rsid w:val="00A36130"/>
    <w:rsid w:val="00A36577"/>
    <w:rsid w:val="00A37AF4"/>
    <w:rsid w:val="00A4023C"/>
    <w:rsid w:val="00A412DE"/>
    <w:rsid w:val="00A419A4"/>
    <w:rsid w:val="00A4211E"/>
    <w:rsid w:val="00A43BB1"/>
    <w:rsid w:val="00A44B5A"/>
    <w:rsid w:val="00A458AC"/>
    <w:rsid w:val="00A459B3"/>
    <w:rsid w:val="00A463F9"/>
    <w:rsid w:val="00A466B6"/>
    <w:rsid w:val="00A50BF9"/>
    <w:rsid w:val="00A511BC"/>
    <w:rsid w:val="00A534F5"/>
    <w:rsid w:val="00A53EB3"/>
    <w:rsid w:val="00A544F2"/>
    <w:rsid w:val="00A57364"/>
    <w:rsid w:val="00A57742"/>
    <w:rsid w:val="00A602DD"/>
    <w:rsid w:val="00A60303"/>
    <w:rsid w:val="00A6053E"/>
    <w:rsid w:val="00A60ECD"/>
    <w:rsid w:val="00A61749"/>
    <w:rsid w:val="00A6176F"/>
    <w:rsid w:val="00A62224"/>
    <w:rsid w:val="00A63299"/>
    <w:rsid w:val="00A66BDE"/>
    <w:rsid w:val="00A67ED5"/>
    <w:rsid w:val="00A70A21"/>
    <w:rsid w:val="00A71245"/>
    <w:rsid w:val="00A71A3E"/>
    <w:rsid w:val="00A71E74"/>
    <w:rsid w:val="00A72822"/>
    <w:rsid w:val="00A777E7"/>
    <w:rsid w:val="00A80BA5"/>
    <w:rsid w:val="00A8320E"/>
    <w:rsid w:val="00A8396E"/>
    <w:rsid w:val="00A8421C"/>
    <w:rsid w:val="00A85802"/>
    <w:rsid w:val="00A85E9D"/>
    <w:rsid w:val="00A86C6B"/>
    <w:rsid w:val="00A87F9F"/>
    <w:rsid w:val="00A90655"/>
    <w:rsid w:val="00A9101A"/>
    <w:rsid w:val="00A91BB4"/>
    <w:rsid w:val="00A9268A"/>
    <w:rsid w:val="00A94F01"/>
    <w:rsid w:val="00A96FEB"/>
    <w:rsid w:val="00A97445"/>
    <w:rsid w:val="00A97CF4"/>
    <w:rsid w:val="00AA0AF2"/>
    <w:rsid w:val="00AA3531"/>
    <w:rsid w:val="00AA3648"/>
    <w:rsid w:val="00AA4682"/>
    <w:rsid w:val="00AA5441"/>
    <w:rsid w:val="00AA68C2"/>
    <w:rsid w:val="00AA6AF7"/>
    <w:rsid w:val="00AA6C61"/>
    <w:rsid w:val="00AB1DEA"/>
    <w:rsid w:val="00AB2CEA"/>
    <w:rsid w:val="00AB2E17"/>
    <w:rsid w:val="00AB37BD"/>
    <w:rsid w:val="00AB5E77"/>
    <w:rsid w:val="00AB7C30"/>
    <w:rsid w:val="00AC28E6"/>
    <w:rsid w:val="00AC3217"/>
    <w:rsid w:val="00AC3F17"/>
    <w:rsid w:val="00AC4CCC"/>
    <w:rsid w:val="00AC5A4A"/>
    <w:rsid w:val="00AC663E"/>
    <w:rsid w:val="00AC6A70"/>
    <w:rsid w:val="00AD0406"/>
    <w:rsid w:val="00AD0854"/>
    <w:rsid w:val="00AD1C5A"/>
    <w:rsid w:val="00AD222A"/>
    <w:rsid w:val="00AD22FD"/>
    <w:rsid w:val="00AD4A29"/>
    <w:rsid w:val="00AD5814"/>
    <w:rsid w:val="00AD6220"/>
    <w:rsid w:val="00AD67B5"/>
    <w:rsid w:val="00AD6A16"/>
    <w:rsid w:val="00AD78CE"/>
    <w:rsid w:val="00AD7F62"/>
    <w:rsid w:val="00AE1A3B"/>
    <w:rsid w:val="00AE23BE"/>
    <w:rsid w:val="00AE28BA"/>
    <w:rsid w:val="00AE2B56"/>
    <w:rsid w:val="00AE3718"/>
    <w:rsid w:val="00AE5254"/>
    <w:rsid w:val="00AE621D"/>
    <w:rsid w:val="00AE6640"/>
    <w:rsid w:val="00AE79D6"/>
    <w:rsid w:val="00AF140C"/>
    <w:rsid w:val="00AF414A"/>
    <w:rsid w:val="00AF6ACB"/>
    <w:rsid w:val="00AF7782"/>
    <w:rsid w:val="00B00D65"/>
    <w:rsid w:val="00B01CAE"/>
    <w:rsid w:val="00B0215A"/>
    <w:rsid w:val="00B02A1E"/>
    <w:rsid w:val="00B03E63"/>
    <w:rsid w:val="00B04F02"/>
    <w:rsid w:val="00B05160"/>
    <w:rsid w:val="00B05FE2"/>
    <w:rsid w:val="00B1115D"/>
    <w:rsid w:val="00B12916"/>
    <w:rsid w:val="00B12DB3"/>
    <w:rsid w:val="00B133EB"/>
    <w:rsid w:val="00B143EE"/>
    <w:rsid w:val="00B15D73"/>
    <w:rsid w:val="00B16F03"/>
    <w:rsid w:val="00B171DD"/>
    <w:rsid w:val="00B20593"/>
    <w:rsid w:val="00B21329"/>
    <w:rsid w:val="00B224B1"/>
    <w:rsid w:val="00B22716"/>
    <w:rsid w:val="00B241E0"/>
    <w:rsid w:val="00B251E6"/>
    <w:rsid w:val="00B25ACD"/>
    <w:rsid w:val="00B2703B"/>
    <w:rsid w:val="00B278F1"/>
    <w:rsid w:val="00B30871"/>
    <w:rsid w:val="00B3245A"/>
    <w:rsid w:val="00B328F7"/>
    <w:rsid w:val="00B32DA6"/>
    <w:rsid w:val="00B33398"/>
    <w:rsid w:val="00B3359B"/>
    <w:rsid w:val="00B3388F"/>
    <w:rsid w:val="00B346BA"/>
    <w:rsid w:val="00B34825"/>
    <w:rsid w:val="00B35B8B"/>
    <w:rsid w:val="00B35CEB"/>
    <w:rsid w:val="00B37E23"/>
    <w:rsid w:val="00B4006A"/>
    <w:rsid w:val="00B40382"/>
    <w:rsid w:val="00B408CE"/>
    <w:rsid w:val="00B4092E"/>
    <w:rsid w:val="00B41009"/>
    <w:rsid w:val="00B421A9"/>
    <w:rsid w:val="00B42C48"/>
    <w:rsid w:val="00B42EC7"/>
    <w:rsid w:val="00B432CE"/>
    <w:rsid w:val="00B43643"/>
    <w:rsid w:val="00B44A00"/>
    <w:rsid w:val="00B4645E"/>
    <w:rsid w:val="00B46D63"/>
    <w:rsid w:val="00B50150"/>
    <w:rsid w:val="00B5044C"/>
    <w:rsid w:val="00B54EA2"/>
    <w:rsid w:val="00B552C7"/>
    <w:rsid w:val="00B55F20"/>
    <w:rsid w:val="00B5642A"/>
    <w:rsid w:val="00B570AF"/>
    <w:rsid w:val="00B571EC"/>
    <w:rsid w:val="00B57BFD"/>
    <w:rsid w:val="00B60B68"/>
    <w:rsid w:val="00B618A0"/>
    <w:rsid w:val="00B62034"/>
    <w:rsid w:val="00B720A3"/>
    <w:rsid w:val="00B72D50"/>
    <w:rsid w:val="00B72D73"/>
    <w:rsid w:val="00B7306A"/>
    <w:rsid w:val="00B74001"/>
    <w:rsid w:val="00B74827"/>
    <w:rsid w:val="00B74A8D"/>
    <w:rsid w:val="00B765A3"/>
    <w:rsid w:val="00B80EA4"/>
    <w:rsid w:val="00B82C9D"/>
    <w:rsid w:val="00B82CB4"/>
    <w:rsid w:val="00B8316A"/>
    <w:rsid w:val="00B832FE"/>
    <w:rsid w:val="00B836FB"/>
    <w:rsid w:val="00B84083"/>
    <w:rsid w:val="00B85772"/>
    <w:rsid w:val="00B86AE6"/>
    <w:rsid w:val="00B86E82"/>
    <w:rsid w:val="00B87692"/>
    <w:rsid w:val="00B87715"/>
    <w:rsid w:val="00B90030"/>
    <w:rsid w:val="00B918BF"/>
    <w:rsid w:val="00B91AF2"/>
    <w:rsid w:val="00B91B56"/>
    <w:rsid w:val="00B92BBC"/>
    <w:rsid w:val="00B941F4"/>
    <w:rsid w:val="00B95873"/>
    <w:rsid w:val="00B96310"/>
    <w:rsid w:val="00B9701A"/>
    <w:rsid w:val="00B97A3E"/>
    <w:rsid w:val="00BA29DA"/>
    <w:rsid w:val="00BA2BA5"/>
    <w:rsid w:val="00BA3B96"/>
    <w:rsid w:val="00BA436A"/>
    <w:rsid w:val="00BA6BB5"/>
    <w:rsid w:val="00BA6F06"/>
    <w:rsid w:val="00BB0002"/>
    <w:rsid w:val="00BB13DB"/>
    <w:rsid w:val="00BB1F2E"/>
    <w:rsid w:val="00BB2012"/>
    <w:rsid w:val="00BB4F28"/>
    <w:rsid w:val="00BB6A69"/>
    <w:rsid w:val="00BB6DC1"/>
    <w:rsid w:val="00BB7512"/>
    <w:rsid w:val="00BC0D32"/>
    <w:rsid w:val="00BC1279"/>
    <w:rsid w:val="00BC3676"/>
    <w:rsid w:val="00BC4014"/>
    <w:rsid w:val="00BD2448"/>
    <w:rsid w:val="00BD50D4"/>
    <w:rsid w:val="00BD68FE"/>
    <w:rsid w:val="00BE116C"/>
    <w:rsid w:val="00BE25CE"/>
    <w:rsid w:val="00BE4404"/>
    <w:rsid w:val="00BE554C"/>
    <w:rsid w:val="00BE7DF7"/>
    <w:rsid w:val="00BF07BE"/>
    <w:rsid w:val="00BF123D"/>
    <w:rsid w:val="00BF17B3"/>
    <w:rsid w:val="00BF2042"/>
    <w:rsid w:val="00BF2664"/>
    <w:rsid w:val="00BF3371"/>
    <w:rsid w:val="00BF5C89"/>
    <w:rsid w:val="00BF6070"/>
    <w:rsid w:val="00BF6C4D"/>
    <w:rsid w:val="00BF7F70"/>
    <w:rsid w:val="00C00355"/>
    <w:rsid w:val="00C004D3"/>
    <w:rsid w:val="00C00A95"/>
    <w:rsid w:val="00C0261E"/>
    <w:rsid w:val="00C03B06"/>
    <w:rsid w:val="00C04515"/>
    <w:rsid w:val="00C05C53"/>
    <w:rsid w:val="00C063C6"/>
    <w:rsid w:val="00C06DDD"/>
    <w:rsid w:val="00C0715C"/>
    <w:rsid w:val="00C12393"/>
    <w:rsid w:val="00C123AB"/>
    <w:rsid w:val="00C127FA"/>
    <w:rsid w:val="00C12C90"/>
    <w:rsid w:val="00C12D33"/>
    <w:rsid w:val="00C13F12"/>
    <w:rsid w:val="00C1629F"/>
    <w:rsid w:val="00C200ED"/>
    <w:rsid w:val="00C202FE"/>
    <w:rsid w:val="00C2040A"/>
    <w:rsid w:val="00C20499"/>
    <w:rsid w:val="00C21B95"/>
    <w:rsid w:val="00C21C23"/>
    <w:rsid w:val="00C21C7A"/>
    <w:rsid w:val="00C257EC"/>
    <w:rsid w:val="00C26BA5"/>
    <w:rsid w:val="00C274B4"/>
    <w:rsid w:val="00C30979"/>
    <w:rsid w:val="00C30A34"/>
    <w:rsid w:val="00C30C81"/>
    <w:rsid w:val="00C319E0"/>
    <w:rsid w:val="00C338FC"/>
    <w:rsid w:val="00C34347"/>
    <w:rsid w:val="00C34BB0"/>
    <w:rsid w:val="00C362F7"/>
    <w:rsid w:val="00C36428"/>
    <w:rsid w:val="00C37152"/>
    <w:rsid w:val="00C416F6"/>
    <w:rsid w:val="00C41E8D"/>
    <w:rsid w:val="00C42EA8"/>
    <w:rsid w:val="00C442B9"/>
    <w:rsid w:val="00C45690"/>
    <w:rsid w:val="00C469BE"/>
    <w:rsid w:val="00C46B1E"/>
    <w:rsid w:val="00C4756B"/>
    <w:rsid w:val="00C47931"/>
    <w:rsid w:val="00C51D85"/>
    <w:rsid w:val="00C5252D"/>
    <w:rsid w:val="00C53777"/>
    <w:rsid w:val="00C5400B"/>
    <w:rsid w:val="00C5464A"/>
    <w:rsid w:val="00C56DB8"/>
    <w:rsid w:val="00C60046"/>
    <w:rsid w:val="00C628AF"/>
    <w:rsid w:val="00C630B9"/>
    <w:rsid w:val="00C63B3E"/>
    <w:rsid w:val="00C64D38"/>
    <w:rsid w:val="00C653E6"/>
    <w:rsid w:val="00C6591E"/>
    <w:rsid w:val="00C660D4"/>
    <w:rsid w:val="00C66333"/>
    <w:rsid w:val="00C70099"/>
    <w:rsid w:val="00C71163"/>
    <w:rsid w:val="00C7131A"/>
    <w:rsid w:val="00C72A41"/>
    <w:rsid w:val="00C72E66"/>
    <w:rsid w:val="00C73B98"/>
    <w:rsid w:val="00C74853"/>
    <w:rsid w:val="00C76D80"/>
    <w:rsid w:val="00C80D4A"/>
    <w:rsid w:val="00C81069"/>
    <w:rsid w:val="00C81897"/>
    <w:rsid w:val="00C824C3"/>
    <w:rsid w:val="00C84A87"/>
    <w:rsid w:val="00C859DD"/>
    <w:rsid w:val="00C86140"/>
    <w:rsid w:val="00C87723"/>
    <w:rsid w:val="00C87D05"/>
    <w:rsid w:val="00C926F7"/>
    <w:rsid w:val="00C947BE"/>
    <w:rsid w:val="00C94DFB"/>
    <w:rsid w:val="00C95620"/>
    <w:rsid w:val="00C96CF0"/>
    <w:rsid w:val="00C97B4D"/>
    <w:rsid w:val="00CA3244"/>
    <w:rsid w:val="00CA3B02"/>
    <w:rsid w:val="00CA4611"/>
    <w:rsid w:val="00CA484E"/>
    <w:rsid w:val="00CA79BD"/>
    <w:rsid w:val="00CA7ADE"/>
    <w:rsid w:val="00CB0F5B"/>
    <w:rsid w:val="00CB21CE"/>
    <w:rsid w:val="00CB2D3A"/>
    <w:rsid w:val="00CB33BA"/>
    <w:rsid w:val="00CB4158"/>
    <w:rsid w:val="00CB5D8A"/>
    <w:rsid w:val="00CB71F4"/>
    <w:rsid w:val="00CB7ADB"/>
    <w:rsid w:val="00CC009A"/>
    <w:rsid w:val="00CC00B1"/>
    <w:rsid w:val="00CC0E79"/>
    <w:rsid w:val="00CC20F6"/>
    <w:rsid w:val="00CC49C6"/>
    <w:rsid w:val="00CC4B24"/>
    <w:rsid w:val="00CC56DE"/>
    <w:rsid w:val="00CC5DB4"/>
    <w:rsid w:val="00CC61F2"/>
    <w:rsid w:val="00CC7D93"/>
    <w:rsid w:val="00CD05FE"/>
    <w:rsid w:val="00CD2681"/>
    <w:rsid w:val="00CD29FE"/>
    <w:rsid w:val="00CD5FBC"/>
    <w:rsid w:val="00CD649C"/>
    <w:rsid w:val="00CE0819"/>
    <w:rsid w:val="00CE1E9B"/>
    <w:rsid w:val="00CE2F8E"/>
    <w:rsid w:val="00CE5335"/>
    <w:rsid w:val="00CE57D8"/>
    <w:rsid w:val="00CE75F1"/>
    <w:rsid w:val="00CF05E8"/>
    <w:rsid w:val="00CF0967"/>
    <w:rsid w:val="00CF2994"/>
    <w:rsid w:val="00CF4E2C"/>
    <w:rsid w:val="00CF7BC8"/>
    <w:rsid w:val="00D00DA7"/>
    <w:rsid w:val="00D01B4D"/>
    <w:rsid w:val="00D03F08"/>
    <w:rsid w:val="00D04073"/>
    <w:rsid w:val="00D04200"/>
    <w:rsid w:val="00D05C4C"/>
    <w:rsid w:val="00D07C7D"/>
    <w:rsid w:val="00D07DB7"/>
    <w:rsid w:val="00D1067C"/>
    <w:rsid w:val="00D13A67"/>
    <w:rsid w:val="00D14A44"/>
    <w:rsid w:val="00D15074"/>
    <w:rsid w:val="00D152CC"/>
    <w:rsid w:val="00D159FE"/>
    <w:rsid w:val="00D15D1A"/>
    <w:rsid w:val="00D1770C"/>
    <w:rsid w:val="00D22190"/>
    <w:rsid w:val="00D2590C"/>
    <w:rsid w:val="00D26D37"/>
    <w:rsid w:val="00D26F79"/>
    <w:rsid w:val="00D26FF7"/>
    <w:rsid w:val="00D30818"/>
    <w:rsid w:val="00D31716"/>
    <w:rsid w:val="00D3259B"/>
    <w:rsid w:val="00D3395F"/>
    <w:rsid w:val="00D343E0"/>
    <w:rsid w:val="00D3670D"/>
    <w:rsid w:val="00D368C9"/>
    <w:rsid w:val="00D437F4"/>
    <w:rsid w:val="00D43F5F"/>
    <w:rsid w:val="00D44D57"/>
    <w:rsid w:val="00D44FFE"/>
    <w:rsid w:val="00D45CE0"/>
    <w:rsid w:val="00D55E40"/>
    <w:rsid w:val="00D576AF"/>
    <w:rsid w:val="00D5780E"/>
    <w:rsid w:val="00D65493"/>
    <w:rsid w:val="00D6771A"/>
    <w:rsid w:val="00D7003C"/>
    <w:rsid w:val="00D7119D"/>
    <w:rsid w:val="00D712CD"/>
    <w:rsid w:val="00D7271C"/>
    <w:rsid w:val="00D73171"/>
    <w:rsid w:val="00D73420"/>
    <w:rsid w:val="00D74EA5"/>
    <w:rsid w:val="00D75E9D"/>
    <w:rsid w:val="00D75F21"/>
    <w:rsid w:val="00D8047D"/>
    <w:rsid w:val="00D80C19"/>
    <w:rsid w:val="00D811CB"/>
    <w:rsid w:val="00D84917"/>
    <w:rsid w:val="00D853FF"/>
    <w:rsid w:val="00D85668"/>
    <w:rsid w:val="00D86BD7"/>
    <w:rsid w:val="00D90317"/>
    <w:rsid w:val="00D922AA"/>
    <w:rsid w:val="00D92325"/>
    <w:rsid w:val="00D9238D"/>
    <w:rsid w:val="00D943A2"/>
    <w:rsid w:val="00D94829"/>
    <w:rsid w:val="00D94939"/>
    <w:rsid w:val="00D9504B"/>
    <w:rsid w:val="00DA1132"/>
    <w:rsid w:val="00DA13F1"/>
    <w:rsid w:val="00DA558A"/>
    <w:rsid w:val="00DA68FD"/>
    <w:rsid w:val="00DB1266"/>
    <w:rsid w:val="00DB294D"/>
    <w:rsid w:val="00DB2EC6"/>
    <w:rsid w:val="00DB5297"/>
    <w:rsid w:val="00DC007A"/>
    <w:rsid w:val="00DC08F0"/>
    <w:rsid w:val="00DC30B8"/>
    <w:rsid w:val="00DC5B7E"/>
    <w:rsid w:val="00DC631B"/>
    <w:rsid w:val="00DD055B"/>
    <w:rsid w:val="00DD1606"/>
    <w:rsid w:val="00DD1D27"/>
    <w:rsid w:val="00DD1DF2"/>
    <w:rsid w:val="00DD2DFD"/>
    <w:rsid w:val="00DD3534"/>
    <w:rsid w:val="00DD451B"/>
    <w:rsid w:val="00DD4935"/>
    <w:rsid w:val="00DD6548"/>
    <w:rsid w:val="00DE0418"/>
    <w:rsid w:val="00DE0426"/>
    <w:rsid w:val="00DE1581"/>
    <w:rsid w:val="00DE1E11"/>
    <w:rsid w:val="00DE1F2B"/>
    <w:rsid w:val="00DE235D"/>
    <w:rsid w:val="00DE2DDD"/>
    <w:rsid w:val="00DE37B4"/>
    <w:rsid w:val="00DF11A7"/>
    <w:rsid w:val="00DF60DB"/>
    <w:rsid w:val="00E000B4"/>
    <w:rsid w:val="00E0011A"/>
    <w:rsid w:val="00E0601E"/>
    <w:rsid w:val="00E06983"/>
    <w:rsid w:val="00E07202"/>
    <w:rsid w:val="00E13674"/>
    <w:rsid w:val="00E14A3D"/>
    <w:rsid w:val="00E15D60"/>
    <w:rsid w:val="00E16729"/>
    <w:rsid w:val="00E16F49"/>
    <w:rsid w:val="00E17267"/>
    <w:rsid w:val="00E17348"/>
    <w:rsid w:val="00E20093"/>
    <w:rsid w:val="00E21C2E"/>
    <w:rsid w:val="00E230B5"/>
    <w:rsid w:val="00E25E95"/>
    <w:rsid w:val="00E30867"/>
    <w:rsid w:val="00E31D2C"/>
    <w:rsid w:val="00E323EE"/>
    <w:rsid w:val="00E328B5"/>
    <w:rsid w:val="00E3439D"/>
    <w:rsid w:val="00E347C2"/>
    <w:rsid w:val="00E4046C"/>
    <w:rsid w:val="00E40F4A"/>
    <w:rsid w:val="00E41A8F"/>
    <w:rsid w:val="00E41DA5"/>
    <w:rsid w:val="00E43A71"/>
    <w:rsid w:val="00E4547B"/>
    <w:rsid w:val="00E45B74"/>
    <w:rsid w:val="00E46CCD"/>
    <w:rsid w:val="00E5043A"/>
    <w:rsid w:val="00E56974"/>
    <w:rsid w:val="00E56A4C"/>
    <w:rsid w:val="00E65096"/>
    <w:rsid w:val="00E650B3"/>
    <w:rsid w:val="00E717C0"/>
    <w:rsid w:val="00E724C3"/>
    <w:rsid w:val="00E72830"/>
    <w:rsid w:val="00E73AAC"/>
    <w:rsid w:val="00E73F20"/>
    <w:rsid w:val="00E75A00"/>
    <w:rsid w:val="00E76688"/>
    <w:rsid w:val="00E768CC"/>
    <w:rsid w:val="00E76B4A"/>
    <w:rsid w:val="00E76CCC"/>
    <w:rsid w:val="00E76DF1"/>
    <w:rsid w:val="00E812B2"/>
    <w:rsid w:val="00E830CF"/>
    <w:rsid w:val="00E8386E"/>
    <w:rsid w:val="00E83998"/>
    <w:rsid w:val="00E84893"/>
    <w:rsid w:val="00E86551"/>
    <w:rsid w:val="00E86C00"/>
    <w:rsid w:val="00E87366"/>
    <w:rsid w:val="00E87ADE"/>
    <w:rsid w:val="00E92FC2"/>
    <w:rsid w:val="00E93C09"/>
    <w:rsid w:val="00E944C3"/>
    <w:rsid w:val="00EA05E2"/>
    <w:rsid w:val="00EA1054"/>
    <w:rsid w:val="00EA1F2B"/>
    <w:rsid w:val="00EA3852"/>
    <w:rsid w:val="00EA3C6E"/>
    <w:rsid w:val="00EA52E4"/>
    <w:rsid w:val="00EA62A3"/>
    <w:rsid w:val="00EA63A1"/>
    <w:rsid w:val="00EA66D6"/>
    <w:rsid w:val="00EB05D9"/>
    <w:rsid w:val="00EB06EF"/>
    <w:rsid w:val="00EB2741"/>
    <w:rsid w:val="00EB27EE"/>
    <w:rsid w:val="00EB4184"/>
    <w:rsid w:val="00EB5B32"/>
    <w:rsid w:val="00EB6C99"/>
    <w:rsid w:val="00EB6DF9"/>
    <w:rsid w:val="00EC0C86"/>
    <w:rsid w:val="00EC0FC8"/>
    <w:rsid w:val="00EC3663"/>
    <w:rsid w:val="00EC3B80"/>
    <w:rsid w:val="00EC3D05"/>
    <w:rsid w:val="00ED0DBA"/>
    <w:rsid w:val="00ED19E6"/>
    <w:rsid w:val="00ED1E9E"/>
    <w:rsid w:val="00ED2E9E"/>
    <w:rsid w:val="00ED3252"/>
    <w:rsid w:val="00ED33EF"/>
    <w:rsid w:val="00ED409E"/>
    <w:rsid w:val="00ED5ED2"/>
    <w:rsid w:val="00ED735B"/>
    <w:rsid w:val="00EE0B0C"/>
    <w:rsid w:val="00EE32DA"/>
    <w:rsid w:val="00EE4C9F"/>
    <w:rsid w:val="00EE529A"/>
    <w:rsid w:val="00EE7268"/>
    <w:rsid w:val="00EF066A"/>
    <w:rsid w:val="00EF2041"/>
    <w:rsid w:val="00EF3A69"/>
    <w:rsid w:val="00EF41E1"/>
    <w:rsid w:val="00EF6828"/>
    <w:rsid w:val="00EF78FA"/>
    <w:rsid w:val="00F00977"/>
    <w:rsid w:val="00F011AA"/>
    <w:rsid w:val="00F03AD0"/>
    <w:rsid w:val="00F04745"/>
    <w:rsid w:val="00F05131"/>
    <w:rsid w:val="00F13DC8"/>
    <w:rsid w:val="00F15179"/>
    <w:rsid w:val="00F15240"/>
    <w:rsid w:val="00F15489"/>
    <w:rsid w:val="00F1612F"/>
    <w:rsid w:val="00F16AA2"/>
    <w:rsid w:val="00F17E1E"/>
    <w:rsid w:val="00F200DD"/>
    <w:rsid w:val="00F203E7"/>
    <w:rsid w:val="00F221B1"/>
    <w:rsid w:val="00F23597"/>
    <w:rsid w:val="00F24578"/>
    <w:rsid w:val="00F272D8"/>
    <w:rsid w:val="00F30D12"/>
    <w:rsid w:val="00F331F1"/>
    <w:rsid w:val="00F3328C"/>
    <w:rsid w:val="00F337A7"/>
    <w:rsid w:val="00F33FFE"/>
    <w:rsid w:val="00F35EDD"/>
    <w:rsid w:val="00F40295"/>
    <w:rsid w:val="00F42A84"/>
    <w:rsid w:val="00F44B3B"/>
    <w:rsid w:val="00F4682E"/>
    <w:rsid w:val="00F47F53"/>
    <w:rsid w:val="00F505C9"/>
    <w:rsid w:val="00F50DE8"/>
    <w:rsid w:val="00F51926"/>
    <w:rsid w:val="00F52ED3"/>
    <w:rsid w:val="00F53638"/>
    <w:rsid w:val="00F53F86"/>
    <w:rsid w:val="00F546D7"/>
    <w:rsid w:val="00F55422"/>
    <w:rsid w:val="00F560EF"/>
    <w:rsid w:val="00F56CEB"/>
    <w:rsid w:val="00F57BD4"/>
    <w:rsid w:val="00F604AF"/>
    <w:rsid w:val="00F61E7E"/>
    <w:rsid w:val="00F64E83"/>
    <w:rsid w:val="00F67E64"/>
    <w:rsid w:val="00F7284E"/>
    <w:rsid w:val="00F734C0"/>
    <w:rsid w:val="00F744C3"/>
    <w:rsid w:val="00F75195"/>
    <w:rsid w:val="00F80086"/>
    <w:rsid w:val="00F814A5"/>
    <w:rsid w:val="00F81865"/>
    <w:rsid w:val="00F81EB7"/>
    <w:rsid w:val="00F90401"/>
    <w:rsid w:val="00F910CA"/>
    <w:rsid w:val="00F917A1"/>
    <w:rsid w:val="00F9302B"/>
    <w:rsid w:val="00F94ACA"/>
    <w:rsid w:val="00F9674B"/>
    <w:rsid w:val="00F97DCC"/>
    <w:rsid w:val="00FA04BB"/>
    <w:rsid w:val="00FA0B0A"/>
    <w:rsid w:val="00FA1EFD"/>
    <w:rsid w:val="00FA30C4"/>
    <w:rsid w:val="00FA5BC9"/>
    <w:rsid w:val="00FB0D4B"/>
    <w:rsid w:val="00FB1472"/>
    <w:rsid w:val="00FB2161"/>
    <w:rsid w:val="00FB5DFF"/>
    <w:rsid w:val="00FB70F5"/>
    <w:rsid w:val="00FC00BC"/>
    <w:rsid w:val="00FC3946"/>
    <w:rsid w:val="00FC5362"/>
    <w:rsid w:val="00FC6010"/>
    <w:rsid w:val="00FC755D"/>
    <w:rsid w:val="00FC7BEF"/>
    <w:rsid w:val="00FD25AF"/>
    <w:rsid w:val="00FD2F4A"/>
    <w:rsid w:val="00FD2FAE"/>
    <w:rsid w:val="00FD6375"/>
    <w:rsid w:val="00FD67FF"/>
    <w:rsid w:val="00FD73FB"/>
    <w:rsid w:val="00FD7685"/>
    <w:rsid w:val="00FE2DFE"/>
    <w:rsid w:val="00FE7670"/>
    <w:rsid w:val="00FF0C6C"/>
    <w:rsid w:val="00FF0D55"/>
    <w:rsid w:val="00FF1DFD"/>
    <w:rsid w:val="00FF2087"/>
    <w:rsid w:val="00FF26AB"/>
    <w:rsid w:val="00FF5B00"/>
    <w:rsid w:val="00FF6D05"/>
    <w:rsid w:val="00FF78E7"/>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DA17A"/>
  <w15:docId w15:val="{A3FD9938-A408-4296-8BB2-6A97A6E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A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9"/>
    <w:qFormat/>
    <w:rsid w:val="000D0CA0"/>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771"/>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scdddoi">
    <w:name w:val="s_c_dddoi"/>
    <w:basedOn w:val="DefaultParagraphFont"/>
    <w:rsid w:val="00566DA6"/>
    <w:rPr>
      <w:sz w:val="24"/>
      <w:szCs w:val="24"/>
      <w:bdr w:val="none" w:sz="0" w:space="0" w:color="auto" w:frame="1"/>
      <w:vertAlign w:val="baseline"/>
    </w:rPr>
  </w:style>
  <w:style w:type="character" w:styleId="Hyperlink">
    <w:name w:val="Hyperlink"/>
    <w:basedOn w:val="DefaultParagraphFont"/>
    <w:uiPriority w:val="99"/>
    <w:unhideWhenUsed/>
    <w:rsid w:val="00F04745"/>
    <w:rPr>
      <w:color w:val="0000FF" w:themeColor="hyperlink"/>
      <w:u w:val="single"/>
    </w:rPr>
  </w:style>
  <w:style w:type="paragraph" w:styleId="Header">
    <w:name w:val="header"/>
    <w:basedOn w:val="Normal"/>
    <w:link w:val="HeaderChar"/>
    <w:uiPriority w:val="99"/>
    <w:unhideWhenUsed/>
    <w:rsid w:val="00261C72"/>
    <w:pPr>
      <w:tabs>
        <w:tab w:val="center" w:pos="4680"/>
        <w:tab w:val="right" w:pos="9360"/>
      </w:tabs>
    </w:pPr>
  </w:style>
  <w:style w:type="character" w:customStyle="1" w:styleId="HeaderChar">
    <w:name w:val="Header Char"/>
    <w:basedOn w:val="DefaultParagraphFont"/>
    <w:link w:val="Header"/>
    <w:uiPriority w:val="99"/>
    <w:rsid w:val="00261C72"/>
    <w:rPr>
      <w:rFonts w:ascii="Arial" w:eastAsia="Times New Roman" w:hAnsi="Arial" w:cs="Times New Roman"/>
      <w:sz w:val="24"/>
      <w:szCs w:val="20"/>
    </w:rPr>
  </w:style>
  <w:style w:type="paragraph" w:styleId="Footer">
    <w:name w:val="footer"/>
    <w:basedOn w:val="Normal"/>
    <w:link w:val="FooterChar"/>
    <w:uiPriority w:val="99"/>
    <w:unhideWhenUsed/>
    <w:rsid w:val="00261C72"/>
    <w:pPr>
      <w:tabs>
        <w:tab w:val="center" w:pos="4680"/>
        <w:tab w:val="right" w:pos="9360"/>
      </w:tabs>
    </w:pPr>
  </w:style>
  <w:style w:type="character" w:customStyle="1" w:styleId="FooterChar">
    <w:name w:val="Footer Char"/>
    <w:basedOn w:val="DefaultParagraphFont"/>
    <w:link w:val="Footer"/>
    <w:uiPriority w:val="99"/>
    <w:rsid w:val="00261C72"/>
    <w:rPr>
      <w:rFonts w:ascii="Arial" w:eastAsia="Times New Roman" w:hAnsi="Arial" w:cs="Times New Roman"/>
      <w:sz w:val="24"/>
      <w:szCs w:val="20"/>
    </w:rPr>
  </w:style>
  <w:style w:type="paragraph" w:styleId="BodyText">
    <w:name w:val="Body Text"/>
    <w:basedOn w:val="Normal"/>
    <w:link w:val="BodyTextChar"/>
    <w:uiPriority w:val="99"/>
    <w:rsid w:val="00A71E74"/>
    <w:rPr>
      <w:rFonts w:ascii="Times New Roman" w:hAnsi="Times New Roman"/>
      <w:sz w:val="22"/>
    </w:rPr>
  </w:style>
  <w:style w:type="character" w:customStyle="1" w:styleId="BodyTextChar">
    <w:name w:val="Body Text Char"/>
    <w:basedOn w:val="DefaultParagraphFont"/>
    <w:link w:val="BodyText"/>
    <w:uiPriority w:val="99"/>
    <w:rsid w:val="00A71E74"/>
    <w:rPr>
      <w:rFonts w:ascii="Times New Roman" w:eastAsia="Times New Roman" w:hAnsi="Times New Roman" w:cs="Times New Roman"/>
      <w:szCs w:val="20"/>
    </w:rPr>
  </w:style>
  <w:style w:type="character" w:styleId="Strong">
    <w:name w:val="Strong"/>
    <w:basedOn w:val="DefaultParagraphFont"/>
    <w:uiPriority w:val="22"/>
    <w:qFormat/>
    <w:rsid w:val="00287A0D"/>
    <w:rPr>
      <w:b/>
      <w:bCs/>
    </w:rPr>
  </w:style>
  <w:style w:type="character" w:styleId="HTMLCite">
    <w:name w:val="HTML Cite"/>
    <w:basedOn w:val="DefaultParagraphFont"/>
    <w:uiPriority w:val="99"/>
    <w:semiHidden/>
    <w:unhideWhenUsed/>
    <w:rsid w:val="000003C9"/>
    <w:rPr>
      <w:i/>
      <w:iCs/>
    </w:rPr>
  </w:style>
  <w:style w:type="paragraph" w:styleId="BalloonText">
    <w:name w:val="Balloon Text"/>
    <w:basedOn w:val="Normal"/>
    <w:link w:val="BalloonTextChar"/>
    <w:uiPriority w:val="99"/>
    <w:semiHidden/>
    <w:unhideWhenUsed/>
    <w:rsid w:val="00C46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B1E"/>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46B1E"/>
    <w:rPr>
      <w:sz w:val="18"/>
      <w:szCs w:val="18"/>
    </w:rPr>
  </w:style>
  <w:style w:type="paragraph" w:styleId="CommentText">
    <w:name w:val="annotation text"/>
    <w:basedOn w:val="Normal"/>
    <w:link w:val="CommentTextChar"/>
    <w:uiPriority w:val="99"/>
    <w:unhideWhenUsed/>
    <w:rsid w:val="00C46B1E"/>
    <w:rPr>
      <w:szCs w:val="24"/>
    </w:rPr>
  </w:style>
  <w:style w:type="character" w:customStyle="1" w:styleId="CommentTextChar">
    <w:name w:val="Comment Text Char"/>
    <w:basedOn w:val="DefaultParagraphFont"/>
    <w:link w:val="CommentText"/>
    <w:uiPriority w:val="99"/>
    <w:rsid w:val="00C46B1E"/>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C46B1E"/>
    <w:rPr>
      <w:b/>
      <w:bCs/>
      <w:sz w:val="20"/>
      <w:szCs w:val="20"/>
    </w:rPr>
  </w:style>
  <w:style w:type="character" w:customStyle="1" w:styleId="CommentSubjectChar">
    <w:name w:val="Comment Subject Char"/>
    <w:basedOn w:val="CommentTextChar"/>
    <w:link w:val="CommentSubject"/>
    <w:uiPriority w:val="99"/>
    <w:semiHidden/>
    <w:rsid w:val="00C46B1E"/>
    <w:rPr>
      <w:rFonts w:ascii="Arial" w:eastAsia="Times New Roman" w:hAnsi="Arial" w:cs="Times New Roman"/>
      <w:b/>
      <w:bCs/>
      <w:sz w:val="20"/>
      <w:szCs w:val="20"/>
    </w:rPr>
  </w:style>
  <w:style w:type="character" w:customStyle="1" w:styleId="Heading1Char">
    <w:name w:val="Heading 1 Char"/>
    <w:basedOn w:val="DefaultParagraphFont"/>
    <w:link w:val="Heading1"/>
    <w:uiPriority w:val="99"/>
    <w:rsid w:val="000D0CA0"/>
    <w:rPr>
      <w:rFonts w:ascii="Times New Roman" w:eastAsia="Times New Roman" w:hAnsi="Times New Roman" w:cs="Times New Roman"/>
      <w:b/>
      <w:sz w:val="24"/>
      <w:szCs w:val="20"/>
    </w:rPr>
  </w:style>
  <w:style w:type="paragraph" w:customStyle="1" w:styleId="gmail-m-1405866660743750559m3448294585282227246gmail-msonormal">
    <w:name w:val="gmail-m_-1405866660743750559m_3448294585282227246gmail-msonormal"/>
    <w:basedOn w:val="Normal"/>
    <w:rsid w:val="0017301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gmail-aqj">
    <w:name w:val="gmail-aqj"/>
    <w:basedOn w:val="DefaultParagraphFont"/>
    <w:rsid w:val="0017301D"/>
  </w:style>
  <w:style w:type="character" w:customStyle="1" w:styleId="issue-meta-volume-issue">
    <w:name w:val="issue-meta-volume-issue"/>
    <w:basedOn w:val="DefaultParagraphFont"/>
    <w:rsid w:val="00F15489"/>
  </w:style>
  <w:style w:type="character" w:customStyle="1" w:styleId="publications">
    <w:name w:val="publications"/>
    <w:basedOn w:val="DefaultParagraphFont"/>
    <w:rsid w:val="00CC20F6"/>
  </w:style>
  <w:style w:type="character" w:styleId="Emphasis">
    <w:name w:val="Emphasis"/>
    <w:basedOn w:val="DefaultParagraphFont"/>
    <w:uiPriority w:val="20"/>
    <w:qFormat/>
    <w:rsid w:val="00CC20F6"/>
    <w:rPr>
      <w:i/>
      <w:iCs/>
    </w:rPr>
  </w:style>
  <w:style w:type="paragraph" w:styleId="NormalWeb">
    <w:name w:val="Normal (Web)"/>
    <w:basedOn w:val="Normal"/>
    <w:uiPriority w:val="99"/>
    <w:unhideWhenUsed/>
    <w:rsid w:val="004E194C"/>
    <w:pPr>
      <w:overflowPunct/>
      <w:autoSpaceDE/>
      <w:autoSpaceDN/>
      <w:adjustRightInd/>
      <w:spacing w:before="100" w:beforeAutospacing="1" w:after="100" w:afterAutospacing="1"/>
      <w:textAlignment w:val="auto"/>
    </w:pPr>
    <w:rPr>
      <w:rFonts w:ascii="Times New Roman" w:hAnsi="Times New Roman"/>
      <w:szCs w:val="24"/>
      <w:lang w:val="en-CA" w:eastAsia="en-CA"/>
    </w:rPr>
  </w:style>
  <w:style w:type="character" w:customStyle="1" w:styleId="title-text">
    <w:name w:val="title-text"/>
    <w:basedOn w:val="DefaultParagraphFont"/>
    <w:rsid w:val="00610807"/>
  </w:style>
  <w:style w:type="character" w:customStyle="1" w:styleId="text">
    <w:name w:val="text"/>
    <w:basedOn w:val="DefaultParagraphFont"/>
    <w:rsid w:val="00421A5F"/>
  </w:style>
  <w:style w:type="character" w:customStyle="1" w:styleId="author-ref">
    <w:name w:val="author-ref"/>
    <w:basedOn w:val="DefaultParagraphFont"/>
    <w:rsid w:val="00421A5F"/>
  </w:style>
  <w:style w:type="paragraph" w:styleId="ListParagraph">
    <w:name w:val="List Paragraph"/>
    <w:basedOn w:val="Normal"/>
    <w:uiPriority w:val="34"/>
    <w:qFormat/>
    <w:rsid w:val="006059E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customStyle="1" w:styleId="uneuniversite">
    <w:name w:val="uneuniversite"/>
    <w:basedOn w:val="DefaultParagraphFont"/>
    <w:rsid w:val="0049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272">
      <w:bodyDiv w:val="1"/>
      <w:marLeft w:val="0"/>
      <w:marRight w:val="0"/>
      <w:marTop w:val="0"/>
      <w:marBottom w:val="0"/>
      <w:divBdr>
        <w:top w:val="none" w:sz="0" w:space="0" w:color="auto"/>
        <w:left w:val="none" w:sz="0" w:space="0" w:color="auto"/>
        <w:bottom w:val="none" w:sz="0" w:space="0" w:color="auto"/>
        <w:right w:val="none" w:sz="0" w:space="0" w:color="auto"/>
      </w:divBdr>
      <w:divsChild>
        <w:div w:id="1162742615">
          <w:marLeft w:val="0"/>
          <w:marRight w:val="0"/>
          <w:marTop w:val="0"/>
          <w:marBottom w:val="0"/>
          <w:divBdr>
            <w:top w:val="none" w:sz="0" w:space="0" w:color="auto"/>
            <w:left w:val="none" w:sz="0" w:space="0" w:color="auto"/>
            <w:bottom w:val="none" w:sz="0" w:space="0" w:color="auto"/>
            <w:right w:val="none" w:sz="0" w:space="0" w:color="auto"/>
          </w:divBdr>
        </w:div>
        <w:div w:id="645358979">
          <w:marLeft w:val="0"/>
          <w:marRight w:val="0"/>
          <w:marTop w:val="0"/>
          <w:marBottom w:val="0"/>
          <w:divBdr>
            <w:top w:val="none" w:sz="0" w:space="0" w:color="auto"/>
            <w:left w:val="none" w:sz="0" w:space="0" w:color="auto"/>
            <w:bottom w:val="none" w:sz="0" w:space="0" w:color="auto"/>
            <w:right w:val="none" w:sz="0" w:space="0" w:color="auto"/>
          </w:divBdr>
        </w:div>
      </w:divsChild>
    </w:div>
    <w:div w:id="11104817">
      <w:bodyDiv w:val="1"/>
      <w:marLeft w:val="0"/>
      <w:marRight w:val="0"/>
      <w:marTop w:val="0"/>
      <w:marBottom w:val="0"/>
      <w:divBdr>
        <w:top w:val="none" w:sz="0" w:space="0" w:color="auto"/>
        <w:left w:val="none" w:sz="0" w:space="0" w:color="auto"/>
        <w:bottom w:val="none" w:sz="0" w:space="0" w:color="auto"/>
        <w:right w:val="none" w:sz="0" w:space="0" w:color="auto"/>
      </w:divBdr>
      <w:divsChild>
        <w:div w:id="1411536852">
          <w:marLeft w:val="0"/>
          <w:marRight w:val="0"/>
          <w:marTop w:val="0"/>
          <w:marBottom w:val="0"/>
          <w:divBdr>
            <w:top w:val="none" w:sz="0" w:space="0" w:color="auto"/>
            <w:left w:val="none" w:sz="0" w:space="0" w:color="auto"/>
            <w:bottom w:val="none" w:sz="0" w:space="0" w:color="auto"/>
            <w:right w:val="none" w:sz="0" w:space="0" w:color="auto"/>
          </w:divBdr>
        </w:div>
        <w:div w:id="71321198">
          <w:marLeft w:val="0"/>
          <w:marRight w:val="0"/>
          <w:marTop w:val="0"/>
          <w:marBottom w:val="0"/>
          <w:divBdr>
            <w:top w:val="none" w:sz="0" w:space="0" w:color="auto"/>
            <w:left w:val="none" w:sz="0" w:space="0" w:color="auto"/>
            <w:bottom w:val="none" w:sz="0" w:space="0" w:color="auto"/>
            <w:right w:val="none" w:sz="0" w:space="0" w:color="auto"/>
          </w:divBdr>
        </w:div>
        <w:div w:id="1975603102">
          <w:marLeft w:val="0"/>
          <w:marRight w:val="0"/>
          <w:marTop w:val="0"/>
          <w:marBottom w:val="0"/>
          <w:divBdr>
            <w:top w:val="none" w:sz="0" w:space="0" w:color="auto"/>
            <w:left w:val="none" w:sz="0" w:space="0" w:color="auto"/>
            <w:bottom w:val="none" w:sz="0" w:space="0" w:color="auto"/>
            <w:right w:val="none" w:sz="0" w:space="0" w:color="auto"/>
          </w:divBdr>
        </w:div>
      </w:divsChild>
    </w:div>
    <w:div w:id="12538218">
      <w:bodyDiv w:val="1"/>
      <w:marLeft w:val="0"/>
      <w:marRight w:val="0"/>
      <w:marTop w:val="0"/>
      <w:marBottom w:val="0"/>
      <w:divBdr>
        <w:top w:val="none" w:sz="0" w:space="0" w:color="auto"/>
        <w:left w:val="none" w:sz="0" w:space="0" w:color="auto"/>
        <w:bottom w:val="none" w:sz="0" w:space="0" w:color="auto"/>
        <w:right w:val="none" w:sz="0" w:space="0" w:color="auto"/>
      </w:divBdr>
      <w:divsChild>
        <w:div w:id="428353852">
          <w:marLeft w:val="0"/>
          <w:marRight w:val="0"/>
          <w:marTop w:val="0"/>
          <w:marBottom w:val="0"/>
          <w:divBdr>
            <w:top w:val="none" w:sz="0" w:space="0" w:color="auto"/>
            <w:left w:val="none" w:sz="0" w:space="0" w:color="auto"/>
            <w:bottom w:val="none" w:sz="0" w:space="0" w:color="auto"/>
            <w:right w:val="none" w:sz="0" w:space="0" w:color="auto"/>
          </w:divBdr>
        </w:div>
      </w:divsChild>
    </w:div>
    <w:div w:id="58289992">
      <w:bodyDiv w:val="1"/>
      <w:marLeft w:val="0"/>
      <w:marRight w:val="0"/>
      <w:marTop w:val="0"/>
      <w:marBottom w:val="0"/>
      <w:divBdr>
        <w:top w:val="none" w:sz="0" w:space="0" w:color="auto"/>
        <w:left w:val="none" w:sz="0" w:space="0" w:color="auto"/>
        <w:bottom w:val="none" w:sz="0" w:space="0" w:color="auto"/>
        <w:right w:val="none" w:sz="0" w:space="0" w:color="auto"/>
      </w:divBdr>
      <w:divsChild>
        <w:div w:id="2012023125">
          <w:marLeft w:val="0"/>
          <w:marRight w:val="0"/>
          <w:marTop w:val="0"/>
          <w:marBottom w:val="0"/>
          <w:divBdr>
            <w:top w:val="none" w:sz="0" w:space="0" w:color="auto"/>
            <w:left w:val="none" w:sz="0" w:space="0" w:color="auto"/>
            <w:bottom w:val="none" w:sz="0" w:space="0" w:color="auto"/>
            <w:right w:val="none" w:sz="0" w:space="0" w:color="auto"/>
          </w:divBdr>
          <w:divsChild>
            <w:div w:id="258684431">
              <w:marLeft w:val="0"/>
              <w:marRight w:val="0"/>
              <w:marTop w:val="0"/>
              <w:marBottom w:val="0"/>
              <w:divBdr>
                <w:top w:val="none" w:sz="0" w:space="0" w:color="auto"/>
                <w:left w:val="none" w:sz="0" w:space="0" w:color="auto"/>
                <w:bottom w:val="none" w:sz="0" w:space="0" w:color="auto"/>
                <w:right w:val="none" w:sz="0" w:space="0" w:color="auto"/>
              </w:divBdr>
              <w:divsChild>
                <w:div w:id="40331842">
                  <w:marLeft w:val="0"/>
                  <w:marRight w:val="0"/>
                  <w:marTop w:val="0"/>
                  <w:marBottom w:val="0"/>
                  <w:divBdr>
                    <w:top w:val="none" w:sz="0" w:space="0" w:color="auto"/>
                    <w:left w:val="none" w:sz="0" w:space="0" w:color="auto"/>
                    <w:bottom w:val="none" w:sz="0" w:space="0" w:color="auto"/>
                    <w:right w:val="none" w:sz="0" w:space="0" w:color="auto"/>
                  </w:divBdr>
                  <w:divsChild>
                    <w:div w:id="135880500">
                      <w:marLeft w:val="0"/>
                      <w:marRight w:val="0"/>
                      <w:marTop w:val="0"/>
                      <w:marBottom w:val="0"/>
                      <w:divBdr>
                        <w:top w:val="none" w:sz="0" w:space="0" w:color="auto"/>
                        <w:left w:val="none" w:sz="0" w:space="0" w:color="auto"/>
                        <w:bottom w:val="none" w:sz="0" w:space="0" w:color="auto"/>
                        <w:right w:val="none" w:sz="0" w:space="0" w:color="auto"/>
                      </w:divBdr>
                      <w:divsChild>
                        <w:div w:id="268969193">
                          <w:marLeft w:val="0"/>
                          <w:marRight w:val="0"/>
                          <w:marTop w:val="0"/>
                          <w:marBottom w:val="0"/>
                          <w:divBdr>
                            <w:top w:val="none" w:sz="0" w:space="0" w:color="auto"/>
                            <w:left w:val="none" w:sz="0" w:space="0" w:color="auto"/>
                            <w:bottom w:val="none" w:sz="0" w:space="0" w:color="auto"/>
                            <w:right w:val="none" w:sz="0" w:space="0" w:color="auto"/>
                          </w:divBdr>
                          <w:divsChild>
                            <w:div w:id="1657801182">
                              <w:marLeft w:val="0"/>
                              <w:marRight w:val="0"/>
                              <w:marTop w:val="0"/>
                              <w:marBottom w:val="0"/>
                              <w:divBdr>
                                <w:top w:val="none" w:sz="0" w:space="0" w:color="auto"/>
                                <w:left w:val="none" w:sz="0" w:space="0" w:color="auto"/>
                                <w:bottom w:val="none" w:sz="0" w:space="0" w:color="auto"/>
                                <w:right w:val="none" w:sz="0" w:space="0" w:color="auto"/>
                              </w:divBdr>
                              <w:divsChild>
                                <w:div w:id="2054117848">
                                  <w:marLeft w:val="0"/>
                                  <w:marRight w:val="0"/>
                                  <w:marTop w:val="0"/>
                                  <w:marBottom w:val="0"/>
                                  <w:divBdr>
                                    <w:top w:val="none" w:sz="0" w:space="0" w:color="auto"/>
                                    <w:left w:val="none" w:sz="0" w:space="0" w:color="auto"/>
                                    <w:bottom w:val="none" w:sz="0" w:space="0" w:color="auto"/>
                                    <w:right w:val="none" w:sz="0" w:space="0" w:color="auto"/>
                                  </w:divBdr>
                                  <w:divsChild>
                                    <w:div w:id="39015470">
                                      <w:marLeft w:val="0"/>
                                      <w:marRight w:val="0"/>
                                      <w:marTop w:val="0"/>
                                      <w:marBottom w:val="0"/>
                                      <w:divBdr>
                                        <w:top w:val="none" w:sz="0" w:space="0" w:color="auto"/>
                                        <w:left w:val="none" w:sz="0" w:space="0" w:color="auto"/>
                                        <w:bottom w:val="none" w:sz="0" w:space="0" w:color="auto"/>
                                        <w:right w:val="none" w:sz="0" w:space="0" w:color="auto"/>
                                      </w:divBdr>
                                      <w:divsChild>
                                        <w:div w:id="1990936821">
                                          <w:marLeft w:val="0"/>
                                          <w:marRight w:val="0"/>
                                          <w:marTop w:val="0"/>
                                          <w:marBottom w:val="0"/>
                                          <w:divBdr>
                                            <w:top w:val="none" w:sz="0" w:space="0" w:color="auto"/>
                                            <w:left w:val="none" w:sz="0" w:space="0" w:color="auto"/>
                                            <w:bottom w:val="none" w:sz="0" w:space="0" w:color="auto"/>
                                            <w:right w:val="none" w:sz="0" w:space="0" w:color="auto"/>
                                          </w:divBdr>
                                          <w:divsChild>
                                            <w:div w:id="830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74420">
      <w:bodyDiv w:val="1"/>
      <w:marLeft w:val="0"/>
      <w:marRight w:val="0"/>
      <w:marTop w:val="0"/>
      <w:marBottom w:val="0"/>
      <w:divBdr>
        <w:top w:val="none" w:sz="0" w:space="0" w:color="auto"/>
        <w:left w:val="none" w:sz="0" w:space="0" w:color="auto"/>
        <w:bottom w:val="none" w:sz="0" w:space="0" w:color="auto"/>
        <w:right w:val="none" w:sz="0" w:space="0" w:color="auto"/>
      </w:divBdr>
    </w:div>
    <w:div w:id="1102454699">
      <w:bodyDiv w:val="1"/>
      <w:marLeft w:val="0"/>
      <w:marRight w:val="0"/>
      <w:marTop w:val="0"/>
      <w:marBottom w:val="0"/>
      <w:divBdr>
        <w:top w:val="none" w:sz="0" w:space="0" w:color="auto"/>
        <w:left w:val="none" w:sz="0" w:space="0" w:color="auto"/>
        <w:bottom w:val="none" w:sz="0" w:space="0" w:color="auto"/>
        <w:right w:val="none" w:sz="0" w:space="0" w:color="auto"/>
      </w:divBdr>
    </w:div>
    <w:div w:id="1184637662">
      <w:bodyDiv w:val="1"/>
      <w:marLeft w:val="0"/>
      <w:marRight w:val="0"/>
      <w:marTop w:val="0"/>
      <w:marBottom w:val="0"/>
      <w:divBdr>
        <w:top w:val="none" w:sz="0" w:space="0" w:color="auto"/>
        <w:left w:val="none" w:sz="0" w:space="0" w:color="auto"/>
        <w:bottom w:val="none" w:sz="0" w:space="0" w:color="auto"/>
        <w:right w:val="none" w:sz="0" w:space="0" w:color="auto"/>
      </w:divBdr>
    </w:div>
    <w:div w:id="1518156045">
      <w:bodyDiv w:val="1"/>
      <w:marLeft w:val="0"/>
      <w:marRight w:val="0"/>
      <w:marTop w:val="0"/>
      <w:marBottom w:val="0"/>
      <w:divBdr>
        <w:top w:val="none" w:sz="0" w:space="0" w:color="auto"/>
        <w:left w:val="none" w:sz="0" w:space="0" w:color="auto"/>
        <w:bottom w:val="none" w:sz="0" w:space="0" w:color="auto"/>
        <w:right w:val="none" w:sz="0" w:space="0" w:color="auto"/>
      </w:divBdr>
    </w:div>
    <w:div w:id="1610433451">
      <w:bodyDiv w:val="1"/>
      <w:marLeft w:val="0"/>
      <w:marRight w:val="0"/>
      <w:marTop w:val="0"/>
      <w:marBottom w:val="0"/>
      <w:divBdr>
        <w:top w:val="none" w:sz="0" w:space="0" w:color="auto"/>
        <w:left w:val="none" w:sz="0" w:space="0" w:color="auto"/>
        <w:bottom w:val="none" w:sz="0" w:space="0" w:color="auto"/>
        <w:right w:val="none" w:sz="0" w:space="0" w:color="auto"/>
      </w:divBdr>
    </w:div>
    <w:div w:id="1743867523">
      <w:bodyDiv w:val="1"/>
      <w:marLeft w:val="0"/>
      <w:marRight w:val="0"/>
      <w:marTop w:val="0"/>
      <w:marBottom w:val="0"/>
      <w:divBdr>
        <w:top w:val="none" w:sz="0" w:space="0" w:color="auto"/>
        <w:left w:val="none" w:sz="0" w:space="0" w:color="auto"/>
        <w:bottom w:val="none" w:sz="0" w:space="0" w:color="auto"/>
        <w:right w:val="none" w:sz="0" w:space="0" w:color="auto"/>
      </w:divBdr>
      <w:divsChild>
        <w:div w:id="388647227">
          <w:marLeft w:val="0"/>
          <w:marRight w:val="0"/>
          <w:marTop w:val="0"/>
          <w:marBottom w:val="0"/>
          <w:divBdr>
            <w:top w:val="none" w:sz="0" w:space="0" w:color="auto"/>
            <w:left w:val="none" w:sz="0" w:space="0" w:color="auto"/>
            <w:bottom w:val="none" w:sz="0" w:space="0" w:color="auto"/>
            <w:right w:val="none" w:sz="0" w:space="0" w:color="auto"/>
          </w:divBdr>
          <w:divsChild>
            <w:div w:id="1569997828">
              <w:marLeft w:val="0"/>
              <w:marRight w:val="0"/>
              <w:marTop w:val="0"/>
              <w:marBottom w:val="0"/>
              <w:divBdr>
                <w:top w:val="none" w:sz="0" w:space="0" w:color="auto"/>
                <w:left w:val="none" w:sz="0" w:space="0" w:color="auto"/>
                <w:bottom w:val="none" w:sz="0" w:space="0" w:color="auto"/>
                <w:right w:val="none" w:sz="0" w:space="0" w:color="auto"/>
              </w:divBdr>
            </w:div>
            <w:div w:id="1793666119">
              <w:marLeft w:val="0"/>
              <w:marRight w:val="0"/>
              <w:marTop w:val="0"/>
              <w:marBottom w:val="0"/>
              <w:divBdr>
                <w:top w:val="none" w:sz="0" w:space="0" w:color="auto"/>
                <w:left w:val="none" w:sz="0" w:space="0" w:color="auto"/>
                <w:bottom w:val="none" w:sz="0" w:space="0" w:color="auto"/>
                <w:right w:val="none" w:sz="0" w:space="0" w:color="auto"/>
              </w:divBdr>
            </w:div>
            <w:div w:id="748356485">
              <w:marLeft w:val="0"/>
              <w:marRight w:val="0"/>
              <w:marTop w:val="0"/>
              <w:marBottom w:val="0"/>
              <w:divBdr>
                <w:top w:val="none" w:sz="0" w:space="0" w:color="auto"/>
                <w:left w:val="none" w:sz="0" w:space="0" w:color="auto"/>
                <w:bottom w:val="none" w:sz="0" w:space="0" w:color="auto"/>
                <w:right w:val="none" w:sz="0" w:space="0" w:color="auto"/>
              </w:divBdr>
            </w:div>
            <w:div w:id="2117097055">
              <w:marLeft w:val="0"/>
              <w:marRight w:val="0"/>
              <w:marTop w:val="0"/>
              <w:marBottom w:val="0"/>
              <w:divBdr>
                <w:top w:val="none" w:sz="0" w:space="0" w:color="auto"/>
                <w:left w:val="none" w:sz="0" w:space="0" w:color="auto"/>
                <w:bottom w:val="none" w:sz="0" w:space="0" w:color="auto"/>
                <w:right w:val="none" w:sz="0" w:space="0" w:color="auto"/>
              </w:divBdr>
            </w:div>
            <w:div w:id="534078332">
              <w:marLeft w:val="0"/>
              <w:marRight w:val="0"/>
              <w:marTop w:val="0"/>
              <w:marBottom w:val="0"/>
              <w:divBdr>
                <w:top w:val="none" w:sz="0" w:space="0" w:color="auto"/>
                <w:left w:val="none" w:sz="0" w:space="0" w:color="auto"/>
                <w:bottom w:val="none" w:sz="0" w:space="0" w:color="auto"/>
                <w:right w:val="none" w:sz="0" w:space="0" w:color="auto"/>
              </w:divBdr>
            </w:div>
            <w:div w:id="5265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7123">
      <w:bodyDiv w:val="1"/>
      <w:marLeft w:val="0"/>
      <w:marRight w:val="0"/>
      <w:marTop w:val="0"/>
      <w:marBottom w:val="0"/>
      <w:divBdr>
        <w:top w:val="none" w:sz="0" w:space="0" w:color="auto"/>
        <w:left w:val="none" w:sz="0" w:space="0" w:color="auto"/>
        <w:bottom w:val="none" w:sz="0" w:space="0" w:color="auto"/>
        <w:right w:val="none" w:sz="0" w:space="0" w:color="auto"/>
      </w:divBdr>
    </w:div>
    <w:div w:id="18470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theatre.com/events/discussion/speaker-series-rima-wilkes" TargetMode="External"/><Relationship Id="rId18" Type="http://schemas.openxmlformats.org/officeDocument/2006/relationships/hyperlink" Target="https://www.mail.ubc.ca/owa/redir.aspx?C=jW9W3oRXncI45vJ5wp8npjsmctDcPuATcgKIGemNu2ho_0ZGD-vWCA..&amp;URL=https%3a%2f%2fthetyee.ca%2fNews%2f2019%2f06%2f06%2fApartheid-Father-Place-School%2f" TargetMode="External"/><Relationship Id="rId26" Type="http://schemas.openxmlformats.org/officeDocument/2006/relationships/hyperlink" Target="http://www.sciencemag.org/careers/2017/11/scientists-what-are-you-thankful" TargetMode="External"/><Relationship Id="rId39" Type="http://schemas.openxmlformats.org/officeDocument/2006/relationships/hyperlink" Target="http://www.cbc.ca/news/canada/british-columbia/canadian-professors-join-academic-boycott-of-u-s-in-protest-of-trump-travel-ban-1.3966122" TargetMode="External"/><Relationship Id="rId21" Type="http://schemas.openxmlformats.org/officeDocument/2006/relationships/hyperlink" Target="https://www.thestar.com/vancouver/2018/07/09/language-is-about-power-chinese-edition-of-vancouver-area-newspaper-irks-some.html" TargetMode="External"/><Relationship Id="rId34" Type="http://schemas.openxmlformats.org/officeDocument/2006/relationships/hyperlink" Target="http://www.winnipegfreepress.com/arts-and-life/life/health/trumps-anti-immigrant-stance-may-be-fuelling-rise-in-racism-in-canada-experts-413305663.html" TargetMode="External"/><Relationship Id="rId42" Type="http://schemas.openxmlformats.org/officeDocument/2006/relationships/hyperlink" Target="http://vanmag.com/city/vancouver-refugee-crisis/" TargetMode="External"/><Relationship Id="rId47" Type="http://schemas.openxmlformats.org/officeDocument/2006/relationships/hyperlink" Target="http://thetalon.ca/zionists-are-not-your-enemy/" TargetMode="External"/><Relationship Id="rId50" Type="http://schemas.openxmlformats.org/officeDocument/2006/relationships/hyperlink" Target="http://old.ubyssey.ca/features/why-cant-we-be-friends-discover-the-most-intractable-conflict-on-campus/" TargetMode="External"/><Relationship Id="rId55" Type="http://schemas.openxmlformats.org/officeDocument/2006/relationships/hyperlink" Target="http://ici.radio-canada.ca/emissions/phare_ouest/2011-2012/chronique.asp?idChronique=219660" TargetMode="External"/><Relationship Id="rId63" Type="http://schemas.openxmlformats.org/officeDocument/2006/relationships/hyperlink" Target="http://langara.ca/programs-and-courses/programs/journalism/pdf/LJR-2011.pdf" TargetMode="External"/><Relationship Id="rId68" Type="http://schemas.openxmlformats.org/officeDocument/2006/relationships/header" Target="header1.xml"/><Relationship Id="rId7" Type="http://schemas.openxmlformats.org/officeDocument/2006/relationships/hyperlink" Target="mailto:wilkesr@mail.ubc.ca"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bc.ca/news/canada/british-columbia/viral-videos-discussion-1.5341891" TargetMode="External"/><Relationship Id="rId29" Type="http://schemas.openxmlformats.org/officeDocument/2006/relationships/hyperlink" Target="http://www.vancourier.com/news/are-counter-protests-effective-1.21997978" TargetMode="External"/><Relationship Id="rId11" Type="http://schemas.openxmlformats.org/officeDocument/2006/relationships/hyperlink" Target="http://www.ctvnews.ca/world/how-a-single-image-can-grab-the-world-s-attention-1.2547349" TargetMode="External"/><Relationship Id="rId24" Type="http://schemas.openxmlformats.org/officeDocument/2006/relationships/hyperlink" Target="http://www.sciencemag.org/careers/2018/01/scientists-what-are-your-new-year-s-resolutions" TargetMode="External"/><Relationship Id="rId32" Type="http://schemas.openxmlformats.org/officeDocument/2006/relationships/hyperlink" Target="http://www.ottawacitizen.com/health/trumps+antiimmigrant+stance+fuelling+rise+racism+canada+experts/12882507/story.html" TargetMode="External"/><Relationship Id="rId37" Type="http://schemas.openxmlformats.org/officeDocument/2006/relationships/hyperlink" Target="http://pressocean.com/2017/02/09/are-donald-trumps-insurance-policies-fuelling-racism-in-canada-national/" TargetMode="External"/><Relationship Id="rId40" Type="http://schemas.openxmlformats.org/officeDocument/2006/relationships/hyperlink" Target="http://thethunderbird.ca/2016/11/23/members-of-the-newborn-ubc-free-speech-club-battle-political-correctness-on-campus/" TargetMode="External"/><Relationship Id="rId45" Type="http://schemas.openxmlformats.org/officeDocument/2006/relationships/hyperlink" Target="http://www.sciencemag.org/careers/2016/02/elsewhere-science-5-feb-2016" TargetMode="External"/><Relationship Id="rId53" Type="http://schemas.openxmlformats.org/officeDocument/2006/relationships/hyperlink" Target="http://www.theglobeandmail.com/news/national/how-a-perfect-peaceful-st-patricks-day-turned-so-unlucky-in-london/article534798/" TargetMode="External"/><Relationship Id="rId58" Type="http://schemas.openxmlformats.org/officeDocument/2006/relationships/hyperlink" Target="https://www.thestar.com/news/canada/2011/06/18/parents_friends_turn_in_alleged_vancouver_rioters.html" TargetMode="External"/><Relationship Id="rId66" Type="http://schemas.openxmlformats.org/officeDocument/2006/relationships/hyperlink" Target="http://www.straight.com/article-268624/military-downplays-peacekeeping-tradition"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abbitholemag.com/the-canada-i-know/" TargetMode="External"/><Relationship Id="rId23" Type="http://schemas.openxmlformats.org/officeDocument/2006/relationships/hyperlink" Target="https://www.mail.ubc.ca/owa/redir.aspx?C=ab43xGLqXdN8NlqZH69iMVwytJxDor4zyAFtG4EVuOWMVBO6kmLVCA..&amp;URL=http%3a%2f%2fwww.cbc.ca%2fradio%2fblog%2f%3fpplid%3d1.4456445" TargetMode="External"/><Relationship Id="rId28" Type="http://schemas.openxmlformats.org/officeDocument/2006/relationships/hyperlink" Target="http://www.sciencemag.org/careers/2017/09/how-budget-your-grant-proposal" TargetMode="External"/><Relationship Id="rId36" Type="http://schemas.openxmlformats.org/officeDocument/2006/relationships/hyperlink" Target="http://www.theweeklynews.ca/news-story/7112034-are-trump-policies-fuelling-racism-in-canada-/" TargetMode="External"/><Relationship Id="rId49" Type="http://schemas.openxmlformats.org/officeDocument/2006/relationships/hyperlink" Target="http://thethunderbird.ca/2013/11/18/environmentalists-harness-science-to-combat-pipeline-proposal/" TargetMode="External"/><Relationship Id="rId57" Type="http://schemas.openxmlformats.org/officeDocument/2006/relationships/hyperlink" Target="http://www.vancouversun.com/sports/Opinion+Psychology+riot+They+found+exciting/4960894/story.html" TargetMode="External"/><Relationship Id="rId61" Type="http://schemas.openxmlformats.org/officeDocument/2006/relationships/hyperlink" Target="http://www.pressreader.com/canada/the-province/20111009/281496453037879" TargetMode="External"/><Relationship Id="rId10" Type="http://schemas.openxmlformats.org/officeDocument/2006/relationships/hyperlink" Target="https://doi.org/10.1093/sf/soy027" TargetMode="External"/><Relationship Id="rId19" Type="http://schemas.openxmlformats.org/officeDocument/2006/relationships/hyperlink" Target="https://vancouversun.com/news/local-news/sharp-uptick-in-hate-crimes-in-recent-years-statistics-canada-says" TargetMode="External"/><Relationship Id="rId31" Type="http://schemas.openxmlformats.org/officeDocument/2006/relationships/hyperlink" Target="http://www.huffingtonpost.ca/2017/02/09/trump-canada-racism_n_14661364.html" TargetMode="External"/><Relationship Id="rId44" Type="http://schemas.openxmlformats.org/officeDocument/2006/relationships/hyperlink" Target="http://newcanadianmedia.ca/item/34411-why-american-profs-stream-north" TargetMode="External"/><Relationship Id="rId52" Type="http://schemas.openxmlformats.org/officeDocument/2006/relationships/hyperlink" Target="http://www.j-source.ca/article/idle-no-more-and-aptn" TargetMode="External"/><Relationship Id="rId60" Type="http://schemas.openxmlformats.org/officeDocument/2006/relationships/hyperlink" Target="http://rabble.ca/news/2011/12/cadets-hobbema-are-good-news-first-nations-story-media-ignore" TargetMode="External"/><Relationship Id="rId65" Type="http://schemas.openxmlformats.org/officeDocument/2006/relationships/hyperlink" Target="http://www.bcliving.ca/home/the-dirt-on-green-cleaners?page=2&amp;"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esearchgate.net/deref/http%3A%2F%2Fdx.doi.org%2F10.1016%2Fj.ssresearch.2021.102537?_sg%5B0%5D=FmrUjVMtfJjQzbTo9EHc4aEmdeRUm3iJtaW-oLrQcD7l7UYsooRxwm8oWtuqGt-oEnFsaCXg09ZoFPg5u2fYKrgwEw.k4pk5s89hAjs5HXx1rSBwAU5aRM_Ul_6N0TCf7o8JCmxzpXGwTOkM5uzWnIlUn3U7gGig2znGGlpOXq0YqIYRw" TargetMode="External"/><Relationship Id="rId14" Type="http://schemas.openxmlformats.org/officeDocument/2006/relationships/hyperlink" Target="https://www.opendemocracy.net/en/pandemic-border/covid-19-does-not-care-about-residency-status/" TargetMode="External"/><Relationship Id="rId22" Type="http://schemas.openxmlformats.org/officeDocument/2006/relationships/hyperlink" Target="https://globalnews.ca/video/4081396/national-geographic-admits-past-coverage-was-racist" TargetMode="External"/><Relationship Id="rId27" Type="http://schemas.openxmlformats.org/officeDocument/2006/relationships/hyperlink" Target="http://vancouversun.com/news/local-news/census-b-c-aboriginal-population-grew-38-per-cent-over-last-decade" TargetMode="External"/><Relationship Id="rId30" Type="http://schemas.openxmlformats.org/officeDocument/2006/relationships/hyperlink" Target="http://nationalpost.com/news/canada/for-many-canada-150-celebrations-pale-in-comparison-to-nostalgia-of-expo-67/wcm/7829a907-d8f6-4421-8988-5dbf15154e57" TargetMode="External"/><Relationship Id="rId35" Type="http://schemas.openxmlformats.org/officeDocument/2006/relationships/hyperlink" Target="http://www.muskokaregion.com/news-story/7112034-are-trump-policies-fuelling-racism-in-canada-/" TargetMode="External"/><Relationship Id="rId43" Type="http://schemas.openxmlformats.org/officeDocument/2006/relationships/hyperlink" Target="http://www.asianpacificpost.com/article/7536-why-american-profs-streamnorth.html%20" TargetMode="External"/><Relationship Id="rId48" Type="http://schemas.openxmlformats.org/officeDocument/2006/relationships/hyperlink" Target="http://www.cbc.ca/player/play/2530114635" TargetMode="External"/><Relationship Id="rId56" Type="http://schemas.openxmlformats.org/officeDocument/2006/relationships/hyperlink" Target="http://vancouver.24hrs.ca/News/local/2012/06/03/19832256.html" TargetMode="External"/><Relationship Id="rId64" Type="http://schemas.openxmlformats.org/officeDocument/2006/relationships/hyperlink" Target="https://issuu.com/ubyssey/docs/2010.11.25/8" TargetMode="External"/><Relationship Id="rId69" Type="http://schemas.openxmlformats.org/officeDocument/2006/relationships/header" Target="header2.xml"/><Relationship Id="rId8" Type="http://schemas.openxmlformats.org/officeDocument/2006/relationships/hyperlink" Target="https://doi.org/10.1080/10670564.2021.1893558" TargetMode="External"/><Relationship Id="rId51" Type="http://schemas.openxmlformats.org/officeDocument/2006/relationships/hyperlink" Target="http://thetyee.ca/Blogs/TheHook/2013/01/17/Idle-No-More-and-APTN/"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cridaq.uqam.ca/activite/ladministration-publique-des-diversites-ethnoculturelles-religieuses-et-autochtones/" TargetMode="External"/><Relationship Id="rId17" Type="http://schemas.openxmlformats.org/officeDocument/2006/relationships/hyperlink" Target="https://www.surreynowleader.com/federal-election/how-to-react-to-trudeaus-racist-photos-with-humility-b-c-prof-says/" TargetMode="External"/><Relationship Id="rId25" Type="http://schemas.openxmlformats.org/officeDocument/2006/relationships/hyperlink" Target="http://www.sciencemag.org/careers/2017/12/what-career-items-are-your-holiday-wish-list" TargetMode="External"/><Relationship Id="rId33" Type="http://schemas.openxmlformats.org/officeDocument/2006/relationships/hyperlink" Target="http://www.ctvnews.ca/canada/is-donald-trump-s-immigration-policy-fuelling-racism-in-canada-1.3278102" TargetMode="External"/><Relationship Id="rId38" Type="http://schemas.openxmlformats.org/officeDocument/2006/relationships/hyperlink" Target="https://jenkers.com/en" TargetMode="External"/><Relationship Id="rId46" Type="http://schemas.openxmlformats.org/officeDocument/2006/relationships/hyperlink" Target="http://www.news1130.com/2015/07/24/why-do-people-seem-to-be-okay-with-leaving-a-mess-after-the-celebration-of-light/" TargetMode="External"/><Relationship Id="rId59" Type="http://schemas.openxmlformats.org/officeDocument/2006/relationships/hyperlink" Target="http://ici.radio-canada.ca/emissions/rose_des_vents/2011/archives.asp?date=2011-08-19" TargetMode="External"/><Relationship Id="rId67" Type="http://schemas.openxmlformats.org/officeDocument/2006/relationships/hyperlink" Target="http://thetyee.ca/Bigstory/2007/12/05/CensusImmigration/" TargetMode="External"/><Relationship Id="rId20" Type="http://schemas.openxmlformats.org/officeDocument/2006/relationships/hyperlink" Target="https://www.washingtonpost.com/world/the_americas/the-latest-front-in-canadas-effort-to-reconcile-with-indigenous-canadians-language/2019/01/31/d3d607d8-24e3-11e9-b5b4-1d18dfb7b084_story.html?utm_term=.15dce6be847f" TargetMode="External"/><Relationship Id="rId41" Type="http://schemas.openxmlformats.org/officeDocument/2006/relationships/hyperlink" Target="http://www.bbc.com/news/world-us-canada-37639638" TargetMode="External"/><Relationship Id="rId54" Type="http://schemas.openxmlformats.org/officeDocument/2006/relationships/hyperlink" Target="http://www.ctvnews.ca/sociology-prof-explains-riot-young-people-are-dumb-1.784453" TargetMode="External"/><Relationship Id="rId62" Type="http://schemas.openxmlformats.org/officeDocument/2006/relationships/hyperlink" Target="http://news.nationalpost.com/news/canada/frustrations-but-no-demands-yet-for-occupy-vanvouver"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8081</Words>
  <Characters>46066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Rima Wilkes</dc:creator>
  <cp:lastModifiedBy>Rima Wilkes</cp:lastModifiedBy>
  <cp:revision>3</cp:revision>
  <cp:lastPrinted>2015-08-19T22:27:00Z</cp:lastPrinted>
  <dcterms:created xsi:type="dcterms:W3CDTF">2021-04-01T17:11:00Z</dcterms:created>
  <dcterms:modified xsi:type="dcterms:W3CDTF">2021-04-01T17:14:00Z</dcterms:modified>
</cp:coreProperties>
</file>